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8A10" w14:textId="77777777" w:rsidR="00C650E9" w:rsidRPr="007946B5" w:rsidRDefault="00C650E9" w:rsidP="00C650E9">
      <w:pPr>
        <w:pStyle w:val="a0"/>
        <w:jc w:val="center"/>
        <w:rPr>
          <w:lang w:val="bg-BG"/>
        </w:rPr>
      </w:pPr>
      <w:r w:rsidRPr="00462B74">
        <w:rPr>
          <w:rFonts w:ascii="Times New Roman" w:hAnsi="Times New Roman" w:cs="Times New Roman"/>
          <w:b/>
          <w:bCs/>
          <w:lang w:val="en-GB"/>
        </w:rPr>
        <w:t xml:space="preserve">Annual of the Faculty of Educational Studies </w:t>
      </w:r>
      <w:r w:rsidRPr="007946B5">
        <w:rPr>
          <w:rFonts w:ascii="Times New Roman" w:hAnsi="Times New Roman" w:cs="Times New Roman"/>
          <w:b/>
          <w:bCs/>
          <w:lang w:val="en-GB"/>
        </w:rPr>
        <w:t>and the Arts</w:t>
      </w:r>
      <w:r w:rsidR="00994652" w:rsidRPr="007946B5">
        <w:rPr>
          <w:rFonts w:ascii="Times New Roman" w:hAnsi="Times New Roman" w:cs="Times New Roman"/>
          <w:b/>
          <w:bCs/>
          <w:lang w:val="bg-BG"/>
        </w:rPr>
        <w:t>:</w:t>
      </w:r>
    </w:p>
    <w:p w14:paraId="4E2D6D57" w14:textId="308E6AC2" w:rsidR="00C650E9" w:rsidRPr="00462B74" w:rsidRDefault="00106107" w:rsidP="00C650E9">
      <w:pPr>
        <w:pStyle w:val="a0"/>
        <w:jc w:val="center"/>
        <w:rPr>
          <w:lang w:val="en-GB"/>
        </w:rPr>
      </w:pPr>
      <w:r w:rsidRPr="00462B74">
        <w:rPr>
          <w:rFonts w:ascii="Times New Roman" w:hAnsi="Times New Roman" w:cs="Times New Roman"/>
          <w:b/>
          <w:bCs/>
          <w:lang w:val="en-GB"/>
        </w:rPr>
        <w:t xml:space="preserve">Annual </w:t>
      </w:r>
      <w:r w:rsidR="00C650E9" w:rsidRPr="007946B5">
        <w:rPr>
          <w:rFonts w:ascii="Times New Roman" w:hAnsi="Times New Roman" w:cs="Times New Roman"/>
          <w:b/>
          <w:bCs/>
          <w:lang w:val="en-GB"/>
        </w:rPr>
        <w:t>of Arts</w:t>
      </w:r>
    </w:p>
    <w:p w14:paraId="3FC8812A" w14:textId="77777777" w:rsidR="00C650E9" w:rsidRDefault="00C650E9" w:rsidP="00C650E9">
      <w:pPr>
        <w:pStyle w:val="a0"/>
        <w:jc w:val="center"/>
        <w:rPr>
          <w:b/>
          <w:sz w:val="34"/>
          <w:szCs w:val="34"/>
          <w:lang w:val="en-GB"/>
        </w:rPr>
      </w:pPr>
      <w:r w:rsidRPr="00462B74">
        <w:rPr>
          <w:rFonts w:ascii="Times New Roman" w:hAnsi="Times New Roman" w:cs="Times New Roman"/>
          <w:b/>
          <w:sz w:val="34"/>
          <w:szCs w:val="34"/>
          <w:lang w:val="en-GB"/>
        </w:rPr>
        <w:t>INSTRUCTIONS TO AUTHORS</w:t>
      </w:r>
    </w:p>
    <w:p w14:paraId="0A100AF1" w14:textId="77777777" w:rsidR="00C650E9" w:rsidRDefault="00C650E9" w:rsidP="004250D4">
      <w:pPr>
        <w:pStyle w:val="a0"/>
        <w:jc w:val="center"/>
        <w:rPr>
          <w:rFonts w:ascii="Times New Roman" w:hAnsi="Times New Roman" w:cs="Times New Roman"/>
          <w:b/>
          <w:bCs/>
          <w:highlight w:val="magenta"/>
          <w:lang w:val="en-GB"/>
        </w:rPr>
      </w:pPr>
    </w:p>
    <w:p w14:paraId="24807B7F" w14:textId="77777777" w:rsidR="00460AB7" w:rsidRPr="00424B44" w:rsidRDefault="00460AB7" w:rsidP="004250D4">
      <w:pPr>
        <w:pStyle w:val="a0"/>
        <w:jc w:val="both"/>
        <w:rPr>
          <w:rFonts w:ascii="Times New Roman" w:hAnsi="Times New Roman" w:cs="Times New Roman"/>
          <w:lang w:val="en-GB"/>
        </w:rPr>
      </w:pPr>
    </w:p>
    <w:p w14:paraId="700E7699" w14:textId="54DED6D3" w:rsidR="00460AB7" w:rsidRPr="00424B44" w:rsidRDefault="005E72CA" w:rsidP="004250D4">
      <w:pPr>
        <w:pStyle w:val="a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t</w:t>
      </w:r>
      <w:r w:rsidR="0031594B" w:rsidRPr="00462B74">
        <w:rPr>
          <w:rFonts w:ascii="Times New Roman" w:hAnsi="Times New Roman" w:cs="Times New Roman"/>
          <w:lang w:val="en-GB"/>
        </w:rPr>
        <w:t xml:space="preserve">he Annual of the Faculty of Educational Studies and the Arts of the Sofia University St. </w:t>
      </w:r>
      <w:proofErr w:type="spellStart"/>
      <w:r w:rsidR="0031594B" w:rsidRPr="00462B74">
        <w:rPr>
          <w:rFonts w:ascii="Times New Roman" w:hAnsi="Times New Roman" w:cs="Times New Roman"/>
          <w:lang w:val="en-GB"/>
        </w:rPr>
        <w:t>Kliment</w:t>
      </w:r>
      <w:proofErr w:type="spellEnd"/>
      <w:r w:rsidR="0031594B" w:rsidRPr="00462B7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1594B" w:rsidRPr="00462B74">
        <w:rPr>
          <w:rFonts w:ascii="Times New Roman" w:hAnsi="Times New Roman" w:cs="Times New Roman"/>
          <w:lang w:val="en-GB"/>
        </w:rPr>
        <w:t>Ohridski</w:t>
      </w:r>
      <w:proofErr w:type="spellEnd"/>
      <w:r w:rsidR="008A47E3" w:rsidRPr="00462B74">
        <w:rPr>
          <w:rFonts w:ascii="Times New Roman" w:hAnsi="Times New Roman" w:cs="Mangal"/>
          <w:szCs w:val="21"/>
          <w:lang w:bidi="hi-IN"/>
        </w:rPr>
        <w:t xml:space="preserve"> </w:t>
      </w:r>
      <w:r>
        <w:rPr>
          <w:rFonts w:ascii="Times New Roman" w:hAnsi="Times New Roman" w:cs="Mangal"/>
          <w:szCs w:val="21"/>
          <w:lang w:bidi="hi-IN"/>
        </w:rPr>
        <w:t xml:space="preserve">are admitted </w:t>
      </w:r>
      <w:r w:rsidR="00994652">
        <w:rPr>
          <w:rFonts w:ascii="Times New Roman" w:hAnsi="Times New Roman" w:cs="Mangal"/>
          <w:szCs w:val="21"/>
          <w:lang w:bidi="hi-IN"/>
        </w:rPr>
        <w:t xml:space="preserve">for publication </w:t>
      </w:r>
      <w:r w:rsidR="0031594B" w:rsidRPr="00424B44">
        <w:rPr>
          <w:rFonts w:ascii="Times New Roman" w:hAnsi="Times New Roman" w:cs="Times New Roman"/>
          <w:lang w:val="en-GB"/>
        </w:rPr>
        <w:t xml:space="preserve">original research articles </w:t>
      </w:r>
      <w:r w:rsidR="008A47E3">
        <w:rPr>
          <w:rFonts w:ascii="Times New Roman" w:hAnsi="Times New Roman" w:cs="Times New Roman"/>
          <w:lang w:val="en-GB"/>
        </w:rPr>
        <w:t>for</w:t>
      </w:r>
      <w:r w:rsidR="0031594B" w:rsidRPr="00424B44">
        <w:rPr>
          <w:rFonts w:ascii="Times New Roman" w:hAnsi="Times New Roman" w:cs="Times New Roman"/>
          <w:lang w:val="en-GB"/>
        </w:rPr>
        <w:t xml:space="preserve"> f</w:t>
      </w:r>
      <w:r w:rsidR="008A47E3">
        <w:rPr>
          <w:rFonts w:ascii="Times New Roman" w:hAnsi="Times New Roman" w:cs="Times New Roman"/>
          <w:lang w:val="en-GB"/>
        </w:rPr>
        <w:t>ree</w:t>
      </w:r>
      <w:r w:rsidR="0031594B" w:rsidRPr="00424B44">
        <w:rPr>
          <w:rFonts w:ascii="Times New Roman" w:hAnsi="Times New Roman" w:cs="Times New Roman"/>
          <w:lang w:val="en-GB"/>
        </w:rPr>
        <w:t>.</w:t>
      </w:r>
      <w:r w:rsidR="00462B74">
        <w:rPr>
          <w:rFonts w:ascii="Times New Roman" w:hAnsi="Times New Roman" w:cs="Times New Roman"/>
          <w:lang w:val="bg-BG"/>
        </w:rPr>
        <w:t xml:space="preserve"> </w:t>
      </w:r>
      <w:r w:rsidR="0031594B" w:rsidRPr="00424B44">
        <w:rPr>
          <w:rFonts w:ascii="Times New Roman" w:hAnsi="Times New Roman" w:cs="Times New Roman"/>
          <w:lang w:val="en-GB"/>
        </w:rPr>
        <w:t xml:space="preserve">The Annual </w:t>
      </w:r>
      <w:r w:rsidR="008A47E3">
        <w:rPr>
          <w:rFonts w:ascii="Times New Roman" w:hAnsi="Times New Roman" w:cs="Times New Roman"/>
          <w:lang w:val="en-GB"/>
        </w:rPr>
        <w:t xml:space="preserve">comes out in an </w:t>
      </w:r>
      <w:r w:rsidR="0031594B" w:rsidRPr="00424B44">
        <w:rPr>
          <w:rFonts w:ascii="Times New Roman" w:hAnsi="Times New Roman" w:cs="Times New Roman"/>
          <w:lang w:val="en-GB"/>
        </w:rPr>
        <w:t xml:space="preserve">electronic </w:t>
      </w:r>
      <w:r w:rsidR="00462B74">
        <w:rPr>
          <w:rFonts w:ascii="Times New Roman" w:hAnsi="Times New Roman" w:cs="Times New Roman"/>
          <w:lang w:val="en-GB"/>
        </w:rPr>
        <w:t xml:space="preserve">and </w:t>
      </w:r>
      <w:r w:rsidR="0031594B" w:rsidRPr="00424B44">
        <w:rPr>
          <w:rFonts w:ascii="Times New Roman" w:hAnsi="Times New Roman" w:cs="Times New Roman"/>
          <w:lang w:val="en-GB"/>
        </w:rPr>
        <w:t xml:space="preserve">print </w:t>
      </w:r>
      <w:r w:rsidR="008A47E3">
        <w:rPr>
          <w:rFonts w:ascii="Times New Roman" w:hAnsi="Times New Roman" w:cs="Times New Roman"/>
          <w:lang w:val="en-GB"/>
        </w:rPr>
        <w:t>form</w:t>
      </w:r>
      <w:r w:rsidR="0031594B" w:rsidRPr="00424B44">
        <w:rPr>
          <w:rFonts w:ascii="Times New Roman" w:hAnsi="Times New Roman" w:cs="Times New Roman"/>
          <w:lang w:val="en-GB"/>
        </w:rPr>
        <w:t xml:space="preserve"> with ISSN.</w:t>
      </w:r>
    </w:p>
    <w:p w14:paraId="75E8C603" w14:textId="77777777" w:rsidR="0031594B" w:rsidRPr="00424B44" w:rsidRDefault="0031594B" w:rsidP="004250D4">
      <w:pPr>
        <w:pStyle w:val="a0"/>
        <w:spacing w:after="283"/>
        <w:jc w:val="both"/>
        <w:rPr>
          <w:rFonts w:ascii="Times New Roman" w:hAnsi="Times New Roman" w:cs="Times New Roman"/>
          <w:lang w:val="en-GB"/>
        </w:rPr>
      </w:pPr>
      <w:r w:rsidRPr="00424B44">
        <w:rPr>
          <w:rFonts w:ascii="Times New Roman" w:hAnsi="Times New Roman" w:cs="Times New Roman"/>
          <w:lang w:val="en-GB"/>
        </w:rPr>
        <w:t xml:space="preserve">The publishing </w:t>
      </w:r>
      <w:r w:rsidRPr="00424B44">
        <w:rPr>
          <w:rFonts w:ascii="Times New Roman" w:hAnsi="Times New Roman" w:cs="Times New Roman"/>
          <w:b/>
          <w:lang w:val="en-GB"/>
        </w:rPr>
        <w:t>procedure</w:t>
      </w:r>
      <w:r w:rsidRPr="00424B44">
        <w:rPr>
          <w:rFonts w:ascii="Times New Roman" w:hAnsi="Times New Roman" w:cs="Times New Roman"/>
          <w:lang w:val="en-GB"/>
        </w:rPr>
        <w:t xml:space="preserve"> requires the author </w:t>
      </w:r>
      <w:r w:rsidR="00CE5159">
        <w:rPr>
          <w:rFonts w:ascii="Times New Roman" w:hAnsi="Times New Roman" w:cs="Times New Roman"/>
          <w:lang w:val="en-GB"/>
        </w:rPr>
        <w:t>to</w:t>
      </w:r>
      <w:r w:rsidR="00BE7981">
        <w:rPr>
          <w:rFonts w:ascii="Times New Roman" w:hAnsi="Times New Roman" w:cs="Times New Roman"/>
          <w:lang w:val="en-GB"/>
        </w:rPr>
        <w:t xml:space="preserve"> </w:t>
      </w:r>
      <w:r w:rsidRPr="00424B44">
        <w:rPr>
          <w:rFonts w:ascii="Times New Roman" w:hAnsi="Times New Roman" w:cs="Times New Roman"/>
          <w:lang w:val="en-GB"/>
        </w:rPr>
        <w:t xml:space="preserve">declare that the manuscript has not been submitted or published previously elsewhere, including </w:t>
      </w:r>
      <w:r w:rsidR="008A47E3">
        <w:rPr>
          <w:rFonts w:ascii="Times New Roman" w:hAnsi="Times New Roman" w:cs="Times New Roman"/>
          <w:lang w:val="en-GB"/>
        </w:rPr>
        <w:t xml:space="preserve">publications </w:t>
      </w:r>
      <w:r w:rsidRPr="00424B44">
        <w:rPr>
          <w:rFonts w:ascii="Times New Roman" w:hAnsi="Times New Roman" w:cs="Times New Roman"/>
          <w:lang w:val="en-GB"/>
        </w:rPr>
        <w:t xml:space="preserve">under </w:t>
      </w:r>
      <w:r w:rsidR="00BE7981" w:rsidRPr="00462B74">
        <w:rPr>
          <w:rFonts w:ascii="Times New Roman" w:hAnsi="Times New Roman" w:cs="Times New Roman"/>
          <w:lang w:val="en-GB"/>
        </w:rPr>
        <w:t xml:space="preserve">a </w:t>
      </w:r>
      <w:r w:rsidRPr="00462B74">
        <w:rPr>
          <w:rFonts w:ascii="Times New Roman" w:hAnsi="Times New Roman" w:cs="Times New Roman"/>
          <w:lang w:val="en-GB"/>
        </w:rPr>
        <w:t>different title. The form of the declaration of authorship can be printed (</w:t>
      </w:r>
      <w:r w:rsidR="008A47E3" w:rsidRPr="00462B74">
        <w:rPr>
          <w:rFonts w:ascii="Times New Roman" w:hAnsi="Times New Roman" w:cs="Times New Roman"/>
          <w:lang w:val="en-GB"/>
        </w:rPr>
        <w:t>see</w:t>
      </w:r>
      <w:r w:rsidRPr="00462B74">
        <w:rPr>
          <w:rFonts w:ascii="Times New Roman" w:hAnsi="Times New Roman" w:cs="Times New Roman"/>
          <w:lang w:val="en-GB"/>
        </w:rPr>
        <w:t xml:space="preserve"> below).</w:t>
      </w:r>
      <w:r w:rsidRPr="00424B44">
        <w:rPr>
          <w:rFonts w:ascii="Times New Roman" w:hAnsi="Times New Roman" w:cs="Times New Roman"/>
          <w:lang w:val="en-GB"/>
        </w:rPr>
        <w:t xml:space="preserve"> The form has to be signed and scanned as a </w:t>
      </w:r>
      <w:r w:rsidR="008A47E3">
        <w:rPr>
          <w:rFonts w:ascii="Times New Roman" w:hAnsi="Times New Roman" w:cs="Times New Roman"/>
          <w:lang w:val="en-GB"/>
        </w:rPr>
        <w:t xml:space="preserve">file in MS Word </w:t>
      </w:r>
      <w:r w:rsidRPr="00424B44">
        <w:rPr>
          <w:rFonts w:ascii="Times New Roman" w:hAnsi="Times New Roman" w:cs="Times New Roman"/>
          <w:lang w:val="en-GB"/>
        </w:rPr>
        <w:t xml:space="preserve">or </w:t>
      </w:r>
      <w:r w:rsidR="008A47E3">
        <w:rPr>
          <w:rFonts w:ascii="Times New Roman" w:hAnsi="Times New Roman" w:cs="Times New Roman"/>
          <w:lang w:val="en-GB"/>
        </w:rPr>
        <w:t>PDF format</w:t>
      </w:r>
      <w:r w:rsidRPr="00424B44">
        <w:rPr>
          <w:rFonts w:ascii="Times New Roman" w:hAnsi="Times New Roman" w:cs="Times New Roman"/>
          <w:lang w:val="en-GB"/>
        </w:rPr>
        <w:t xml:space="preserve"> and submitted along with the manuscript files. </w:t>
      </w:r>
    </w:p>
    <w:p w14:paraId="7E0159CC" w14:textId="77777777" w:rsidR="00460AB7" w:rsidRPr="00424B44" w:rsidRDefault="0031594B" w:rsidP="004250D4">
      <w:pPr>
        <w:pStyle w:val="a0"/>
        <w:spacing w:after="283"/>
        <w:jc w:val="both"/>
        <w:rPr>
          <w:lang w:val="en-GB"/>
        </w:rPr>
      </w:pPr>
      <w:r w:rsidRPr="00424B44">
        <w:rPr>
          <w:rFonts w:ascii="Times New Roman" w:hAnsi="Times New Roman" w:cs="Times New Roman"/>
          <w:lang w:val="en-GB"/>
        </w:rPr>
        <w:t xml:space="preserve">Manuscripts that have been printed or submitted to other journals, which in contents  do not correspond to the </w:t>
      </w:r>
      <w:bookmarkStart w:id="0" w:name="_GoBack"/>
      <w:r w:rsidRPr="00424B44">
        <w:rPr>
          <w:rFonts w:ascii="Times New Roman" w:hAnsi="Times New Roman" w:cs="Times New Roman"/>
          <w:lang w:val="en-GB"/>
        </w:rPr>
        <w:t>scien</w:t>
      </w:r>
      <w:bookmarkEnd w:id="0"/>
      <w:r w:rsidRPr="00424B44">
        <w:rPr>
          <w:rFonts w:ascii="Times New Roman" w:hAnsi="Times New Roman" w:cs="Times New Roman"/>
          <w:lang w:val="en-GB"/>
        </w:rPr>
        <w:t xml:space="preserve">tific </w:t>
      </w:r>
      <w:r w:rsidR="008A47E3">
        <w:rPr>
          <w:rFonts w:ascii="Times New Roman" w:hAnsi="Times New Roman" w:cs="Times New Roman"/>
          <w:lang w:val="en-GB"/>
        </w:rPr>
        <w:t>area of the A</w:t>
      </w:r>
      <w:r w:rsidRPr="00424B44">
        <w:rPr>
          <w:rFonts w:ascii="Times New Roman" w:hAnsi="Times New Roman" w:cs="Times New Roman"/>
          <w:lang w:val="en-GB"/>
        </w:rPr>
        <w:t>nnual or which do not conform to the instructions to authors</w:t>
      </w:r>
      <w:r w:rsidR="00CE5159">
        <w:rPr>
          <w:rFonts w:ascii="Times New Roman" w:hAnsi="Times New Roman" w:cs="Times New Roman"/>
          <w:lang w:val="en-GB"/>
        </w:rPr>
        <w:t>,</w:t>
      </w:r>
      <w:r w:rsidRPr="00424B44">
        <w:rPr>
          <w:rFonts w:ascii="Times New Roman" w:hAnsi="Times New Roman" w:cs="Times New Roman"/>
          <w:lang w:val="en-GB"/>
        </w:rPr>
        <w:t xml:space="preserve"> will be rejected. In case of rejection the editor-in-chief returns the manuscript to </w:t>
      </w:r>
      <w:proofErr w:type="gramStart"/>
      <w:r w:rsidRPr="00424B44">
        <w:rPr>
          <w:rFonts w:ascii="Times New Roman" w:hAnsi="Times New Roman" w:cs="Times New Roman"/>
          <w:lang w:val="en-GB"/>
        </w:rPr>
        <w:t xml:space="preserve">the </w:t>
      </w:r>
      <w:r w:rsidR="008A47E3">
        <w:rPr>
          <w:rFonts w:ascii="Times New Roman" w:hAnsi="Times New Roman" w:cs="Times New Roman"/>
          <w:lang w:val="en-GB"/>
        </w:rPr>
        <w:t xml:space="preserve"> </w:t>
      </w:r>
      <w:r w:rsidRPr="00424B44">
        <w:rPr>
          <w:rFonts w:ascii="Times New Roman" w:hAnsi="Times New Roman" w:cs="Times New Roman"/>
          <w:lang w:val="en-GB"/>
        </w:rPr>
        <w:t>author</w:t>
      </w:r>
      <w:proofErr w:type="gramEnd"/>
      <w:r w:rsidRPr="00424B44">
        <w:rPr>
          <w:rFonts w:ascii="Times New Roman" w:hAnsi="Times New Roman" w:cs="Times New Roman"/>
          <w:lang w:val="en-GB"/>
        </w:rPr>
        <w:t xml:space="preserve"> with </w:t>
      </w:r>
      <w:r w:rsidR="008A47E3">
        <w:rPr>
          <w:rFonts w:ascii="Times New Roman" w:hAnsi="Times New Roman" w:cs="Times New Roman"/>
          <w:lang w:val="en-GB"/>
        </w:rPr>
        <w:t>argumentation.</w:t>
      </w:r>
      <w:r w:rsidRPr="00424B44">
        <w:rPr>
          <w:rFonts w:ascii="Times New Roman" w:hAnsi="Times New Roman" w:cs="Times New Roman"/>
          <w:lang w:val="en-GB"/>
        </w:rPr>
        <w:t xml:space="preserve">  </w:t>
      </w:r>
    </w:p>
    <w:p w14:paraId="14DED8EE" w14:textId="77777777" w:rsidR="00460AB7" w:rsidRPr="00424B44" w:rsidRDefault="0031594B" w:rsidP="004250D4">
      <w:pPr>
        <w:pStyle w:val="a0"/>
        <w:spacing w:after="283"/>
        <w:jc w:val="both"/>
        <w:rPr>
          <w:lang w:val="en-GB"/>
        </w:rPr>
      </w:pPr>
      <w:r w:rsidRPr="00424B44">
        <w:rPr>
          <w:rFonts w:ascii="Times New Roman" w:hAnsi="Times New Roman" w:cs="Times New Roman"/>
          <w:lang w:val="en-GB"/>
        </w:rPr>
        <w:t xml:space="preserve">After receipt of the manuscript the editor-in-chief </w:t>
      </w:r>
      <w:r w:rsidR="007A285E">
        <w:rPr>
          <w:rFonts w:ascii="Times New Roman" w:hAnsi="Times New Roman" w:cs="Times New Roman"/>
          <w:lang w:val="en-GB"/>
        </w:rPr>
        <w:t>appoints</w:t>
      </w:r>
      <w:r w:rsidRPr="00424B44">
        <w:rPr>
          <w:rFonts w:ascii="Times New Roman" w:hAnsi="Times New Roman" w:cs="Times New Roman"/>
          <w:lang w:val="en-GB"/>
        </w:rPr>
        <w:t xml:space="preserve"> a managing editor and two reviewers</w:t>
      </w:r>
      <w:r w:rsidR="00CE5159">
        <w:rPr>
          <w:rFonts w:ascii="Times New Roman" w:hAnsi="Times New Roman" w:cs="Times New Roman"/>
          <w:lang w:val="en-GB"/>
        </w:rPr>
        <w:t xml:space="preserve"> </w:t>
      </w:r>
      <w:r w:rsidR="007A285E">
        <w:rPr>
          <w:rFonts w:ascii="Times New Roman" w:hAnsi="Times New Roman" w:cs="Times New Roman"/>
          <w:lang w:val="en-GB"/>
        </w:rPr>
        <w:t xml:space="preserve">from the editorial board </w:t>
      </w:r>
      <w:r w:rsidR="00CE5159">
        <w:rPr>
          <w:rFonts w:ascii="Times New Roman" w:hAnsi="Times New Roman" w:cs="Times New Roman"/>
          <w:lang w:val="en-GB"/>
        </w:rPr>
        <w:t xml:space="preserve">for </w:t>
      </w:r>
      <w:r w:rsidR="007A285E">
        <w:rPr>
          <w:rFonts w:ascii="Times New Roman" w:hAnsi="Times New Roman" w:cs="Times New Roman"/>
          <w:lang w:val="en-GB"/>
        </w:rPr>
        <w:t xml:space="preserve">a </w:t>
      </w:r>
      <w:r w:rsidR="00CE5159">
        <w:rPr>
          <w:rFonts w:ascii="Times New Roman" w:hAnsi="Times New Roman" w:cs="Times New Roman"/>
          <w:lang w:val="en-GB"/>
        </w:rPr>
        <w:t>blind review</w:t>
      </w:r>
      <w:r w:rsidR="007A285E">
        <w:rPr>
          <w:rFonts w:ascii="Times New Roman" w:hAnsi="Times New Roman" w:cs="Times New Roman"/>
          <w:lang w:val="en-GB"/>
        </w:rPr>
        <w:t>. R</w:t>
      </w:r>
      <w:r w:rsidRPr="00424B44">
        <w:rPr>
          <w:rFonts w:ascii="Times New Roman" w:hAnsi="Times New Roman" w:cs="Times New Roman"/>
          <w:lang w:val="en-GB"/>
        </w:rPr>
        <w:t xml:space="preserve">eviewers and authors </w:t>
      </w:r>
      <w:r w:rsidR="007A285E">
        <w:rPr>
          <w:rFonts w:ascii="Times New Roman" w:hAnsi="Times New Roman" w:cs="Times New Roman"/>
          <w:lang w:val="en-GB"/>
        </w:rPr>
        <w:t>remain</w:t>
      </w:r>
      <w:r w:rsidRPr="00424B44">
        <w:rPr>
          <w:rFonts w:ascii="Times New Roman" w:hAnsi="Times New Roman" w:cs="Times New Roman"/>
          <w:lang w:val="en-GB"/>
        </w:rPr>
        <w:t xml:space="preserve"> anonymous</w:t>
      </w:r>
      <w:r w:rsidR="007A285E">
        <w:rPr>
          <w:rFonts w:ascii="Times New Roman" w:hAnsi="Times New Roman" w:cs="Times New Roman"/>
          <w:lang w:val="en-GB"/>
        </w:rPr>
        <w:t xml:space="preserve"> to each other</w:t>
      </w:r>
      <w:r w:rsidRPr="00424B44">
        <w:rPr>
          <w:rFonts w:ascii="Times New Roman" w:hAnsi="Times New Roman" w:cs="Times New Roman"/>
          <w:lang w:val="en-GB"/>
        </w:rPr>
        <w:t xml:space="preserve">. The reviewers declare no conflict of interests. </w:t>
      </w:r>
      <w:r w:rsidR="007A285E">
        <w:rPr>
          <w:rFonts w:ascii="Times New Roman" w:hAnsi="Times New Roman" w:cs="Times New Roman"/>
          <w:lang w:val="en-GB"/>
        </w:rPr>
        <w:t>Upon</w:t>
      </w:r>
      <w:r w:rsidR="00462B74">
        <w:rPr>
          <w:rFonts w:ascii="Times New Roman" w:hAnsi="Times New Roman" w:cs="Times New Roman"/>
          <w:lang w:val="en-GB"/>
        </w:rPr>
        <w:t xml:space="preserve"> receipt</w:t>
      </w:r>
      <w:r w:rsidR="007A285E">
        <w:rPr>
          <w:rFonts w:ascii="Times New Roman" w:hAnsi="Times New Roman" w:cs="Times New Roman"/>
          <w:lang w:val="en-GB"/>
        </w:rPr>
        <w:t xml:space="preserve"> of </w:t>
      </w:r>
      <w:r w:rsidR="00462B74">
        <w:rPr>
          <w:rFonts w:ascii="Times New Roman" w:hAnsi="Times New Roman" w:cs="Times New Roman"/>
          <w:lang w:val="en-GB"/>
        </w:rPr>
        <w:t xml:space="preserve">the </w:t>
      </w:r>
      <w:r w:rsidR="007A285E">
        <w:rPr>
          <w:rFonts w:ascii="Times New Roman" w:hAnsi="Times New Roman" w:cs="Times New Roman"/>
          <w:lang w:val="en-GB"/>
        </w:rPr>
        <w:t>reviews</w:t>
      </w:r>
      <w:r w:rsidR="00460AB7" w:rsidRPr="00424B44">
        <w:rPr>
          <w:rFonts w:ascii="Times New Roman" w:hAnsi="Times New Roman" w:cs="Times New Roman"/>
          <w:lang w:val="en-GB"/>
        </w:rPr>
        <w:t xml:space="preserve">, </w:t>
      </w:r>
      <w:r w:rsidRPr="00424B44">
        <w:rPr>
          <w:rFonts w:ascii="Times New Roman" w:hAnsi="Times New Roman" w:cs="Times New Roman"/>
          <w:lang w:val="en-GB"/>
        </w:rPr>
        <w:t xml:space="preserve">the editorial board </w:t>
      </w:r>
      <w:r w:rsidR="007A285E">
        <w:rPr>
          <w:rFonts w:ascii="Times New Roman" w:hAnsi="Times New Roman" w:cs="Times New Roman"/>
          <w:lang w:val="en-GB"/>
        </w:rPr>
        <w:t xml:space="preserve">decides whether to </w:t>
      </w:r>
      <w:r w:rsidRPr="00424B44">
        <w:rPr>
          <w:rFonts w:ascii="Times New Roman" w:hAnsi="Times New Roman" w:cs="Times New Roman"/>
          <w:lang w:val="en-GB"/>
        </w:rPr>
        <w:t>accept</w:t>
      </w:r>
      <w:r w:rsidR="00460AB7" w:rsidRPr="00424B44">
        <w:rPr>
          <w:rFonts w:ascii="Times New Roman" w:hAnsi="Times New Roman" w:cs="Times New Roman"/>
          <w:lang w:val="en-GB"/>
        </w:rPr>
        <w:t xml:space="preserve">, </w:t>
      </w:r>
      <w:r w:rsidRPr="00424B44">
        <w:rPr>
          <w:rFonts w:ascii="Times New Roman" w:hAnsi="Times New Roman" w:cs="Times New Roman"/>
          <w:lang w:val="en-GB"/>
        </w:rPr>
        <w:t xml:space="preserve">return for corrections or reject the manuscript. The editor-in-chief notifies the corresponding author about the decision. </w:t>
      </w:r>
      <w:r w:rsidR="00496BA6">
        <w:rPr>
          <w:rFonts w:ascii="Times New Roman" w:hAnsi="Times New Roman" w:cs="Times New Roman"/>
          <w:lang w:val="en-GB"/>
        </w:rPr>
        <w:t>I</w:t>
      </w:r>
      <w:r w:rsidR="003A7CFB" w:rsidRPr="00424B44">
        <w:rPr>
          <w:rFonts w:ascii="Times New Roman" w:hAnsi="Times New Roman" w:cs="Times New Roman"/>
          <w:lang w:val="en-GB"/>
        </w:rPr>
        <w:t>ssues of dispute are settled by the editorial board</w:t>
      </w:r>
      <w:r w:rsidR="00460AB7" w:rsidRPr="00424B44">
        <w:rPr>
          <w:rFonts w:ascii="Times New Roman" w:hAnsi="Times New Roman" w:cs="Times New Roman"/>
          <w:lang w:val="en-GB"/>
        </w:rPr>
        <w:t>.</w:t>
      </w:r>
    </w:p>
    <w:p w14:paraId="4434D2A4" w14:textId="77777777" w:rsidR="00460AB7" w:rsidRPr="00593D24" w:rsidRDefault="003A7CFB" w:rsidP="004250D4">
      <w:pPr>
        <w:pStyle w:val="a0"/>
        <w:spacing w:after="283"/>
        <w:jc w:val="both"/>
        <w:rPr>
          <w:rFonts w:ascii="Times New Roman" w:hAnsi="Times New Roman" w:cs="Times New Roman"/>
          <w:lang w:val="en-GB"/>
        </w:rPr>
      </w:pPr>
      <w:r w:rsidRPr="00424B44">
        <w:rPr>
          <w:rStyle w:val="a5"/>
          <w:rFonts w:ascii="Times New Roman" w:hAnsi="Times New Roman" w:cs="Times New Roman"/>
          <w:lang w:val="en-GB"/>
        </w:rPr>
        <w:t>The deadline</w:t>
      </w:r>
      <w:r w:rsidR="00460AB7" w:rsidRPr="00424B44">
        <w:rPr>
          <w:rFonts w:ascii="Times New Roman" w:hAnsi="Times New Roman" w:cs="Times New Roman"/>
          <w:lang w:val="en-GB"/>
        </w:rPr>
        <w:t xml:space="preserve"> </w:t>
      </w:r>
      <w:r w:rsidRPr="00424B44">
        <w:rPr>
          <w:rFonts w:ascii="Times New Roman" w:hAnsi="Times New Roman" w:cs="Times New Roman"/>
          <w:lang w:val="en-GB"/>
        </w:rPr>
        <w:t xml:space="preserve">for submission of the manuscripts for this year is </w:t>
      </w:r>
      <w:r w:rsidR="00460AB7" w:rsidRPr="00424B44">
        <w:rPr>
          <w:rFonts w:ascii="Times New Roman" w:hAnsi="Times New Roman" w:cs="Times New Roman"/>
          <w:lang w:val="en-GB"/>
        </w:rPr>
        <w:t>30</w:t>
      </w:r>
      <w:r w:rsidRPr="00424B44">
        <w:rPr>
          <w:rFonts w:ascii="Times New Roman" w:hAnsi="Times New Roman" w:cs="Times New Roman"/>
          <w:vertAlign w:val="superscript"/>
          <w:lang w:val="en-GB"/>
        </w:rPr>
        <w:t>th</w:t>
      </w:r>
      <w:r w:rsidRPr="00424B44">
        <w:rPr>
          <w:rFonts w:ascii="Times New Roman" w:hAnsi="Times New Roman" w:cs="Times New Roman"/>
          <w:lang w:val="en-GB"/>
        </w:rPr>
        <w:t xml:space="preserve"> April 2020. Manuscripts have to be submitted </w:t>
      </w:r>
      <w:r w:rsidR="00462B74">
        <w:rPr>
          <w:rFonts w:ascii="Times New Roman" w:hAnsi="Times New Roman" w:cs="Times New Roman"/>
          <w:lang w:val="en-GB"/>
        </w:rPr>
        <w:t>electronically (</w:t>
      </w:r>
      <w:r w:rsidRPr="00424B44">
        <w:rPr>
          <w:rFonts w:ascii="Times New Roman" w:hAnsi="Times New Roman" w:cs="Times New Roman"/>
          <w:lang w:val="en-GB"/>
        </w:rPr>
        <w:t>online</w:t>
      </w:r>
      <w:r w:rsidR="00462B74">
        <w:rPr>
          <w:rFonts w:ascii="Times New Roman" w:hAnsi="Times New Roman" w:cs="Times New Roman"/>
          <w:lang w:val="en-GB"/>
        </w:rPr>
        <w:t>)</w:t>
      </w:r>
      <w:r w:rsidRPr="00424B4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424B44">
        <w:rPr>
          <w:rFonts w:ascii="Times New Roman" w:hAnsi="Times New Roman" w:cs="Times New Roman"/>
          <w:lang w:val="en-GB"/>
        </w:rPr>
        <w:t xml:space="preserve">to  </w:t>
      </w:r>
      <w:proofErr w:type="gramEnd"/>
      <w:r w:rsidR="005E72CA">
        <w:fldChar w:fldCharType="begin"/>
      </w:r>
      <w:r w:rsidR="005E72CA">
        <w:instrText xml:space="preserve"> HYPERLINK "mailto:annual-es@fnoi.uni-sofia.bg" </w:instrText>
      </w:r>
      <w:r w:rsidR="005E72CA">
        <w:fldChar w:fldCharType="separate"/>
      </w:r>
      <w:r w:rsidR="00460AB7" w:rsidRPr="00593D24">
        <w:rPr>
          <w:rStyle w:val="a4"/>
          <w:rFonts w:ascii="Times New Roman" w:hAnsi="Times New Roman" w:cs="Times New Roman"/>
          <w:lang w:val="en-GB"/>
        </w:rPr>
        <w:t>annual-arts@fnoi.uni-sofia.bg</w:t>
      </w:r>
      <w:r w:rsidR="005E72CA">
        <w:rPr>
          <w:rStyle w:val="a4"/>
          <w:rFonts w:ascii="Times New Roman" w:hAnsi="Times New Roman" w:cs="Times New Roman"/>
          <w:lang w:val="en-GB"/>
        </w:rPr>
        <w:fldChar w:fldCharType="end"/>
      </w:r>
      <w:r w:rsidRPr="00593D24">
        <w:rPr>
          <w:rStyle w:val="a4"/>
          <w:rFonts w:ascii="Times New Roman" w:hAnsi="Times New Roman" w:cs="Times New Roman"/>
          <w:lang w:val="en-GB"/>
        </w:rPr>
        <w:t xml:space="preserve"> </w:t>
      </w:r>
      <w:r w:rsidR="00460AB7" w:rsidRPr="00593D24">
        <w:rPr>
          <w:rFonts w:ascii="Times New Roman" w:hAnsi="Times New Roman" w:cs="Times New Roman"/>
          <w:lang w:val="en-GB"/>
        </w:rPr>
        <w:t xml:space="preserve"> </w:t>
      </w:r>
      <w:r w:rsidRPr="00593D24">
        <w:rPr>
          <w:rFonts w:ascii="Times New Roman" w:hAnsi="Times New Roman" w:cs="Times New Roman"/>
          <w:lang w:val="en-GB"/>
        </w:rPr>
        <w:t xml:space="preserve">as two files, containing the body text - </w:t>
      </w:r>
      <w:r w:rsidR="00460AB7" w:rsidRPr="00593D24">
        <w:rPr>
          <w:rFonts w:ascii="Times New Roman" w:hAnsi="Times New Roman" w:cs="Times New Roman"/>
          <w:lang w:val="en-GB"/>
        </w:rPr>
        <w:t xml:space="preserve"> 1. </w:t>
      </w:r>
      <w:r w:rsidR="00496BA6" w:rsidRPr="00593D24">
        <w:rPr>
          <w:rFonts w:ascii="Times New Roman" w:hAnsi="Times New Roman" w:cs="Times New Roman"/>
          <w:lang w:val="en-GB"/>
        </w:rPr>
        <w:t>With the a</w:t>
      </w:r>
      <w:r w:rsidRPr="00593D24">
        <w:rPr>
          <w:rFonts w:ascii="Times New Roman" w:hAnsi="Times New Roman" w:cs="Times New Roman"/>
          <w:lang w:val="en-GB"/>
        </w:rPr>
        <w:t xml:space="preserve">uthor’s </w:t>
      </w:r>
      <w:r w:rsidR="00496BA6" w:rsidRPr="00593D24">
        <w:rPr>
          <w:rFonts w:ascii="Times New Roman" w:hAnsi="Times New Roman" w:cs="Times New Roman"/>
          <w:lang w:val="en-GB"/>
        </w:rPr>
        <w:t>names</w:t>
      </w:r>
      <w:r w:rsidR="00460AB7" w:rsidRPr="00593D24">
        <w:rPr>
          <w:rFonts w:ascii="Times New Roman" w:hAnsi="Times New Roman" w:cs="Times New Roman"/>
          <w:lang w:val="en-GB"/>
        </w:rPr>
        <w:t xml:space="preserve"> 2. </w:t>
      </w:r>
      <w:r w:rsidR="00496BA6" w:rsidRPr="00593D24">
        <w:rPr>
          <w:rFonts w:ascii="Times New Roman" w:hAnsi="Times New Roman" w:cs="Times New Roman"/>
          <w:lang w:val="en-GB"/>
        </w:rPr>
        <w:t>A</w:t>
      </w:r>
      <w:r w:rsidR="004250D4" w:rsidRPr="00593D24">
        <w:rPr>
          <w:rFonts w:ascii="Times New Roman" w:hAnsi="Times New Roman" w:cs="Times New Roman"/>
          <w:lang w:val="en-GB"/>
        </w:rPr>
        <w:t>nonymous</w:t>
      </w:r>
      <w:r w:rsidR="00460AB7" w:rsidRPr="00593D24">
        <w:rPr>
          <w:rFonts w:ascii="Times New Roman" w:hAnsi="Times New Roman" w:cs="Times New Roman"/>
          <w:lang w:val="en-GB"/>
        </w:rPr>
        <w:t xml:space="preserve">. </w:t>
      </w:r>
      <w:r w:rsidRPr="00593D24">
        <w:rPr>
          <w:rFonts w:ascii="Times New Roman" w:hAnsi="Times New Roman" w:cs="Times New Roman"/>
          <w:lang w:val="en-GB"/>
        </w:rPr>
        <w:t>The name of the file, containing the name</w:t>
      </w:r>
      <w:r w:rsidR="00496BA6" w:rsidRPr="00593D24">
        <w:rPr>
          <w:rFonts w:ascii="Times New Roman" w:hAnsi="Times New Roman" w:cs="Times New Roman"/>
          <w:lang w:val="en-GB"/>
        </w:rPr>
        <w:t>s</w:t>
      </w:r>
      <w:r w:rsidRPr="00593D24">
        <w:rPr>
          <w:rFonts w:ascii="Times New Roman" w:hAnsi="Times New Roman" w:cs="Times New Roman"/>
          <w:lang w:val="en-GB"/>
        </w:rPr>
        <w:t xml:space="preserve"> of the author </w:t>
      </w:r>
      <w:r w:rsidR="00496BA6" w:rsidRPr="00593D24">
        <w:rPr>
          <w:rFonts w:ascii="Times New Roman" w:hAnsi="Times New Roman" w:cs="Times New Roman"/>
          <w:lang w:val="en-GB"/>
        </w:rPr>
        <w:t xml:space="preserve">comprises </w:t>
      </w:r>
      <w:r w:rsidRPr="00593D24">
        <w:rPr>
          <w:rFonts w:ascii="Times New Roman" w:hAnsi="Times New Roman" w:cs="Times New Roman"/>
          <w:lang w:val="en-GB"/>
        </w:rPr>
        <w:t xml:space="preserve">the name and surname of the author, </w:t>
      </w:r>
      <w:r w:rsidR="00496BA6" w:rsidRPr="00593D24">
        <w:rPr>
          <w:rFonts w:ascii="Times New Roman" w:hAnsi="Times New Roman" w:cs="Times New Roman"/>
          <w:lang w:val="en-GB"/>
        </w:rPr>
        <w:t xml:space="preserve">type of </w:t>
      </w:r>
      <w:r w:rsidRPr="00593D24">
        <w:rPr>
          <w:rFonts w:ascii="Times New Roman" w:hAnsi="Times New Roman" w:cs="Times New Roman"/>
          <w:lang w:val="en-GB"/>
        </w:rPr>
        <w:t>contents</w:t>
      </w:r>
      <w:r w:rsidR="00460AB7" w:rsidRPr="00593D24">
        <w:rPr>
          <w:rFonts w:ascii="Times New Roman" w:hAnsi="Times New Roman" w:cs="Times New Roman"/>
          <w:lang w:val="en-GB"/>
        </w:rPr>
        <w:t xml:space="preserve"> (</w:t>
      </w:r>
      <w:r w:rsidRPr="00593D24">
        <w:rPr>
          <w:rFonts w:ascii="Times New Roman" w:hAnsi="Times New Roman" w:cs="Times New Roman"/>
          <w:lang w:val="en-GB"/>
        </w:rPr>
        <w:t xml:space="preserve">main text, Figure </w:t>
      </w:r>
      <w:r w:rsidR="00460AB7" w:rsidRPr="00593D24">
        <w:rPr>
          <w:rFonts w:ascii="Times New Roman" w:hAnsi="Times New Roman" w:cs="Times New Roman"/>
          <w:lang w:val="en-GB"/>
        </w:rPr>
        <w:t xml:space="preserve">1, </w:t>
      </w:r>
      <w:r w:rsidRPr="00593D24">
        <w:rPr>
          <w:rFonts w:ascii="Times New Roman" w:hAnsi="Times New Roman" w:cs="Times New Roman"/>
          <w:lang w:val="en-GB"/>
        </w:rPr>
        <w:t xml:space="preserve">Chart </w:t>
      </w:r>
      <w:r w:rsidR="00460AB7" w:rsidRPr="00593D24">
        <w:rPr>
          <w:rFonts w:ascii="Times New Roman" w:hAnsi="Times New Roman" w:cs="Times New Roman"/>
          <w:lang w:val="en-GB"/>
        </w:rPr>
        <w:t>4</w:t>
      </w:r>
      <w:r w:rsidRPr="00593D24">
        <w:rPr>
          <w:rFonts w:ascii="Times New Roman" w:hAnsi="Times New Roman" w:cs="Times New Roman"/>
          <w:lang w:val="en-GB"/>
        </w:rPr>
        <w:t>, etc</w:t>
      </w:r>
      <w:r w:rsidR="00460AB7" w:rsidRPr="00593D24">
        <w:rPr>
          <w:rFonts w:ascii="Times New Roman" w:hAnsi="Times New Roman" w:cs="Times New Roman"/>
          <w:lang w:val="en-GB"/>
        </w:rPr>
        <w:t xml:space="preserve">.), </w:t>
      </w:r>
      <w:r w:rsidR="00CE5159" w:rsidRPr="00593D24">
        <w:rPr>
          <w:rFonts w:ascii="Times New Roman" w:hAnsi="Times New Roman" w:cs="Times New Roman"/>
          <w:lang w:val="en-GB"/>
        </w:rPr>
        <w:t xml:space="preserve">and </w:t>
      </w:r>
      <w:r w:rsidRPr="00593D24">
        <w:rPr>
          <w:rFonts w:ascii="Times New Roman" w:hAnsi="Times New Roman" w:cs="Times New Roman"/>
          <w:lang w:val="en-GB"/>
        </w:rPr>
        <w:t>the abbreviation</w:t>
      </w:r>
      <w:r w:rsidR="00460AB7" w:rsidRPr="00593D24">
        <w:rPr>
          <w:rFonts w:ascii="Times New Roman" w:hAnsi="Times New Roman" w:cs="Times New Roman"/>
          <w:lang w:val="en-GB"/>
        </w:rPr>
        <w:t xml:space="preserve"> GSU-FNOI</w:t>
      </w:r>
      <w:r w:rsidR="00460AB7" w:rsidRPr="00593D24">
        <w:rPr>
          <w:rFonts w:ascii="Times New Roman" w:hAnsi="Times New Roman" w:cs="Times New Roman"/>
          <w:color w:val="auto"/>
          <w:lang w:val="en-GB"/>
        </w:rPr>
        <w:t>-</w:t>
      </w:r>
      <w:r w:rsidR="007946B5" w:rsidRPr="00593D24">
        <w:rPr>
          <w:rFonts w:ascii="Times New Roman" w:hAnsi="Times New Roman" w:cs="Times New Roman"/>
          <w:lang w:val="en-GB"/>
        </w:rPr>
        <w:t>ARTS</w:t>
      </w:r>
      <w:r w:rsidR="00460AB7" w:rsidRPr="00593D24">
        <w:rPr>
          <w:rFonts w:ascii="Times New Roman" w:hAnsi="Times New Roman" w:cs="Times New Roman"/>
          <w:color w:val="auto"/>
          <w:lang w:val="en-GB"/>
        </w:rPr>
        <w:t>.</w:t>
      </w:r>
      <w:r w:rsidR="00460AB7" w:rsidRPr="00593D24">
        <w:rPr>
          <w:rFonts w:ascii="Times New Roman" w:hAnsi="Times New Roman" w:cs="Times New Roman"/>
          <w:lang w:val="en-GB"/>
        </w:rPr>
        <w:t xml:space="preserve"> </w:t>
      </w:r>
      <w:r w:rsidRPr="00593D24">
        <w:rPr>
          <w:rFonts w:ascii="Times New Roman" w:hAnsi="Times New Roman" w:cs="Times New Roman"/>
          <w:lang w:val="en-GB"/>
        </w:rPr>
        <w:t>Example</w:t>
      </w:r>
      <w:r w:rsidR="00460AB7" w:rsidRPr="00593D24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460AB7" w:rsidRPr="00593D24">
        <w:rPr>
          <w:rFonts w:ascii="Times New Roman" w:hAnsi="Times New Roman" w:cs="Times New Roman"/>
          <w:lang w:val="en-GB"/>
        </w:rPr>
        <w:t>SvetlaStoyanova</w:t>
      </w:r>
      <w:proofErr w:type="spellEnd"/>
      <w:r w:rsidR="00460AB7" w:rsidRPr="00593D24">
        <w:rPr>
          <w:rFonts w:ascii="Times New Roman" w:hAnsi="Times New Roman" w:cs="Times New Roman"/>
          <w:lang w:val="en-GB"/>
        </w:rPr>
        <w:t xml:space="preserve">-text-GSU-FNOI-ARTS. </w:t>
      </w:r>
      <w:r w:rsidRPr="00593D24">
        <w:rPr>
          <w:rFonts w:ascii="Times New Roman" w:hAnsi="Times New Roman" w:cs="Times New Roman"/>
          <w:lang w:val="en-GB"/>
        </w:rPr>
        <w:t xml:space="preserve">The name of the anonymous file is </w:t>
      </w:r>
      <w:r w:rsidR="00496BA6" w:rsidRPr="00593D24">
        <w:rPr>
          <w:rFonts w:ascii="Times New Roman" w:hAnsi="Times New Roman" w:cs="Times New Roman"/>
          <w:lang w:val="en-GB"/>
        </w:rPr>
        <w:t>composed</w:t>
      </w:r>
      <w:r w:rsidRPr="00593D24">
        <w:rPr>
          <w:rFonts w:ascii="Times New Roman" w:hAnsi="Times New Roman" w:cs="Times New Roman"/>
          <w:lang w:val="en-GB"/>
        </w:rPr>
        <w:t xml:space="preserve"> in a</w:t>
      </w:r>
      <w:r w:rsidR="00DF2550" w:rsidRPr="00593D24">
        <w:rPr>
          <w:rFonts w:ascii="Times New Roman" w:hAnsi="Times New Roman" w:cs="Times New Roman"/>
          <w:lang w:val="en-GB"/>
        </w:rPr>
        <w:t>n</w:t>
      </w:r>
      <w:r w:rsidR="00496BA6" w:rsidRPr="00593D24">
        <w:rPr>
          <w:rFonts w:ascii="Times New Roman" w:hAnsi="Times New Roman" w:cs="Times New Roman"/>
          <w:lang w:val="en-GB"/>
        </w:rPr>
        <w:t xml:space="preserve"> </w:t>
      </w:r>
      <w:r w:rsidR="00DF2550" w:rsidRPr="00593D24">
        <w:rPr>
          <w:rFonts w:ascii="Times New Roman" w:hAnsi="Times New Roman" w:cs="Times New Roman"/>
          <w:lang w:val="en-GB"/>
        </w:rPr>
        <w:t>analogous</w:t>
      </w:r>
      <w:r w:rsidRPr="00593D24">
        <w:rPr>
          <w:rFonts w:ascii="Times New Roman" w:hAnsi="Times New Roman" w:cs="Times New Roman"/>
          <w:lang w:val="en-GB"/>
        </w:rPr>
        <w:t xml:space="preserve"> manner</w:t>
      </w:r>
      <w:r w:rsidR="00DF2550" w:rsidRPr="00593D24">
        <w:rPr>
          <w:rFonts w:ascii="Times New Roman" w:hAnsi="Times New Roman" w:cs="Times New Roman"/>
          <w:lang w:val="en-GB"/>
        </w:rPr>
        <w:t xml:space="preserve">. The author’s </w:t>
      </w:r>
      <w:r w:rsidRPr="00593D24">
        <w:rPr>
          <w:rFonts w:ascii="Times New Roman" w:hAnsi="Times New Roman" w:cs="Times New Roman"/>
          <w:lang w:val="en-GB"/>
        </w:rPr>
        <w:t xml:space="preserve">names </w:t>
      </w:r>
      <w:r w:rsidR="00DF2550" w:rsidRPr="00593D24">
        <w:rPr>
          <w:rFonts w:ascii="Times New Roman" w:hAnsi="Times New Roman" w:cs="Times New Roman"/>
          <w:lang w:val="en-GB"/>
        </w:rPr>
        <w:t xml:space="preserve">are replaced by </w:t>
      </w:r>
      <w:r w:rsidRPr="00593D24">
        <w:rPr>
          <w:rFonts w:ascii="Times New Roman" w:hAnsi="Times New Roman" w:cs="Times New Roman"/>
          <w:lang w:val="en-GB"/>
        </w:rPr>
        <w:t>the word</w:t>
      </w:r>
      <w:r w:rsidR="00460AB7" w:rsidRPr="00593D24">
        <w:rPr>
          <w:rFonts w:ascii="Times New Roman" w:hAnsi="Times New Roman" w:cs="Times New Roman"/>
          <w:lang w:val="en-GB"/>
        </w:rPr>
        <w:t xml:space="preserve"> ANONIM. </w:t>
      </w:r>
      <w:r w:rsidRPr="00593D24">
        <w:rPr>
          <w:rFonts w:ascii="Times New Roman" w:hAnsi="Times New Roman" w:cs="Times New Roman"/>
          <w:lang w:val="en-GB"/>
        </w:rPr>
        <w:t>Example</w:t>
      </w:r>
      <w:r w:rsidR="00460AB7" w:rsidRPr="00593D24">
        <w:rPr>
          <w:rFonts w:ascii="Times New Roman" w:hAnsi="Times New Roman" w:cs="Times New Roman"/>
          <w:lang w:val="en-GB"/>
        </w:rPr>
        <w:t>: ANONIM-text-GSU-FNOI- ARTS.</w:t>
      </w:r>
    </w:p>
    <w:p w14:paraId="3981AF8D" w14:textId="77777777" w:rsidR="00460AB7" w:rsidRPr="00593D24" w:rsidRDefault="00460AB7" w:rsidP="004250D4">
      <w:pPr>
        <w:pStyle w:val="a0"/>
        <w:spacing w:after="283"/>
        <w:jc w:val="both"/>
        <w:rPr>
          <w:rFonts w:ascii="Times New Roman" w:hAnsi="Times New Roman" w:cs="Times New Roman"/>
          <w:lang w:val="en-GB"/>
        </w:rPr>
      </w:pPr>
    </w:p>
    <w:p w14:paraId="3F38831F" w14:textId="77777777" w:rsidR="00460AB7" w:rsidRPr="00424B44" w:rsidRDefault="003A7CFB" w:rsidP="004250D4">
      <w:pPr>
        <w:pStyle w:val="a0"/>
        <w:spacing w:after="283"/>
        <w:jc w:val="both"/>
        <w:rPr>
          <w:lang w:val="en-GB"/>
        </w:rPr>
      </w:pPr>
      <w:r w:rsidRPr="00593D24">
        <w:rPr>
          <w:rFonts w:ascii="Times New Roman" w:hAnsi="Times New Roman" w:cs="Times New Roman"/>
          <w:lang w:val="en-GB"/>
        </w:rPr>
        <w:t xml:space="preserve">The manuscripts </w:t>
      </w:r>
      <w:r w:rsidR="00196311" w:rsidRPr="00593D24">
        <w:rPr>
          <w:rFonts w:ascii="Times New Roman" w:hAnsi="Times New Roman" w:cs="Times New Roman"/>
          <w:lang w:val="en-GB"/>
        </w:rPr>
        <w:t xml:space="preserve">must be submitted </w:t>
      </w:r>
      <w:r w:rsidRPr="00593D24">
        <w:rPr>
          <w:rFonts w:ascii="Times New Roman" w:hAnsi="Times New Roman" w:cs="Times New Roman"/>
          <w:lang w:val="en-GB"/>
        </w:rPr>
        <w:t xml:space="preserve">in </w:t>
      </w:r>
      <w:r w:rsidR="00196311" w:rsidRPr="00593D24">
        <w:rPr>
          <w:rFonts w:ascii="Times New Roman" w:hAnsi="Times New Roman" w:cs="Times New Roman"/>
          <w:b/>
          <w:bCs/>
          <w:lang w:val="en-GB"/>
        </w:rPr>
        <w:t>A4</w:t>
      </w:r>
      <w:r w:rsidR="00196311" w:rsidRPr="00593D24">
        <w:rPr>
          <w:rFonts w:ascii="Times New Roman" w:hAnsi="Times New Roman" w:cs="Times New Roman"/>
          <w:lang w:val="en-GB"/>
        </w:rPr>
        <w:t xml:space="preserve"> letter </w:t>
      </w:r>
      <w:r w:rsidRPr="00593D24">
        <w:rPr>
          <w:rFonts w:ascii="Times New Roman" w:hAnsi="Times New Roman" w:cs="Times New Roman"/>
          <w:lang w:val="en-GB"/>
        </w:rPr>
        <w:t>form</w:t>
      </w:r>
      <w:r w:rsidR="00196311" w:rsidRPr="00593D24">
        <w:rPr>
          <w:rFonts w:ascii="Times New Roman" w:hAnsi="Times New Roman" w:cs="Times New Roman"/>
          <w:lang w:val="en-GB"/>
        </w:rPr>
        <w:t>at</w:t>
      </w:r>
      <w:r w:rsidR="00196311">
        <w:rPr>
          <w:rFonts w:ascii="Times New Roman" w:hAnsi="Times New Roman" w:cs="Times New Roman"/>
          <w:lang w:val="en-GB"/>
        </w:rPr>
        <w:t>,</w:t>
      </w:r>
      <w:r w:rsidR="00460AB7" w:rsidRPr="00424B44">
        <w:rPr>
          <w:rFonts w:ascii="Times New Roman" w:hAnsi="Times New Roman" w:cs="Times New Roman"/>
          <w:b/>
          <w:bCs/>
          <w:lang w:val="en-GB"/>
        </w:rPr>
        <w:t xml:space="preserve"> 1800</w:t>
      </w:r>
      <w:r w:rsidR="00460AB7" w:rsidRPr="00424B44">
        <w:rPr>
          <w:rFonts w:ascii="Times New Roman" w:hAnsi="Times New Roman" w:cs="Times New Roman"/>
          <w:lang w:val="en-GB"/>
        </w:rPr>
        <w:t xml:space="preserve"> </w:t>
      </w:r>
      <w:r w:rsidRPr="00424B44">
        <w:rPr>
          <w:rFonts w:ascii="Times New Roman" w:hAnsi="Times New Roman" w:cs="Times New Roman"/>
          <w:lang w:val="en-GB"/>
        </w:rPr>
        <w:t>characters with spaces</w:t>
      </w:r>
      <w:r w:rsidR="00196311">
        <w:rPr>
          <w:rFonts w:ascii="Times New Roman" w:hAnsi="Times New Roman" w:cs="Times New Roman"/>
          <w:lang w:val="en-GB"/>
        </w:rPr>
        <w:t xml:space="preserve"> per page</w:t>
      </w:r>
      <w:r w:rsidR="00460AB7" w:rsidRPr="00424B44">
        <w:rPr>
          <w:rFonts w:ascii="Times New Roman" w:hAnsi="Times New Roman" w:cs="Times New Roman"/>
          <w:lang w:val="en-GB"/>
        </w:rPr>
        <w:t xml:space="preserve">. </w:t>
      </w:r>
      <w:r w:rsidRPr="00424B44">
        <w:rPr>
          <w:rFonts w:ascii="Times New Roman" w:hAnsi="Times New Roman" w:cs="Times New Roman"/>
          <w:lang w:val="en-GB"/>
        </w:rPr>
        <w:t>The maximum length of the manuscripts</w:t>
      </w:r>
      <w:r w:rsidR="00460AB7" w:rsidRPr="00424B44">
        <w:rPr>
          <w:rFonts w:ascii="Times New Roman" w:hAnsi="Times New Roman" w:cs="Times New Roman"/>
          <w:lang w:val="en-GB"/>
        </w:rPr>
        <w:t xml:space="preserve"> </w:t>
      </w:r>
      <w:r w:rsidRPr="00424B44">
        <w:rPr>
          <w:rFonts w:ascii="Times New Roman" w:hAnsi="Times New Roman" w:cs="Times New Roman"/>
          <w:lang w:val="en-GB"/>
        </w:rPr>
        <w:t xml:space="preserve">is </w:t>
      </w:r>
      <w:r w:rsidR="00460AB7" w:rsidRPr="00424B44">
        <w:rPr>
          <w:rFonts w:ascii="Times New Roman" w:hAnsi="Times New Roman" w:cs="Times New Roman"/>
          <w:lang w:val="en-GB"/>
        </w:rPr>
        <w:t xml:space="preserve">25 </w:t>
      </w:r>
      <w:r w:rsidRPr="00424B44">
        <w:rPr>
          <w:rFonts w:ascii="Times New Roman" w:hAnsi="Times New Roman" w:cs="Times New Roman"/>
          <w:lang w:val="en-GB"/>
        </w:rPr>
        <w:t xml:space="preserve">standard pages or </w:t>
      </w:r>
      <w:r w:rsidR="00460AB7" w:rsidRPr="00424B44">
        <w:rPr>
          <w:rFonts w:ascii="Times New Roman" w:hAnsi="Times New Roman" w:cs="Times New Roman"/>
          <w:lang w:val="en-GB"/>
        </w:rPr>
        <w:t xml:space="preserve">45 000 </w:t>
      </w:r>
      <w:r w:rsidRPr="00424B44">
        <w:rPr>
          <w:rFonts w:ascii="Times New Roman" w:hAnsi="Times New Roman" w:cs="Times New Roman"/>
          <w:lang w:val="en-GB"/>
        </w:rPr>
        <w:t xml:space="preserve">characters with spaces, </w:t>
      </w:r>
      <w:r w:rsidR="00196311">
        <w:rPr>
          <w:rFonts w:ascii="Times New Roman" w:hAnsi="Times New Roman" w:cs="Times New Roman"/>
          <w:lang w:val="en-GB"/>
        </w:rPr>
        <w:t>including</w:t>
      </w:r>
      <w:r w:rsidR="00CE5159">
        <w:rPr>
          <w:rFonts w:ascii="Times New Roman" w:hAnsi="Times New Roman" w:cs="Times New Roman"/>
          <w:lang w:val="en-GB"/>
        </w:rPr>
        <w:t xml:space="preserve"> references, notes</w:t>
      </w:r>
      <w:r w:rsidRPr="00424B44">
        <w:rPr>
          <w:rFonts w:ascii="Times New Roman" w:hAnsi="Times New Roman" w:cs="Times New Roman"/>
          <w:lang w:val="en-GB"/>
        </w:rPr>
        <w:t>, and illustrations</w:t>
      </w:r>
      <w:r w:rsidR="00460AB7" w:rsidRPr="00424B44">
        <w:rPr>
          <w:rFonts w:ascii="Times New Roman" w:hAnsi="Times New Roman" w:cs="Times New Roman"/>
          <w:lang w:val="en-GB"/>
        </w:rPr>
        <w:t xml:space="preserve"> (</w:t>
      </w:r>
      <w:r w:rsidRPr="00424B44">
        <w:rPr>
          <w:rFonts w:ascii="Times New Roman" w:hAnsi="Times New Roman" w:cs="Times New Roman"/>
          <w:lang w:val="en-GB"/>
        </w:rPr>
        <w:t>illustrations, reproductions, tables, schemes, charts, sheet music, etc.</w:t>
      </w:r>
      <w:r w:rsidR="00460AB7" w:rsidRPr="00424B44">
        <w:rPr>
          <w:rFonts w:ascii="Times New Roman" w:hAnsi="Times New Roman" w:cs="Times New Roman"/>
          <w:lang w:val="en-GB"/>
        </w:rPr>
        <w:t xml:space="preserve">). </w:t>
      </w:r>
      <w:r w:rsidR="00CE5159">
        <w:rPr>
          <w:rFonts w:ascii="Times New Roman" w:hAnsi="Times New Roman" w:cs="Times New Roman"/>
          <w:lang w:val="en-GB"/>
        </w:rPr>
        <w:t>T</w:t>
      </w:r>
      <w:r w:rsidR="00772117">
        <w:rPr>
          <w:rFonts w:ascii="Times New Roman" w:hAnsi="Times New Roman" w:cs="Times New Roman"/>
          <w:lang w:val="en-GB"/>
        </w:rPr>
        <w:t xml:space="preserve">he texts </w:t>
      </w:r>
      <w:r w:rsidR="00196311">
        <w:rPr>
          <w:rFonts w:ascii="Times New Roman" w:hAnsi="Times New Roman" w:cs="Times New Roman"/>
          <w:lang w:val="en-GB"/>
        </w:rPr>
        <w:t>are</w:t>
      </w:r>
      <w:r w:rsidR="00772117">
        <w:rPr>
          <w:rFonts w:ascii="Times New Roman" w:hAnsi="Times New Roman" w:cs="Times New Roman"/>
          <w:lang w:val="en-GB"/>
        </w:rPr>
        <w:t xml:space="preserve"> </w:t>
      </w:r>
      <w:r w:rsidRPr="00424B44">
        <w:rPr>
          <w:rFonts w:ascii="Times New Roman" w:hAnsi="Times New Roman" w:cs="Times New Roman"/>
          <w:lang w:val="en-GB"/>
        </w:rPr>
        <w:t xml:space="preserve">submitted </w:t>
      </w:r>
      <w:r w:rsidR="00196311">
        <w:rPr>
          <w:rFonts w:ascii="Times New Roman" w:hAnsi="Times New Roman" w:cs="Times New Roman"/>
          <w:lang w:val="en-GB"/>
        </w:rPr>
        <w:t>electronically (online)</w:t>
      </w:r>
      <w:r w:rsidRPr="00424B44">
        <w:rPr>
          <w:rFonts w:ascii="Times New Roman" w:hAnsi="Times New Roman" w:cs="Times New Roman"/>
          <w:lang w:val="en-GB"/>
        </w:rPr>
        <w:t xml:space="preserve">.  </w:t>
      </w:r>
    </w:p>
    <w:p w14:paraId="760B205D" w14:textId="77777777" w:rsidR="00460AB7" w:rsidRPr="00424B44" w:rsidRDefault="003A7CFB" w:rsidP="004250D4">
      <w:pPr>
        <w:pStyle w:val="a0"/>
        <w:jc w:val="both"/>
        <w:rPr>
          <w:lang w:val="en-GB"/>
        </w:rPr>
      </w:pPr>
      <w:r w:rsidRPr="00424B44">
        <w:rPr>
          <w:rFonts w:ascii="Times New Roman" w:hAnsi="Times New Roman" w:cs="Times New Roman"/>
          <w:b/>
          <w:bCs/>
          <w:lang w:val="en-GB"/>
        </w:rPr>
        <w:t xml:space="preserve">The </w:t>
      </w:r>
      <w:r w:rsidR="00172DAA" w:rsidRPr="00424B44">
        <w:rPr>
          <w:rFonts w:ascii="Times New Roman" w:hAnsi="Times New Roman" w:cs="Times New Roman"/>
          <w:b/>
          <w:bCs/>
          <w:lang w:val="en-GB"/>
        </w:rPr>
        <w:t>body</w:t>
      </w:r>
      <w:r w:rsidRPr="00424B44">
        <w:rPr>
          <w:rFonts w:ascii="Times New Roman" w:hAnsi="Times New Roman" w:cs="Times New Roman"/>
          <w:b/>
          <w:bCs/>
          <w:lang w:val="en-GB"/>
        </w:rPr>
        <w:t xml:space="preserve"> text</w:t>
      </w:r>
      <w:r w:rsidR="00460AB7" w:rsidRPr="00424B44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424B44">
        <w:rPr>
          <w:rFonts w:ascii="Times New Roman" w:hAnsi="Times New Roman" w:cs="Times New Roman"/>
          <w:lang w:val="en-GB"/>
        </w:rPr>
        <w:t xml:space="preserve">of the manuscript </w:t>
      </w:r>
      <w:r w:rsidR="006B06DB" w:rsidRPr="00424B44">
        <w:rPr>
          <w:rFonts w:ascii="Times New Roman" w:hAnsi="Times New Roman" w:cs="Times New Roman"/>
          <w:lang w:val="en-GB"/>
        </w:rPr>
        <w:t>follows the title, names of the author, and affiliation</w:t>
      </w:r>
      <w:r w:rsidR="006D3A10">
        <w:rPr>
          <w:rFonts w:ascii="Times New Roman" w:hAnsi="Times New Roman" w:cs="Times New Roman"/>
          <w:lang w:val="en-GB"/>
        </w:rPr>
        <w:t xml:space="preserve"> </w:t>
      </w:r>
      <w:r w:rsidR="006B06DB" w:rsidRPr="00424B44">
        <w:rPr>
          <w:rFonts w:ascii="Times New Roman" w:hAnsi="Times New Roman" w:cs="Times New Roman"/>
          <w:lang w:val="en-GB"/>
        </w:rPr>
        <w:t xml:space="preserve">and </w:t>
      </w:r>
      <w:proofErr w:type="gramStart"/>
      <w:r w:rsidR="00E21C2C">
        <w:rPr>
          <w:rFonts w:ascii="Times New Roman" w:hAnsi="Times New Roman" w:cs="Times New Roman"/>
          <w:lang w:val="en-GB"/>
        </w:rPr>
        <w:t>must</w:t>
      </w:r>
      <w:r w:rsidR="006B06DB" w:rsidRPr="00424B44">
        <w:rPr>
          <w:rFonts w:ascii="Times New Roman" w:hAnsi="Times New Roman" w:cs="Times New Roman"/>
          <w:lang w:val="en-GB"/>
        </w:rPr>
        <w:t xml:space="preserve">  be</w:t>
      </w:r>
      <w:proofErr w:type="gramEnd"/>
      <w:r w:rsidR="006B06DB" w:rsidRPr="00424B44">
        <w:rPr>
          <w:rFonts w:ascii="Times New Roman" w:hAnsi="Times New Roman" w:cs="Times New Roman"/>
          <w:lang w:val="en-GB"/>
        </w:rPr>
        <w:t xml:space="preserve"> accompanied by</w:t>
      </w:r>
      <w:r w:rsidR="00460AB7" w:rsidRPr="00424B44">
        <w:rPr>
          <w:rFonts w:ascii="Times New Roman" w:hAnsi="Times New Roman" w:cs="Times New Roman"/>
          <w:lang w:val="en-GB"/>
        </w:rPr>
        <w:t>:</w:t>
      </w:r>
      <w:r w:rsidR="00460AB7" w:rsidRPr="00424B44">
        <w:rPr>
          <w:rFonts w:ascii="Times New Roman" w:hAnsi="Times New Roman" w:cs="Times New Roman"/>
          <w:lang w:val="en-GB"/>
        </w:rPr>
        <w:br/>
        <w:t xml:space="preserve">1. </w:t>
      </w:r>
      <w:r w:rsidR="006B06DB" w:rsidRPr="00424B44">
        <w:rPr>
          <w:rFonts w:ascii="Times New Roman" w:hAnsi="Times New Roman" w:cs="Times New Roman"/>
          <w:lang w:val="en-GB"/>
        </w:rPr>
        <w:t xml:space="preserve">An abstract </w:t>
      </w:r>
      <w:r w:rsidR="00460AB7" w:rsidRPr="00424B44">
        <w:rPr>
          <w:rFonts w:ascii="Times New Roman" w:hAnsi="Times New Roman" w:cs="Times New Roman"/>
          <w:lang w:val="en-GB"/>
        </w:rPr>
        <w:t xml:space="preserve">(800-1000 </w:t>
      </w:r>
      <w:r w:rsidR="006B06DB" w:rsidRPr="00424B44">
        <w:rPr>
          <w:rFonts w:ascii="Times New Roman" w:hAnsi="Times New Roman" w:cs="Times New Roman"/>
          <w:lang w:val="en-GB"/>
        </w:rPr>
        <w:t>characters with spaces</w:t>
      </w:r>
      <w:r w:rsidR="00460AB7" w:rsidRPr="00424B44">
        <w:rPr>
          <w:rFonts w:ascii="Times New Roman" w:hAnsi="Times New Roman" w:cs="Times New Roman"/>
          <w:lang w:val="en-GB"/>
        </w:rPr>
        <w:t xml:space="preserve">), </w:t>
      </w:r>
      <w:r w:rsidR="006B06DB" w:rsidRPr="00424B44">
        <w:rPr>
          <w:rFonts w:ascii="Times New Roman" w:hAnsi="Times New Roman" w:cs="Times New Roman"/>
          <w:lang w:val="en-GB"/>
        </w:rPr>
        <w:t>outlining the main idea of the article</w:t>
      </w:r>
      <w:r w:rsidR="00460AB7" w:rsidRPr="00424B44">
        <w:rPr>
          <w:rFonts w:ascii="Times New Roman" w:hAnsi="Times New Roman" w:cs="Times New Roman"/>
          <w:lang w:val="en-GB"/>
        </w:rPr>
        <w:t>.</w:t>
      </w:r>
    </w:p>
    <w:p w14:paraId="23E58367" w14:textId="77777777" w:rsidR="00460AB7" w:rsidRPr="00424B44" w:rsidRDefault="00460AB7" w:rsidP="004250D4">
      <w:pPr>
        <w:pStyle w:val="a0"/>
        <w:jc w:val="both"/>
        <w:rPr>
          <w:lang w:val="en-GB"/>
        </w:rPr>
      </w:pPr>
      <w:r w:rsidRPr="00424B44">
        <w:rPr>
          <w:rFonts w:ascii="Times New Roman" w:hAnsi="Times New Roman" w:cs="Times New Roman"/>
          <w:lang w:val="en-GB"/>
        </w:rPr>
        <w:t>2.</w:t>
      </w:r>
      <w:r w:rsidR="00772117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6B06DB" w:rsidRPr="00424B44">
        <w:rPr>
          <w:rFonts w:ascii="Times New Roman" w:hAnsi="Times New Roman" w:cs="Times New Roman"/>
          <w:lang w:val="en-GB"/>
        </w:rPr>
        <w:t xml:space="preserve">Keywords  </w:t>
      </w:r>
      <w:r w:rsidRPr="00424B44">
        <w:rPr>
          <w:rFonts w:ascii="Times New Roman" w:hAnsi="Times New Roman" w:cs="Times New Roman"/>
          <w:lang w:val="en-GB"/>
        </w:rPr>
        <w:t>.</w:t>
      </w:r>
      <w:proofErr w:type="gramEnd"/>
      <w:r w:rsidRPr="00424B44">
        <w:rPr>
          <w:rFonts w:ascii="Times New Roman" w:hAnsi="Times New Roman" w:cs="Times New Roman"/>
          <w:lang w:val="en-GB"/>
        </w:rPr>
        <w:br/>
        <w:t xml:space="preserve">3. </w:t>
      </w:r>
      <w:r w:rsidR="006B06DB" w:rsidRPr="00424B44">
        <w:rPr>
          <w:rFonts w:ascii="Times New Roman" w:hAnsi="Times New Roman" w:cs="Times New Roman"/>
          <w:lang w:val="en-GB"/>
        </w:rPr>
        <w:t>Illustrative material and a list of the illustrations</w:t>
      </w:r>
      <w:r w:rsidRPr="00424B44">
        <w:rPr>
          <w:rFonts w:ascii="Times New Roman" w:hAnsi="Times New Roman" w:cs="Times New Roman"/>
          <w:lang w:val="en-GB"/>
        </w:rPr>
        <w:t>.</w:t>
      </w:r>
      <w:r w:rsidRPr="00424B44">
        <w:rPr>
          <w:rFonts w:ascii="Times New Roman" w:hAnsi="Times New Roman" w:cs="Times New Roman"/>
          <w:lang w:val="en-GB"/>
        </w:rPr>
        <w:br/>
        <w:t xml:space="preserve">4. </w:t>
      </w:r>
      <w:r w:rsidR="006B06DB" w:rsidRPr="00424B44">
        <w:rPr>
          <w:rFonts w:ascii="Times New Roman" w:hAnsi="Times New Roman" w:cs="Times New Roman"/>
          <w:lang w:val="en-GB"/>
        </w:rPr>
        <w:t>Information about the author</w:t>
      </w:r>
      <w:r w:rsidRPr="00424B44">
        <w:rPr>
          <w:rFonts w:ascii="Times New Roman" w:hAnsi="Times New Roman" w:cs="Times New Roman"/>
          <w:lang w:val="en-GB"/>
        </w:rPr>
        <w:t xml:space="preserve"> – </w:t>
      </w:r>
      <w:r w:rsidR="00172DAA" w:rsidRPr="00424B44">
        <w:rPr>
          <w:rFonts w:ascii="Times New Roman" w:hAnsi="Times New Roman" w:cs="Times New Roman"/>
          <w:lang w:val="en-GB"/>
        </w:rPr>
        <w:t>degree / title</w:t>
      </w:r>
      <w:r w:rsidRPr="00424B44">
        <w:rPr>
          <w:rFonts w:ascii="Times New Roman" w:hAnsi="Times New Roman" w:cs="Times New Roman"/>
          <w:lang w:val="en-GB"/>
        </w:rPr>
        <w:t xml:space="preserve">, </w:t>
      </w:r>
      <w:r w:rsidR="00172DAA" w:rsidRPr="00424B44">
        <w:rPr>
          <w:rFonts w:ascii="Times New Roman" w:hAnsi="Times New Roman" w:cs="Times New Roman"/>
          <w:lang w:val="en-GB"/>
        </w:rPr>
        <w:t>full names</w:t>
      </w:r>
      <w:r w:rsidRPr="00424B44">
        <w:rPr>
          <w:rFonts w:ascii="Times New Roman" w:hAnsi="Times New Roman" w:cs="Times New Roman"/>
          <w:lang w:val="en-GB"/>
        </w:rPr>
        <w:t xml:space="preserve">, </w:t>
      </w:r>
      <w:r w:rsidR="00E21C2C">
        <w:rPr>
          <w:rFonts w:ascii="Times New Roman" w:hAnsi="Times New Roman" w:cs="Times New Roman"/>
          <w:lang w:val="en-GB"/>
        </w:rPr>
        <w:t>work place</w:t>
      </w:r>
      <w:r w:rsidR="00A11147" w:rsidRPr="00424B44">
        <w:rPr>
          <w:rFonts w:ascii="Times New Roman" w:hAnsi="Times New Roman" w:cs="Times New Roman"/>
          <w:lang w:val="en-GB"/>
        </w:rPr>
        <w:t>, e-mail, key areas of interest</w:t>
      </w:r>
      <w:r w:rsidRPr="00424B44">
        <w:rPr>
          <w:rFonts w:ascii="Times New Roman" w:hAnsi="Times New Roman" w:cs="Times New Roman"/>
          <w:lang w:val="en-GB"/>
        </w:rPr>
        <w:t>.</w:t>
      </w:r>
    </w:p>
    <w:p w14:paraId="36EEC462" w14:textId="77777777" w:rsidR="00460AB7" w:rsidRPr="00462B74" w:rsidRDefault="00460AB7" w:rsidP="004250D4">
      <w:pPr>
        <w:pStyle w:val="a0"/>
        <w:jc w:val="both"/>
        <w:rPr>
          <w:lang w:val="en-GB"/>
        </w:rPr>
      </w:pPr>
      <w:r w:rsidRPr="00462B74">
        <w:rPr>
          <w:rFonts w:ascii="Times New Roman" w:hAnsi="Times New Roman" w:cs="Times New Roman"/>
          <w:lang w:val="en-GB"/>
        </w:rPr>
        <w:t xml:space="preserve">- </w:t>
      </w:r>
      <w:r w:rsidR="00E21C2C" w:rsidRPr="00462B74">
        <w:rPr>
          <w:rFonts w:ascii="Times New Roman" w:hAnsi="Times New Roman" w:cs="Times New Roman"/>
          <w:lang w:val="en-GB"/>
        </w:rPr>
        <w:t>M</w:t>
      </w:r>
      <w:r w:rsidR="00172DAA" w:rsidRPr="00462B74">
        <w:rPr>
          <w:rFonts w:ascii="Times New Roman" w:hAnsi="Times New Roman" w:cs="Times New Roman"/>
          <w:lang w:val="en-GB"/>
        </w:rPr>
        <w:t>anuscripts in</w:t>
      </w:r>
      <w:r w:rsidRPr="00462B74">
        <w:rPr>
          <w:rFonts w:ascii="Times New Roman" w:hAnsi="Times New Roman" w:cs="Times New Roman"/>
          <w:lang w:val="en-GB"/>
        </w:rPr>
        <w:t xml:space="preserve"> </w:t>
      </w:r>
      <w:r w:rsidR="00E21C2C" w:rsidRPr="00462B74">
        <w:rPr>
          <w:rFonts w:ascii="Times New Roman" w:hAnsi="Times New Roman" w:cs="Times New Roman"/>
          <w:lang w:val="en-GB"/>
        </w:rPr>
        <w:t xml:space="preserve">MS </w:t>
      </w:r>
      <w:r w:rsidRPr="00462B74">
        <w:rPr>
          <w:rFonts w:ascii="Times New Roman" w:hAnsi="Times New Roman" w:cs="Times New Roman"/>
          <w:lang w:val="en-GB"/>
        </w:rPr>
        <w:t>Word (</w:t>
      </w:r>
      <w:r w:rsidR="00E21C2C" w:rsidRPr="00462B74">
        <w:rPr>
          <w:rFonts w:ascii="Times New Roman" w:hAnsi="Times New Roman" w:cs="Times New Roman"/>
          <w:lang w:val="en-GB"/>
        </w:rPr>
        <w:t xml:space="preserve">for Windows) and in </w:t>
      </w:r>
      <w:r w:rsidR="00172DAA" w:rsidRPr="00462B74">
        <w:rPr>
          <w:rFonts w:ascii="Times New Roman" w:hAnsi="Times New Roman" w:cs="Times New Roman"/>
          <w:lang w:val="en-GB"/>
        </w:rPr>
        <w:t>font</w:t>
      </w:r>
      <w:r w:rsidRPr="00462B74">
        <w:rPr>
          <w:rFonts w:ascii="Times New Roman" w:hAnsi="Times New Roman" w:cs="Times New Roman"/>
          <w:lang w:val="en-GB"/>
        </w:rPr>
        <w:t xml:space="preserve"> Times New Roman</w:t>
      </w:r>
      <w:r w:rsidR="00E21C2C" w:rsidRPr="00462B74">
        <w:rPr>
          <w:rFonts w:ascii="Times New Roman" w:hAnsi="Times New Roman" w:cs="Times New Roman"/>
          <w:lang w:val="en-GB"/>
        </w:rPr>
        <w:t xml:space="preserve"> are admissible</w:t>
      </w:r>
      <w:r w:rsidRPr="00462B74">
        <w:rPr>
          <w:rFonts w:ascii="Times New Roman" w:hAnsi="Times New Roman" w:cs="Times New Roman"/>
          <w:lang w:val="en-GB"/>
        </w:rPr>
        <w:t xml:space="preserve">. </w:t>
      </w:r>
    </w:p>
    <w:p w14:paraId="00F0C5C3" w14:textId="77777777" w:rsidR="00460AB7" w:rsidRPr="00424B44" w:rsidRDefault="00460AB7" w:rsidP="004250D4">
      <w:pPr>
        <w:pStyle w:val="a0"/>
        <w:jc w:val="both"/>
        <w:rPr>
          <w:lang w:val="en-GB"/>
        </w:rPr>
      </w:pPr>
      <w:r w:rsidRPr="00462B74">
        <w:rPr>
          <w:rFonts w:ascii="Times New Roman" w:hAnsi="Times New Roman" w:cs="Times New Roman"/>
          <w:lang w:val="en-GB"/>
        </w:rPr>
        <w:lastRenderedPageBreak/>
        <w:t xml:space="preserve">- </w:t>
      </w:r>
      <w:r w:rsidR="00E21C2C" w:rsidRPr="00462B74">
        <w:rPr>
          <w:rFonts w:ascii="Times New Roman" w:hAnsi="Times New Roman" w:cs="Times New Roman"/>
          <w:lang w:val="en-GB"/>
        </w:rPr>
        <w:t>Using “b</w:t>
      </w:r>
      <w:r w:rsidR="00172DAA" w:rsidRPr="00462B74">
        <w:rPr>
          <w:rFonts w:ascii="Times New Roman" w:hAnsi="Times New Roman" w:cs="Times New Roman"/>
          <w:lang w:val="en-GB"/>
        </w:rPr>
        <w:t>old</w:t>
      </w:r>
      <w:r w:rsidR="00462B74">
        <w:rPr>
          <w:rFonts w:ascii="Times New Roman" w:hAnsi="Times New Roman" w:cs="Times New Roman"/>
          <w:lang w:val="en-GB"/>
        </w:rPr>
        <w:t>”</w:t>
      </w:r>
      <w:r w:rsidR="00172DAA" w:rsidRPr="00462B74">
        <w:rPr>
          <w:rFonts w:ascii="Times New Roman" w:hAnsi="Times New Roman" w:cs="Times New Roman"/>
          <w:lang w:val="en-GB"/>
        </w:rPr>
        <w:t xml:space="preserve"> and </w:t>
      </w:r>
      <w:r w:rsidR="00462B74">
        <w:rPr>
          <w:rFonts w:ascii="Times New Roman" w:hAnsi="Times New Roman" w:cs="Times New Roman"/>
          <w:lang w:val="en-GB"/>
        </w:rPr>
        <w:t>“</w:t>
      </w:r>
      <w:r w:rsidR="00172DAA" w:rsidRPr="00462B74">
        <w:rPr>
          <w:rFonts w:ascii="Times New Roman" w:hAnsi="Times New Roman" w:cs="Times New Roman"/>
          <w:lang w:val="en-GB"/>
        </w:rPr>
        <w:t>italic</w:t>
      </w:r>
      <w:r w:rsidR="00462B74">
        <w:rPr>
          <w:rFonts w:ascii="Times New Roman" w:hAnsi="Times New Roman" w:cs="Times New Roman"/>
          <w:lang w:val="en-GB"/>
        </w:rPr>
        <w:t>”</w:t>
      </w:r>
      <w:r w:rsidR="00172DAA" w:rsidRPr="00462B74">
        <w:rPr>
          <w:rFonts w:ascii="Times New Roman" w:hAnsi="Times New Roman" w:cs="Times New Roman"/>
          <w:lang w:val="en-GB"/>
        </w:rPr>
        <w:t xml:space="preserve"> </w:t>
      </w:r>
      <w:r w:rsidR="00E21C2C" w:rsidRPr="00462B74">
        <w:rPr>
          <w:rFonts w:ascii="Times New Roman" w:hAnsi="Times New Roman" w:cs="Times New Roman"/>
          <w:lang w:val="en-GB"/>
        </w:rPr>
        <w:t>is</w:t>
      </w:r>
      <w:r w:rsidR="00172DAA" w:rsidRPr="00462B74">
        <w:rPr>
          <w:rFonts w:ascii="Times New Roman" w:hAnsi="Times New Roman" w:cs="Times New Roman"/>
          <w:lang w:val="en-GB"/>
        </w:rPr>
        <w:t xml:space="preserve"> admissible only in exceptional cases, e</w:t>
      </w:r>
      <w:r w:rsidR="00E21C2C" w:rsidRPr="00462B74">
        <w:rPr>
          <w:rFonts w:ascii="Times New Roman" w:hAnsi="Times New Roman" w:cs="Times New Roman"/>
          <w:lang w:val="en-GB"/>
        </w:rPr>
        <w:t>.</w:t>
      </w:r>
      <w:r w:rsidR="00172DAA" w:rsidRPr="00462B74">
        <w:rPr>
          <w:rFonts w:ascii="Times New Roman" w:hAnsi="Times New Roman" w:cs="Times New Roman"/>
          <w:lang w:val="en-GB"/>
        </w:rPr>
        <w:t xml:space="preserve">g. for headlines and sub-headings. </w:t>
      </w:r>
      <w:r w:rsidR="00172DAA" w:rsidRPr="00424B44">
        <w:rPr>
          <w:rFonts w:ascii="Times New Roman" w:hAnsi="Times New Roman" w:cs="Times New Roman"/>
          <w:lang w:val="en-GB"/>
        </w:rPr>
        <w:t xml:space="preserve">The notes </w:t>
      </w:r>
      <w:r w:rsidRPr="00424B44">
        <w:rPr>
          <w:rFonts w:ascii="Times New Roman" w:hAnsi="Times New Roman" w:cs="Times New Roman"/>
          <w:lang w:val="en-GB"/>
        </w:rPr>
        <w:t xml:space="preserve">(Insert – Reference – Endnote) </w:t>
      </w:r>
      <w:r w:rsidR="00172DAA" w:rsidRPr="00424B44">
        <w:rPr>
          <w:rFonts w:ascii="Times New Roman" w:hAnsi="Times New Roman" w:cs="Times New Roman"/>
          <w:lang w:val="en-GB"/>
        </w:rPr>
        <w:t>are given in the end of the text</w:t>
      </w:r>
      <w:r w:rsidRPr="00424B44">
        <w:rPr>
          <w:rFonts w:ascii="Times New Roman" w:hAnsi="Times New Roman" w:cs="Times New Roman"/>
          <w:lang w:val="en-GB"/>
        </w:rPr>
        <w:t>.</w:t>
      </w:r>
    </w:p>
    <w:p w14:paraId="2FDF7B5E" w14:textId="77777777" w:rsidR="00172DAA" w:rsidRPr="00424B44" w:rsidRDefault="00172DAA" w:rsidP="004250D4">
      <w:pPr>
        <w:pStyle w:val="a0"/>
        <w:jc w:val="both"/>
        <w:rPr>
          <w:rFonts w:ascii="Times New Roman" w:hAnsi="Times New Roman" w:cs="Times New Roman"/>
          <w:lang w:val="en-GB"/>
        </w:rPr>
      </w:pPr>
      <w:r w:rsidRPr="00424B44">
        <w:rPr>
          <w:rFonts w:ascii="Times New Roman" w:hAnsi="Times New Roman" w:cs="Times New Roman"/>
          <w:lang w:val="en-GB"/>
        </w:rPr>
        <w:t xml:space="preserve">A list of abbreviations, if applicable, is to be enclosed as well.  </w:t>
      </w:r>
    </w:p>
    <w:p w14:paraId="2B8CA176" w14:textId="77777777" w:rsidR="00460AB7" w:rsidRPr="00424B44" w:rsidRDefault="00172DAA" w:rsidP="004250D4">
      <w:pPr>
        <w:pStyle w:val="a0"/>
        <w:jc w:val="both"/>
        <w:rPr>
          <w:lang w:val="en-GB"/>
        </w:rPr>
      </w:pPr>
      <w:r w:rsidRPr="00424B44">
        <w:rPr>
          <w:rFonts w:ascii="Times New Roman" w:hAnsi="Times New Roman" w:cs="Times New Roman"/>
          <w:b/>
          <w:lang w:val="en-GB"/>
        </w:rPr>
        <w:t xml:space="preserve">The illustrations </w:t>
      </w:r>
      <w:r w:rsidRPr="00424B44">
        <w:rPr>
          <w:rFonts w:ascii="Times New Roman" w:hAnsi="Times New Roman" w:cs="Times New Roman"/>
          <w:lang w:val="en-GB"/>
        </w:rPr>
        <w:t>shall be in</w:t>
      </w:r>
      <w:r w:rsidR="00460AB7" w:rsidRPr="00424B44">
        <w:rPr>
          <w:rFonts w:ascii="Times New Roman" w:hAnsi="Times New Roman" w:cs="Times New Roman"/>
          <w:lang w:val="en-GB"/>
        </w:rPr>
        <w:t xml:space="preserve"> TIFF </w:t>
      </w:r>
      <w:r w:rsidRPr="00424B44">
        <w:rPr>
          <w:rFonts w:ascii="Times New Roman" w:hAnsi="Times New Roman" w:cs="Times New Roman"/>
          <w:lang w:val="en-GB"/>
        </w:rPr>
        <w:t>or</w:t>
      </w:r>
      <w:r w:rsidR="00460AB7" w:rsidRPr="00424B44">
        <w:rPr>
          <w:rFonts w:ascii="Times New Roman" w:hAnsi="Times New Roman" w:cs="Times New Roman"/>
          <w:lang w:val="en-GB"/>
        </w:rPr>
        <w:t xml:space="preserve"> JPG </w:t>
      </w:r>
      <w:r w:rsidRPr="00424B44">
        <w:rPr>
          <w:rFonts w:ascii="Times New Roman" w:hAnsi="Times New Roman" w:cs="Times New Roman"/>
          <w:lang w:val="en-GB"/>
        </w:rPr>
        <w:t xml:space="preserve">format with resolution at least </w:t>
      </w:r>
      <w:r w:rsidR="00460AB7" w:rsidRPr="00424B44">
        <w:rPr>
          <w:rFonts w:ascii="Times New Roman" w:hAnsi="Times New Roman" w:cs="Times New Roman"/>
          <w:lang w:val="en-GB"/>
        </w:rPr>
        <w:t xml:space="preserve">300 </w:t>
      </w:r>
      <w:r w:rsidRPr="00424B44">
        <w:rPr>
          <w:rFonts w:ascii="Times New Roman" w:hAnsi="Times New Roman" w:cs="Times New Roman"/>
          <w:lang w:val="en-GB"/>
        </w:rPr>
        <w:t>pixels</w:t>
      </w:r>
      <w:r w:rsidR="00460AB7" w:rsidRPr="00424B44">
        <w:rPr>
          <w:rFonts w:ascii="Times New Roman" w:hAnsi="Times New Roman" w:cs="Times New Roman"/>
          <w:lang w:val="en-GB"/>
        </w:rPr>
        <w:t xml:space="preserve">. </w:t>
      </w:r>
      <w:r w:rsidRPr="00424B44">
        <w:rPr>
          <w:rFonts w:ascii="Times New Roman" w:hAnsi="Times New Roman" w:cs="Times New Roman"/>
          <w:lang w:val="en-GB"/>
        </w:rPr>
        <w:t>The text to the illustrati</w:t>
      </w:r>
      <w:r w:rsidR="00772117">
        <w:rPr>
          <w:rFonts w:ascii="Times New Roman" w:hAnsi="Times New Roman" w:cs="Times New Roman"/>
          <w:lang w:val="en-GB"/>
        </w:rPr>
        <w:t xml:space="preserve">ons is to be </w:t>
      </w:r>
      <w:r w:rsidR="00E21C2C">
        <w:rPr>
          <w:rFonts w:ascii="Times New Roman" w:hAnsi="Times New Roman" w:cs="Times New Roman"/>
          <w:lang w:val="en-GB"/>
        </w:rPr>
        <w:t>submitted</w:t>
      </w:r>
      <w:r w:rsidR="00772117">
        <w:rPr>
          <w:rFonts w:ascii="Times New Roman" w:hAnsi="Times New Roman" w:cs="Times New Roman"/>
          <w:lang w:val="en-GB"/>
        </w:rPr>
        <w:t xml:space="preserve"> separately. </w:t>
      </w:r>
      <w:r w:rsidRPr="00424B44">
        <w:rPr>
          <w:rFonts w:ascii="Times New Roman" w:hAnsi="Times New Roman" w:cs="Times New Roman"/>
          <w:lang w:val="en-GB"/>
        </w:rPr>
        <w:t xml:space="preserve">The authors of the photos or </w:t>
      </w:r>
      <w:r w:rsidR="00772117" w:rsidRPr="00E21C2C">
        <w:rPr>
          <w:rFonts w:ascii="Times New Roman" w:hAnsi="Times New Roman" w:cs="Times New Roman"/>
          <w:lang w:val="en-GB"/>
        </w:rPr>
        <w:t>charts</w:t>
      </w:r>
      <w:r w:rsidRPr="00E21C2C">
        <w:rPr>
          <w:rFonts w:ascii="Times New Roman" w:hAnsi="Times New Roman" w:cs="Times New Roman"/>
          <w:lang w:val="en-GB"/>
        </w:rPr>
        <w:t>,</w:t>
      </w:r>
      <w:r w:rsidRPr="00424B44">
        <w:rPr>
          <w:rFonts w:ascii="Times New Roman" w:hAnsi="Times New Roman" w:cs="Times New Roman"/>
          <w:lang w:val="en-GB"/>
        </w:rPr>
        <w:t xml:space="preserve"> if different from the author of the manuscript, have to be specified</w:t>
      </w:r>
      <w:r w:rsidR="00460AB7" w:rsidRPr="00424B44">
        <w:rPr>
          <w:rFonts w:ascii="Times New Roman" w:hAnsi="Times New Roman" w:cs="Times New Roman"/>
          <w:lang w:val="en-GB"/>
        </w:rPr>
        <w:t>.</w:t>
      </w:r>
    </w:p>
    <w:p w14:paraId="4D1B08D1" w14:textId="7FD521A6" w:rsidR="00460AB7" w:rsidRPr="00424B44" w:rsidRDefault="00172DAA" w:rsidP="004250D4">
      <w:pPr>
        <w:pStyle w:val="a0"/>
        <w:jc w:val="both"/>
        <w:rPr>
          <w:lang w:val="en-GB"/>
        </w:rPr>
      </w:pPr>
      <w:r w:rsidRPr="00424B44">
        <w:rPr>
          <w:rStyle w:val="a5"/>
          <w:rFonts w:ascii="Times New Roman" w:hAnsi="Times New Roman" w:cs="Times New Roman"/>
          <w:lang w:val="en-GB"/>
        </w:rPr>
        <w:t xml:space="preserve">Citations </w:t>
      </w:r>
      <w:r w:rsidRPr="00424B44">
        <w:rPr>
          <w:rFonts w:ascii="Times New Roman" w:hAnsi="Times New Roman" w:cs="Times New Roman"/>
          <w:lang w:val="en-GB"/>
        </w:rPr>
        <w:t xml:space="preserve">in the body text </w:t>
      </w:r>
      <w:r w:rsidR="008B4DD6" w:rsidRPr="00424B44">
        <w:rPr>
          <w:rFonts w:ascii="Times New Roman" w:hAnsi="Times New Roman" w:cs="Times New Roman"/>
          <w:lang w:val="en-GB"/>
        </w:rPr>
        <w:t>include the surname of the author, the year, and the page</w:t>
      </w:r>
      <w:r w:rsidR="00460AB7" w:rsidRPr="00424B44">
        <w:rPr>
          <w:rFonts w:ascii="Times New Roman" w:hAnsi="Times New Roman" w:cs="Times New Roman"/>
          <w:lang w:val="en-GB"/>
        </w:rPr>
        <w:t>: (</w:t>
      </w:r>
      <w:proofErr w:type="spellStart"/>
      <w:r w:rsidR="00460AB7" w:rsidRPr="00593D24">
        <w:rPr>
          <w:rFonts w:ascii="Times New Roman" w:hAnsi="Times New Roman" w:cs="Times New Roman"/>
          <w:lang w:val="en-GB"/>
        </w:rPr>
        <w:t>Mihalchev</w:t>
      </w:r>
      <w:proofErr w:type="spellEnd"/>
      <w:r w:rsidR="00460AB7" w:rsidRPr="00593D24">
        <w:rPr>
          <w:rFonts w:ascii="Times New Roman" w:hAnsi="Times New Roman" w:cs="Times New Roman"/>
          <w:lang w:val="en-GB"/>
        </w:rPr>
        <w:t xml:space="preserve">, 2011: 73). </w:t>
      </w:r>
      <w:r w:rsidR="008B4DD6" w:rsidRPr="00593D24">
        <w:rPr>
          <w:rFonts w:ascii="Times New Roman" w:hAnsi="Times New Roman" w:cs="Times New Roman"/>
          <w:lang w:val="en-GB"/>
        </w:rPr>
        <w:t>If the authors are more than one, the rule for citing is</w:t>
      </w:r>
      <w:r w:rsidR="00460AB7" w:rsidRPr="00593D24">
        <w:rPr>
          <w:rFonts w:ascii="Times New Roman" w:hAnsi="Times New Roman" w:cs="Times New Roman"/>
          <w:lang w:val="en-GB"/>
        </w:rPr>
        <w:t>: (</w:t>
      </w:r>
      <w:proofErr w:type="spellStart"/>
      <w:r w:rsidR="00460AB7" w:rsidRPr="00593D24">
        <w:rPr>
          <w:rFonts w:ascii="Times New Roman" w:hAnsi="Times New Roman" w:cs="Times New Roman"/>
          <w:lang w:val="en-GB"/>
        </w:rPr>
        <w:t>Kolev</w:t>
      </w:r>
      <w:proofErr w:type="spellEnd"/>
      <w:r w:rsidR="00460AB7" w:rsidRPr="00593D2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60AB7" w:rsidRPr="00593D24">
        <w:rPr>
          <w:rFonts w:ascii="Times New Roman" w:hAnsi="Times New Roman" w:cs="Times New Roman"/>
          <w:lang w:val="en-GB"/>
        </w:rPr>
        <w:t>Atanasova</w:t>
      </w:r>
      <w:proofErr w:type="spellEnd"/>
      <w:r w:rsidR="00460AB7" w:rsidRPr="00593D24">
        <w:rPr>
          <w:rFonts w:ascii="Times New Roman" w:hAnsi="Times New Roman" w:cs="Times New Roman"/>
          <w:lang w:val="en-GB"/>
        </w:rPr>
        <w:t>,</w:t>
      </w:r>
      <w:r w:rsidR="00593D24" w:rsidRPr="00593D2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60AB7" w:rsidRPr="00593D24">
        <w:rPr>
          <w:rFonts w:ascii="Times New Roman" w:hAnsi="Times New Roman" w:cs="Times New Roman"/>
          <w:lang w:val="en-GB"/>
        </w:rPr>
        <w:t>Vitanova</w:t>
      </w:r>
      <w:proofErr w:type="spellEnd"/>
      <w:r w:rsidR="00460AB7" w:rsidRPr="00593D24">
        <w:rPr>
          <w:rFonts w:ascii="Times New Roman" w:hAnsi="Times New Roman" w:cs="Times New Roman"/>
          <w:lang w:val="en-GB"/>
        </w:rPr>
        <w:t xml:space="preserve">, 2005: 204); </w:t>
      </w:r>
      <w:r w:rsidR="008B4DD6" w:rsidRPr="00593D24">
        <w:rPr>
          <w:rFonts w:ascii="Times New Roman" w:hAnsi="Times New Roman" w:cs="Times New Roman"/>
          <w:lang w:val="en-GB"/>
        </w:rPr>
        <w:t>if the authors are more than three</w:t>
      </w:r>
      <w:r w:rsidR="00460AB7" w:rsidRPr="00593D24">
        <w:rPr>
          <w:rFonts w:ascii="Times New Roman" w:hAnsi="Times New Roman" w:cs="Times New Roman"/>
          <w:lang w:val="en-GB"/>
        </w:rPr>
        <w:t>: (</w:t>
      </w:r>
      <w:proofErr w:type="spellStart"/>
      <w:r w:rsidR="00460AB7" w:rsidRPr="00593D24">
        <w:rPr>
          <w:rFonts w:ascii="Times New Roman" w:hAnsi="Times New Roman" w:cs="Times New Roman"/>
          <w:lang w:val="en-GB"/>
        </w:rPr>
        <w:t>Gergova</w:t>
      </w:r>
      <w:proofErr w:type="spellEnd"/>
      <w:r w:rsidR="00460AB7" w:rsidRPr="00593D24">
        <w:rPr>
          <w:rFonts w:ascii="Times New Roman" w:hAnsi="Times New Roman" w:cs="Times New Roman"/>
          <w:lang w:val="en-GB"/>
        </w:rPr>
        <w:t xml:space="preserve"> et al., 2006: 58); </w:t>
      </w:r>
      <w:r w:rsidR="008B4DD6" w:rsidRPr="00593D24">
        <w:rPr>
          <w:rFonts w:ascii="Times New Roman" w:hAnsi="Times New Roman" w:cs="Times New Roman"/>
          <w:lang w:val="en-GB"/>
        </w:rPr>
        <w:t xml:space="preserve">if the publication is referred </w:t>
      </w:r>
      <w:r w:rsidR="00E21C2C" w:rsidRPr="00593D24">
        <w:rPr>
          <w:rFonts w:ascii="Times New Roman" w:hAnsi="Times New Roman" w:cs="Times New Roman"/>
          <w:lang w:val="en-GB"/>
        </w:rPr>
        <w:t xml:space="preserve">to </w:t>
      </w:r>
      <w:r w:rsidR="008B4DD6" w:rsidRPr="00593D24">
        <w:rPr>
          <w:rFonts w:ascii="Times New Roman" w:hAnsi="Times New Roman" w:cs="Times New Roman"/>
          <w:lang w:val="en-GB"/>
        </w:rPr>
        <w:t xml:space="preserve">in the body text, without </w:t>
      </w:r>
      <w:r w:rsidR="00E21C2C" w:rsidRPr="00593D24">
        <w:rPr>
          <w:rFonts w:ascii="Times New Roman" w:hAnsi="Times New Roman" w:cs="Times New Roman"/>
          <w:lang w:val="en-GB"/>
        </w:rPr>
        <w:t xml:space="preserve">a direct </w:t>
      </w:r>
      <w:r w:rsidR="008B4DD6" w:rsidRPr="00593D24">
        <w:rPr>
          <w:rFonts w:ascii="Times New Roman" w:hAnsi="Times New Roman" w:cs="Times New Roman"/>
          <w:lang w:val="en-GB"/>
        </w:rPr>
        <w:t>citation</w:t>
      </w:r>
      <w:r w:rsidR="00460AB7" w:rsidRPr="00593D24">
        <w:rPr>
          <w:rFonts w:ascii="Times New Roman" w:hAnsi="Times New Roman" w:cs="Times New Roman"/>
          <w:lang w:val="en-GB"/>
        </w:rPr>
        <w:t>: (</w:t>
      </w:r>
      <w:proofErr w:type="spellStart"/>
      <w:r w:rsidR="00460AB7" w:rsidRPr="00593D24">
        <w:rPr>
          <w:rFonts w:ascii="Times New Roman" w:hAnsi="Times New Roman" w:cs="Times New Roman"/>
          <w:lang w:val="en-GB"/>
        </w:rPr>
        <w:t>Geraskov</w:t>
      </w:r>
      <w:proofErr w:type="spellEnd"/>
      <w:r w:rsidR="00460AB7" w:rsidRPr="00593D24">
        <w:rPr>
          <w:rFonts w:ascii="Times New Roman" w:hAnsi="Times New Roman" w:cs="Times New Roman"/>
          <w:lang w:val="en-GB"/>
        </w:rPr>
        <w:t xml:space="preserve">, 1945). </w:t>
      </w:r>
      <w:r w:rsidR="008B4DD6" w:rsidRPr="00593D24">
        <w:rPr>
          <w:rFonts w:ascii="Times New Roman" w:hAnsi="Times New Roman" w:cs="Times New Roman"/>
          <w:lang w:val="en-GB"/>
        </w:rPr>
        <w:t>If, as</w:t>
      </w:r>
      <w:r w:rsidR="008B4DD6" w:rsidRPr="00424B44">
        <w:rPr>
          <w:rFonts w:ascii="Times New Roman" w:hAnsi="Times New Roman" w:cs="Times New Roman"/>
          <w:lang w:val="en-GB"/>
        </w:rPr>
        <w:t xml:space="preserve"> an exception, a citation is longer than </w:t>
      </w:r>
      <w:r w:rsidR="00460AB7" w:rsidRPr="00424B44">
        <w:rPr>
          <w:rFonts w:ascii="Times New Roman" w:hAnsi="Times New Roman" w:cs="Times New Roman"/>
          <w:lang w:val="en-GB"/>
        </w:rPr>
        <w:t xml:space="preserve">40 </w:t>
      </w:r>
      <w:r w:rsidR="008B4DD6" w:rsidRPr="00424B44">
        <w:rPr>
          <w:rFonts w:ascii="Times New Roman" w:hAnsi="Times New Roman" w:cs="Times New Roman"/>
          <w:lang w:val="en-GB"/>
        </w:rPr>
        <w:t xml:space="preserve">words, it </w:t>
      </w:r>
      <w:r w:rsidR="00E21C2C">
        <w:rPr>
          <w:rFonts w:ascii="Times New Roman" w:hAnsi="Times New Roman" w:cs="Times New Roman"/>
          <w:lang w:val="en-GB"/>
        </w:rPr>
        <w:t>must</w:t>
      </w:r>
      <w:r w:rsidR="008B4DD6" w:rsidRPr="00424B44">
        <w:rPr>
          <w:rFonts w:ascii="Times New Roman" w:hAnsi="Times New Roman" w:cs="Times New Roman"/>
          <w:lang w:val="en-GB"/>
        </w:rPr>
        <w:t xml:space="preserve"> be arranged as a block-citation</w:t>
      </w:r>
      <w:r w:rsidR="00460AB7" w:rsidRPr="00424B44">
        <w:rPr>
          <w:rFonts w:ascii="Times New Roman" w:hAnsi="Times New Roman" w:cs="Times New Roman"/>
          <w:lang w:val="en-GB"/>
        </w:rPr>
        <w:t xml:space="preserve"> (</w:t>
      </w:r>
      <w:r w:rsidR="00A53BE4" w:rsidRPr="00424B44">
        <w:rPr>
          <w:rFonts w:ascii="Times New Roman" w:hAnsi="Times New Roman" w:cs="Times New Roman"/>
          <w:lang w:val="en-GB"/>
        </w:rPr>
        <w:t>with tabs from both sides</w:t>
      </w:r>
      <w:r w:rsidR="00460AB7" w:rsidRPr="00424B44">
        <w:rPr>
          <w:rFonts w:ascii="Times New Roman" w:hAnsi="Times New Roman" w:cs="Times New Roman"/>
          <w:lang w:val="en-GB"/>
        </w:rPr>
        <w:t xml:space="preserve">, </w:t>
      </w:r>
      <w:r w:rsidR="00A53BE4" w:rsidRPr="00424B44">
        <w:rPr>
          <w:rFonts w:ascii="Times New Roman" w:hAnsi="Times New Roman" w:cs="Times New Roman"/>
          <w:lang w:val="en-GB"/>
        </w:rPr>
        <w:t>font</w:t>
      </w:r>
      <w:r w:rsidR="00E21C2C">
        <w:rPr>
          <w:rFonts w:ascii="Times New Roman" w:hAnsi="Times New Roman" w:cs="Times New Roman"/>
          <w:lang w:val="en-GB"/>
        </w:rPr>
        <w:t xml:space="preserve"> size</w:t>
      </w:r>
      <w:r w:rsidR="00460AB7" w:rsidRPr="00424B44">
        <w:rPr>
          <w:rFonts w:ascii="Times New Roman" w:hAnsi="Times New Roman" w:cs="Times New Roman"/>
          <w:lang w:val="en-GB"/>
        </w:rPr>
        <w:t xml:space="preserve"> 11</w:t>
      </w:r>
      <w:r w:rsidR="00A53BE4" w:rsidRPr="00424B44">
        <w:rPr>
          <w:rFonts w:ascii="Times New Roman" w:hAnsi="Times New Roman" w:cs="Times New Roman"/>
          <w:lang w:val="en-GB"/>
        </w:rPr>
        <w:t xml:space="preserve">, </w:t>
      </w:r>
      <w:r w:rsidR="004250D4" w:rsidRPr="00424B44">
        <w:rPr>
          <w:rFonts w:ascii="Times New Roman" w:hAnsi="Times New Roman" w:cs="Times New Roman"/>
          <w:lang w:val="en-GB"/>
        </w:rPr>
        <w:t>italic</w:t>
      </w:r>
      <w:proofErr w:type="gramStart"/>
      <w:r w:rsidR="00460AB7" w:rsidRPr="00424B44">
        <w:rPr>
          <w:rFonts w:ascii="Times New Roman" w:hAnsi="Times New Roman" w:cs="Times New Roman"/>
          <w:lang w:val="en-GB"/>
        </w:rPr>
        <w:t>)</w:t>
      </w:r>
      <w:proofErr w:type="gramEnd"/>
      <w:r w:rsidR="00460AB7" w:rsidRPr="00424B44">
        <w:rPr>
          <w:rFonts w:ascii="Times New Roman" w:hAnsi="Times New Roman" w:cs="Times New Roman"/>
          <w:lang w:val="en-GB"/>
        </w:rPr>
        <w:br/>
      </w:r>
      <w:r w:rsidR="00A53BE4" w:rsidRPr="00424B44">
        <w:rPr>
          <w:rFonts w:ascii="Times New Roman" w:hAnsi="Times New Roman" w:cs="Times New Roman"/>
          <w:b/>
          <w:bCs/>
          <w:lang w:val="en-GB"/>
        </w:rPr>
        <w:t xml:space="preserve">References </w:t>
      </w:r>
      <w:r w:rsidR="00460AB7" w:rsidRPr="00424B44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E21C2C" w:rsidRPr="00B76578">
        <w:rPr>
          <w:rFonts w:ascii="Times New Roman" w:hAnsi="Times New Roman" w:cs="Times New Roman"/>
          <w:lang w:val="en-GB"/>
        </w:rPr>
        <w:t>must</w:t>
      </w:r>
      <w:r w:rsidR="00A53BE4" w:rsidRPr="00424B44">
        <w:rPr>
          <w:rFonts w:ascii="Times New Roman" w:hAnsi="Times New Roman" w:cs="Times New Roman"/>
          <w:lang w:val="en-GB"/>
        </w:rPr>
        <w:t xml:space="preserve"> </w:t>
      </w:r>
      <w:r w:rsidR="00506F66">
        <w:rPr>
          <w:rFonts w:ascii="Times New Roman" w:hAnsi="Times New Roman" w:cs="Times New Roman"/>
          <w:lang w:val="en-GB"/>
        </w:rPr>
        <w:t>match the actual</w:t>
      </w:r>
      <w:r w:rsidR="00A53BE4" w:rsidRPr="00424B44">
        <w:rPr>
          <w:rFonts w:ascii="Times New Roman" w:hAnsi="Times New Roman" w:cs="Times New Roman"/>
          <w:lang w:val="en-GB"/>
        </w:rPr>
        <w:t xml:space="preserve"> citations in the body text. The </w:t>
      </w:r>
      <w:r w:rsidR="00506F66">
        <w:rPr>
          <w:rFonts w:ascii="Times New Roman" w:hAnsi="Times New Roman" w:cs="Times New Roman"/>
          <w:lang w:val="en-GB"/>
        </w:rPr>
        <w:t xml:space="preserve">reference entries must </w:t>
      </w:r>
      <w:r w:rsidR="00A53BE4" w:rsidRPr="00424B44">
        <w:rPr>
          <w:rFonts w:ascii="Times New Roman" w:hAnsi="Times New Roman" w:cs="Times New Roman"/>
          <w:lang w:val="en-GB"/>
        </w:rPr>
        <w:t xml:space="preserve">be first </w:t>
      </w:r>
      <w:r w:rsidR="00506F66">
        <w:rPr>
          <w:rFonts w:ascii="Times New Roman" w:hAnsi="Times New Roman" w:cs="Times New Roman"/>
          <w:lang w:val="en-GB"/>
        </w:rPr>
        <w:t xml:space="preserve">stated in the original language, followed by transliteration </w:t>
      </w:r>
      <w:r w:rsidR="008A221A" w:rsidRPr="00424B44">
        <w:rPr>
          <w:rFonts w:ascii="Times New Roman" w:hAnsi="Times New Roman" w:cs="Times New Roman"/>
          <w:lang w:val="en-GB"/>
        </w:rPr>
        <w:t xml:space="preserve">in </w:t>
      </w:r>
      <w:r w:rsidR="00506F66">
        <w:rPr>
          <w:rFonts w:ascii="Times New Roman" w:hAnsi="Times New Roman" w:cs="Times New Roman"/>
          <w:lang w:val="en-GB"/>
        </w:rPr>
        <w:t xml:space="preserve">Latin letters in </w:t>
      </w:r>
      <w:r w:rsidR="008A221A" w:rsidRPr="00424B44">
        <w:rPr>
          <w:rFonts w:ascii="Times New Roman" w:hAnsi="Times New Roman" w:cs="Times New Roman"/>
          <w:lang w:val="en-GB"/>
        </w:rPr>
        <w:t xml:space="preserve">square brackets. If the title has official translation in English, the English </w:t>
      </w:r>
      <w:r w:rsidR="00506F66">
        <w:rPr>
          <w:rFonts w:ascii="Times New Roman" w:hAnsi="Times New Roman" w:cs="Times New Roman"/>
          <w:lang w:val="en-GB"/>
        </w:rPr>
        <w:t xml:space="preserve">translated </w:t>
      </w:r>
      <w:r w:rsidR="008A221A" w:rsidRPr="00424B44">
        <w:rPr>
          <w:rFonts w:ascii="Times New Roman" w:hAnsi="Times New Roman" w:cs="Times New Roman"/>
          <w:lang w:val="en-GB"/>
        </w:rPr>
        <w:t xml:space="preserve">title is to be specified first and the original title </w:t>
      </w:r>
      <w:r w:rsidR="00506F66">
        <w:rPr>
          <w:rFonts w:ascii="Times New Roman" w:hAnsi="Times New Roman" w:cs="Times New Roman"/>
          <w:lang w:val="en-GB"/>
        </w:rPr>
        <w:t xml:space="preserve">stated </w:t>
      </w:r>
      <w:r w:rsidR="008A221A" w:rsidRPr="00424B44">
        <w:rPr>
          <w:rFonts w:ascii="Times New Roman" w:hAnsi="Times New Roman" w:cs="Times New Roman"/>
          <w:lang w:val="en-GB"/>
        </w:rPr>
        <w:t xml:space="preserve">in the </w:t>
      </w:r>
      <w:r w:rsidR="00506F66">
        <w:rPr>
          <w:rFonts w:ascii="Times New Roman" w:hAnsi="Times New Roman" w:cs="Times New Roman"/>
          <w:lang w:val="en-GB"/>
        </w:rPr>
        <w:t xml:space="preserve">square </w:t>
      </w:r>
      <w:r w:rsidR="008A221A" w:rsidRPr="00424B44">
        <w:rPr>
          <w:rFonts w:ascii="Times New Roman" w:hAnsi="Times New Roman" w:cs="Times New Roman"/>
          <w:lang w:val="en-GB"/>
        </w:rPr>
        <w:t>brackets</w:t>
      </w:r>
      <w:r w:rsidR="00460AB7" w:rsidRPr="00424B44">
        <w:rPr>
          <w:rFonts w:ascii="Times New Roman" w:hAnsi="Times New Roman" w:cs="Times New Roman"/>
          <w:lang w:val="en-GB"/>
        </w:rPr>
        <w:t xml:space="preserve">. </w:t>
      </w:r>
      <w:r w:rsidR="008A221A" w:rsidRPr="00424B44">
        <w:rPr>
          <w:rFonts w:ascii="Times New Roman" w:hAnsi="Times New Roman" w:cs="Times New Roman"/>
          <w:bCs/>
          <w:lang w:val="en-GB"/>
        </w:rPr>
        <w:t>References</w:t>
      </w:r>
      <w:r w:rsidR="00460AB7" w:rsidRPr="00424B44">
        <w:rPr>
          <w:rFonts w:ascii="Times New Roman" w:hAnsi="Times New Roman" w:cs="Times New Roman"/>
          <w:lang w:val="en-GB"/>
        </w:rPr>
        <w:t>:</w:t>
      </w:r>
    </w:p>
    <w:p w14:paraId="212E0D10" w14:textId="77777777" w:rsidR="00460AB7" w:rsidRPr="00424B44" w:rsidRDefault="008A221A" w:rsidP="004250D4">
      <w:pPr>
        <w:pStyle w:val="a0"/>
        <w:spacing w:after="283"/>
        <w:jc w:val="both"/>
        <w:rPr>
          <w:lang w:val="en-GB"/>
        </w:rPr>
      </w:pPr>
      <w:r w:rsidRPr="00424B44">
        <w:rPr>
          <w:lang w:val="en-GB"/>
        </w:rPr>
        <w:t xml:space="preserve">For notes and citations visit: </w:t>
      </w:r>
    </w:p>
    <w:p w14:paraId="7EB7D369" w14:textId="77777777" w:rsidR="00460AB7" w:rsidRPr="00424B44" w:rsidRDefault="00460AB7" w:rsidP="004250D4">
      <w:pPr>
        <w:pStyle w:val="a0"/>
        <w:spacing w:after="283"/>
        <w:jc w:val="both"/>
        <w:rPr>
          <w:lang w:val="en-GB"/>
        </w:rPr>
      </w:pPr>
      <w:r w:rsidRPr="00424B44">
        <w:rPr>
          <w:rFonts w:ascii="Times New Roman" w:hAnsi="Times New Roman" w:cs="Times New Roman"/>
          <w:color w:val="006699"/>
          <w:lang w:val="en-GB"/>
        </w:rPr>
        <w:t>https://www.chicagomanualofstyle.org/tools_citationguide/citation-guide-1.html</w:t>
      </w:r>
    </w:p>
    <w:p w14:paraId="6D36509D" w14:textId="77777777" w:rsidR="00460AB7" w:rsidRPr="00424B44" w:rsidRDefault="00460AB7" w:rsidP="004250D4">
      <w:pPr>
        <w:pStyle w:val="a0"/>
        <w:jc w:val="both"/>
        <w:rPr>
          <w:lang w:val="en-GB"/>
        </w:rPr>
      </w:pPr>
      <w:r w:rsidRPr="00424B44">
        <w:rPr>
          <w:rFonts w:ascii="Times New Roman" w:hAnsi="Times New Roman" w:cs="Times New Roman"/>
          <w:lang w:val="en-GB"/>
        </w:rPr>
        <w:br/>
      </w:r>
      <w:r w:rsidRPr="00424B44">
        <w:rPr>
          <w:rFonts w:ascii="Times New Roman" w:hAnsi="Times New Roman" w:cs="Times New Roman"/>
          <w:b/>
          <w:bCs/>
          <w:lang w:val="en-GB"/>
        </w:rPr>
        <w:t>З.</w:t>
      </w:r>
      <w:r w:rsidRPr="00424B44">
        <w:rPr>
          <w:rFonts w:ascii="Times New Roman" w:hAnsi="Times New Roman" w:cs="Times New Roman"/>
          <w:lang w:val="en-GB"/>
        </w:rPr>
        <w:t xml:space="preserve"> </w:t>
      </w:r>
      <w:r w:rsidR="008A221A" w:rsidRPr="00424B44">
        <w:rPr>
          <w:rFonts w:ascii="Times New Roman" w:hAnsi="Times New Roman" w:cs="Times New Roman"/>
          <w:lang w:val="en-GB"/>
        </w:rPr>
        <w:t>The titles in Cyrillic alphabet shall be transliterated. For easier and correct transliteration please, visit</w:t>
      </w:r>
      <w:r w:rsidRPr="00424B44">
        <w:rPr>
          <w:rFonts w:ascii="Times New Roman" w:hAnsi="Times New Roman" w:cs="Times New Roman"/>
          <w:lang w:val="en-GB"/>
        </w:rPr>
        <w:t>:</w:t>
      </w:r>
    </w:p>
    <w:p w14:paraId="57BF7F69" w14:textId="77777777" w:rsidR="00460AB7" w:rsidRPr="00424B44" w:rsidRDefault="00106107" w:rsidP="004250D4">
      <w:pPr>
        <w:pStyle w:val="a0"/>
        <w:spacing w:after="283"/>
        <w:jc w:val="both"/>
        <w:rPr>
          <w:lang w:val="en-GB"/>
        </w:rPr>
      </w:pPr>
      <w:hyperlink r:id="rId6" w:history="1">
        <w:r w:rsidR="00460AB7" w:rsidRPr="00424B44">
          <w:rPr>
            <w:rStyle w:val="a5"/>
            <w:rFonts w:ascii="Times New Roman" w:hAnsi="Times New Roman" w:cs="Times New Roman"/>
            <w:lang w:val="en-GB"/>
          </w:rPr>
          <w:t>http://2cyr.com/?7</w:t>
        </w:r>
      </w:hyperlink>
    </w:p>
    <w:p w14:paraId="6887BA08" w14:textId="77777777" w:rsidR="00460AB7" w:rsidRPr="00424B44" w:rsidRDefault="00106107" w:rsidP="004250D4">
      <w:pPr>
        <w:pStyle w:val="a0"/>
        <w:spacing w:after="283"/>
        <w:jc w:val="both"/>
        <w:rPr>
          <w:lang w:val="en-GB"/>
        </w:rPr>
      </w:pPr>
      <w:hyperlink r:id="rId7" w:history="1">
        <w:r w:rsidR="00460AB7" w:rsidRPr="00424B44">
          <w:rPr>
            <w:rStyle w:val="a5"/>
            <w:rFonts w:ascii="Times New Roman" w:hAnsi="Times New Roman" w:cs="Times New Roman"/>
            <w:lang w:val="en-GB"/>
          </w:rPr>
          <w:t>http://www.lexilogos.com/keyboard/serbian_conversion.htm</w:t>
        </w:r>
      </w:hyperlink>
    </w:p>
    <w:p w14:paraId="39F8AB69" w14:textId="77777777" w:rsidR="00460AB7" w:rsidRPr="00424B44" w:rsidRDefault="00106107" w:rsidP="004250D4">
      <w:pPr>
        <w:pStyle w:val="a0"/>
        <w:spacing w:after="283"/>
        <w:jc w:val="both"/>
        <w:rPr>
          <w:rFonts w:ascii="Times New Roman" w:hAnsi="Times New Roman" w:cs="Times New Roman"/>
          <w:strike/>
          <w:color w:val="FF0000"/>
          <w:highlight w:val="yellow"/>
          <w:lang w:val="en-GB"/>
        </w:rPr>
      </w:pPr>
      <w:hyperlink r:id="rId8" w:history="1">
        <w:r w:rsidR="00460AB7" w:rsidRPr="00424B44">
          <w:rPr>
            <w:rStyle w:val="a5"/>
            <w:rFonts w:ascii="Times New Roman" w:hAnsi="Times New Roman" w:cs="Times New Roman"/>
            <w:lang w:val="en-GB"/>
          </w:rPr>
          <w:t>http://www.lexilogos.com/keyboard/greek_modern_conversion.htm</w:t>
        </w:r>
      </w:hyperlink>
    </w:p>
    <w:p w14:paraId="13D4A135" w14:textId="77777777" w:rsidR="00460AB7" w:rsidRPr="00424B44" w:rsidRDefault="00460AB7" w:rsidP="004250D4">
      <w:pPr>
        <w:pStyle w:val="a0"/>
        <w:jc w:val="both"/>
        <w:rPr>
          <w:rFonts w:ascii="Times New Roman" w:hAnsi="Times New Roman" w:cs="Times New Roman"/>
          <w:strike/>
          <w:color w:val="FF0000"/>
          <w:highlight w:val="yellow"/>
          <w:lang w:val="en-GB"/>
        </w:rPr>
      </w:pPr>
    </w:p>
    <w:p w14:paraId="5F391B5C" w14:textId="77777777" w:rsidR="00460AB7" w:rsidRPr="00424B44" w:rsidRDefault="00424B44" w:rsidP="004250D4">
      <w:pPr>
        <w:pStyle w:val="a0"/>
        <w:spacing w:after="283"/>
        <w:jc w:val="both"/>
        <w:rPr>
          <w:lang w:val="en-GB"/>
        </w:rPr>
      </w:pPr>
      <w:r w:rsidRPr="00424B44">
        <w:rPr>
          <w:rStyle w:val="a5"/>
          <w:rFonts w:ascii="Times New Roman" w:hAnsi="Times New Roman" w:cs="Times New Roman"/>
          <w:lang w:val="en-GB"/>
        </w:rPr>
        <w:t xml:space="preserve">The ethical rules </w:t>
      </w:r>
      <w:r w:rsidRPr="00424B44">
        <w:rPr>
          <w:rFonts w:ascii="Times New Roman" w:hAnsi="Times New Roman" w:cs="Times New Roman"/>
          <w:lang w:val="en-GB"/>
        </w:rPr>
        <w:t>of the Annual are identical to the standards of the</w:t>
      </w:r>
      <w:r w:rsidR="00460AB7" w:rsidRPr="00424B44">
        <w:rPr>
          <w:rFonts w:ascii="Times New Roman" w:hAnsi="Times New Roman" w:cs="Times New Roman"/>
          <w:lang w:val="en-GB"/>
        </w:rPr>
        <w:t xml:space="preserve"> </w:t>
      </w:r>
      <w:r w:rsidRPr="00424B44">
        <w:rPr>
          <w:rStyle w:val="a6"/>
          <w:rFonts w:ascii="Times New Roman" w:hAnsi="Times New Roman" w:cs="Times New Roman"/>
          <w:lang w:val="en-GB"/>
        </w:rPr>
        <w:t xml:space="preserve">Code of Ethics of </w:t>
      </w:r>
      <w:proofErr w:type="gramStart"/>
      <w:r w:rsidRPr="00424B44">
        <w:rPr>
          <w:rStyle w:val="a6"/>
          <w:rFonts w:ascii="Times New Roman" w:hAnsi="Times New Roman" w:cs="Times New Roman"/>
          <w:lang w:val="en-GB"/>
        </w:rPr>
        <w:t>the  academic</w:t>
      </w:r>
      <w:proofErr w:type="gramEnd"/>
      <w:r w:rsidRPr="00424B44">
        <w:rPr>
          <w:rStyle w:val="a6"/>
          <w:rFonts w:ascii="Times New Roman" w:hAnsi="Times New Roman" w:cs="Times New Roman"/>
          <w:lang w:val="en-GB"/>
        </w:rPr>
        <w:t xml:space="preserve"> community  of the Sofia University St. </w:t>
      </w:r>
      <w:proofErr w:type="spellStart"/>
      <w:r w:rsidRPr="00424B44">
        <w:rPr>
          <w:rStyle w:val="a6"/>
          <w:rFonts w:ascii="Times New Roman" w:hAnsi="Times New Roman" w:cs="Times New Roman"/>
          <w:lang w:val="en-GB"/>
        </w:rPr>
        <w:t>Kliment</w:t>
      </w:r>
      <w:proofErr w:type="spellEnd"/>
      <w:r w:rsidRPr="00424B44">
        <w:rPr>
          <w:rStyle w:val="a6"/>
          <w:rFonts w:ascii="Times New Roman" w:hAnsi="Times New Roman" w:cs="Times New Roman"/>
          <w:lang w:val="en-GB"/>
        </w:rPr>
        <w:t xml:space="preserve"> </w:t>
      </w:r>
      <w:proofErr w:type="spellStart"/>
      <w:r w:rsidRPr="00424B44">
        <w:rPr>
          <w:rStyle w:val="a6"/>
          <w:rFonts w:ascii="Times New Roman" w:hAnsi="Times New Roman" w:cs="Times New Roman"/>
          <w:lang w:val="en-GB"/>
        </w:rPr>
        <w:t>Ohridski</w:t>
      </w:r>
      <w:proofErr w:type="spellEnd"/>
      <w:r w:rsidRPr="00424B44">
        <w:rPr>
          <w:rStyle w:val="a6"/>
          <w:rFonts w:ascii="Times New Roman" w:hAnsi="Times New Roman" w:cs="Times New Roman"/>
          <w:lang w:val="en-GB"/>
        </w:rPr>
        <w:t>.</w:t>
      </w:r>
      <w:r w:rsidR="00460AB7" w:rsidRPr="00424B44">
        <w:rPr>
          <w:rFonts w:ascii="Times New Roman" w:hAnsi="Times New Roman" w:cs="Times New Roman"/>
          <w:lang w:val="en-GB"/>
        </w:rPr>
        <w:t xml:space="preserve">, </w:t>
      </w:r>
      <w:r w:rsidR="008A221A" w:rsidRPr="00424B44">
        <w:rPr>
          <w:rFonts w:ascii="Times New Roman" w:hAnsi="Times New Roman" w:cs="Times New Roman"/>
          <w:lang w:val="en-GB"/>
        </w:rPr>
        <w:t xml:space="preserve">available </w:t>
      </w:r>
      <w:r w:rsidRPr="00424B44">
        <w:rPr>
          <w:rFonts w:ascii="Times New Roman" w:hAnsi="Times New Roman" w:cs="Times New Roman"/>
          <w:lang w:val="en-GB"/>
        </w:rPr>
        <w:t xml:space="preserve">(in Bulgarian) </w:t>
      </w:r>
      <w:r w:rsidR="008A221A" w:rsidRPr="00424B44">
        <w:rPr>
          <w:rFonts w:ascii="Times New Roman" w:hAnsi="Times New Roman" w:cs="Times New Roman"/>
          <w:lang w:val="en-GB"/>
        </w:rPr>
        <w:t>at</w:t>
      </w:r>
      <w:r w:rsidR="00460AB7" w:rsidRPr="00424B44">
        <w:rPr>
          <w:rFonts w:ascii="Times New Roman" w:hAnsi="Times New Roman" w:cs="Times New Roman"/>
          <w:lang w:val="en-GB"/>
        </w:rPr>
        <w:t>:</w:t>
      </w:r>
    </w:p>
    <w:p w14:paraId="2CDB7F9A" w14:textId="77777777" w:rsidR="00460AB7" w:rsidRPr="00424B44" w:rsidRDefault="00106107" w:rsidP="004250D4">
      <w:pPr>
        <w:pStyle w:val="a0"/>
        <w:spacing w:after="283"/>
        <w:jc w:val="both"/>
        <w:rPr>
          <w:lang w:val="en-GB"/>
        </w:rPr>
      </w:pPr>
      <w:hyperlink r:id="rId9" w:history="1">
        <w:r w:rsidR="00460AB7" w:rsidRPr="00424B44">
          <w:rPr>
            <w:rStyle w:val="a4"/>
            <w:rFonts w:ascii="Times New Roman" w:hAnsi="Times New Roman" w:cs="Times New Roman"/>
            <w:lang w:val="en-GB"/>
          </w:rPr>
          <w:t>https://www.uni-sofia.bg/index.php/eng/content/download/155466/1421618/version/3/file/Et.</w:t>
        </w:r>
      </w:hyperlink>
    </w:p>
    <w:p w14:paraId="7BBAEEFD" w14:textId="77777777" w:rsidR="00460AB7" w:rsidRPr="00424B44" w:rsidRDefault="00460AB7" w:rsidP="004250D4">
      <w:pPr>
        <w:pStyle w:val="a0"/>
        <w:spacing w:after="283"/>
        <w:jc w:val="both"/>
        <w:rPr>
          <w:lang w:val="en-GB"/>
        </w:rPr>
      </w:pPr>
    </w:p>
    <w:p w14:paraId="4D6F5B04" w14:textId="77777777" w:rsidR="00460AB7" w:rsidRPr="00424B44" w:rsidRDefault="00460AB7" w:rsidP="004250D4">
      <w:pPr>
        <w:pStyle w:val="2"/>
        <w:spacing w:before="0" w:after="283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039313" w14:textId="77777777" w:rsidR="0073197A" w:rsidRPr="00424B44" w:rsidRDefault="0073197A" w:rsidP="004250D4">
      <w:pPr>
        <w:spacing w:line="240" w:lineRule="auto"/>
        <w:jc w:val="both"/>
      </w:pPr>
    </w:p>
    <w:sectPr w:rsidR="0073197A" w:rsidRPr="00424B44" w:rsidSect="00F1334E">
      <w:pgSz w:w="11906" w:h="16838"/>
      <w:pgMar w:top="1440" w:right="1440" w:bottom="1440" w:left="1440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81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AB7"/>
    <w:rsid w:val="00106107"/>
    <w:rsid w:val="00172DAA"/>
    <w:rsid w:val="00196311"/>
    <w:rsid w:val="002D73E1"/>
    <w:rsid w:val="0031594B"/>
    <w:rsid w:val="003A7CFB"/>
    <w:rsid w:val="00424B44"/>
    <w:rsid w:val="004250D4"/>
    <w:rsid w:val="00444B12"/>
    <w:rsid w:val="00460AB7"/>
    <w:rsid w:val="00462B74"/>
    <w:rsid w:val="00496BA6"/>
    <w:rsid w:val="00506F66"/>
    <w:rsid w:val="00593D24"/>
    <w:rsid w:val="005E4859"/>
    <w:rsid w:val="005E72CA"/>
    <w:rsid w:val="006B06DB"/>
    <w:rsid w:val="006D3A10"/>
    <w:rsid w:val="006E052F"/>
    <w:rsid w:val="0073197A"/>
    <w:rsid w:val="00772117"/>
    <w:rsid w:val="007946B5"/>
    <w:rsid w:val="007A285E"/>
    <w:rsid w:val="008A221A"/>
    <w:rsid w:val="008A47E3"/>
    <w:rsid w:val="008B4DD6"/>
    <w:rsid w:val="00994652"/>
    <w:rsid w:val="00A11147"/>
    <w:rsid w:val="00A53BE4"/>
    <w:rsid w:val="00B76578"/>
    <w:rsid w:val="00BE7981"/>
    <w:rsid w:val="00C26DA1"/>
    <w:rsid w:val="00C650E9"/>
    <w:rsid w:val="00CE5159"/>
    <w:rsid w:val="00D363DD"/>
    <w:rsid w:val="00DF2550"/>
    <w:rsid w:val="00E21C2C"/>
    <w:rsid w:val="00F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6EA1"/>
  <w15:docId w15:val="{60D8FABC-2E17-4466-8DAC-4E686EE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B7"/>
    <w:pPr>
      <w:suppressAutoHyphens/>
      <w:spacing w:line="254" w:lineRule="auto"/>
    </w:pPr>
    <w:rPr>
      <w:rFonts w:ascii="Calibri" w:eastAsia="Calibri" w:hAnsi="Calibri" w:cs="font281"/>
      <w:color w:val="00000A"/>
      <w:kern w:val="1"/>
      <w:lang w:val="en-GB" w:eastAsia="zh-CN"/>
    </w:rPr>
  </w:style>
  <w:style w:type="paragraph" w:styleId="2">
    <w:name w:val="heading 2"/>
    <w:basedOn w:val="a"/>
    <w:next w:val="a0"/>
    <w:link w:val="20"/>
    <w:qFormat/>
    <w:rsid w:val="00460AB7"/>
    <w:pPr>
      <w:keepNext/>
      <w:numPr>
        <w:ilvl w:val="1"/>
        <w:numId w:val="1"/>
      </w:numPr>
      <w:spacing w:before="200" w:after="120"/>
      <w:outlineLvl w:val="1"/>
    </w:pPr>
    <w:rPr>
      <w:rFonts w:ascii="Liberation Serif" w:eastAsia="WenQuanYi Micro Hei" w:hAnsi="Liberation Serif" w:cs="Lohit Devanaga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460AB7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WenQuanYi Micro Hei" w:hAnsi="Liberation Serif" w:cs="Lohit Devanaga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rsid w:val="00460AB7"/>
    <w:rPr>
      <w:rFonts w:ascii="Liberation Serif" w:eastAsia="WenQuanYi Micro Hei" w:hAnsi="Liberation Serif" w:cs="Lohit Devanagari"/>
      <w:b/>
      <w:bCs/>
      <w:color w:val="00000A"/>
      <w:kern w:val="1"/>
      <w:sz w:val="36"/>
      <w:szCs w:val="36"/>
      <w:lang w:val="en-GB" w:eastAsia="zh-CN"/>
    </w:rPr>
  </w:style>
  <w:style w:type="character" w:customStyle="1" w:styleId="30">
    <w:name w:val="Заглавие 3 Знак"/>
    <w:basedOn w:val="a1"/>
    <w:link w:val="3"/>
    <w:rsid w:val="00460AB7"/>
    <w:rPr>
      <w:rFonts w:ascii="Liberation Serif" w:eastAsia="WenQuanYi Micro Hei" w:hAnsi="Liberation Serif" w:cs="Lohit Devanagari"/>
      <w:b/>
      <w:bCs/>
      <w:color w:val="00000A"/>
      <w:kern w:val="1"/>
      <w:sz w:val="28"/>
      <w:szCs w:val="28"/>
      <w:lang w:val="en-GB" w:eastAsia="zh-CN"/>
    </w:rPr>
  </w:style>
  <w:style w:type="character" w:styleId="a4">
    <w:name w:val="Hyperlink"/>
    <w:rsid w:val="00460AB7"/>
    <w:rPr>
      <w:color w:val="0563C1"/>
      <w:u w:val="single"/>
    </w:rPr>
  </w:style>
  <w:style w:type="character" w:styleId="a5">
    <w:name w:val="Strong"/>
    <w:qFormat/>
    <w:rsid w:val="00460AB7"/>
    <w:rPr>
      <w:b/>
      <w:bCs/>
    </w:rPr>
  </w:style>
  <w:style w:type="character" w:styleId="a6">
    <w:name w:val="Emphasis"/>
    <w:qFormat/>
    <w:rsid w:val="00460AB7"/>
    <w:rPr>
      <w:i/>
      <w:iCs/>
    </w:rPr>
  </w:style>
  <w:style w:type="paragraph" w:styleId="a0">
    <w:name w:val="Body Text"/>
    <w:basedOn w:val="a"/>
    <w:link w:val="a7"/>
    <w:rsid w:val="00460AB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7">
    <w:name w:val="Основен текст Знак"/>
    <w:basedOn w:val="a1"/>
    <w:link w:val="a0"/>
    <w:rsid w:val="00460AB7"/>
    <w:rPr>
      <w:rFonts w:ascii="Arial" w:eastAsia="Arial" w:hAnsi="Arial" w:cs="Arial"/>
      <w:color w:val="00000A"/>
      <w:kern w:val="1"/>
      <w:sz w:val="24"/>
      <w:szCs w:val="24"/>
      <w:lang w:val="en-US" w:eastAsia="zh-CN"/>
    </w:rPr>
  </w:style>
  <w:style w:type="character" w:styleId="a8">
    <w:name w:val="annotation reference"/>
    <w:basedOn w:val="a1"/>
    <w:uiPriority w:val="99"/>
    <w:semiHidden/>
    <w:unhideWhenUsed/>
    <w:rsid w:val="00462B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2B74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1"/>
    <w:link w:val="a9"/>
    <w:uiPriority w:val="99"/>
    <w:semiHidden/>
    <w:rsid w:val="00462B74"/>
    <w:rPr>
      <w:rFonts w:ascii="Calibri" w:eastAsia="Calibri" w:hAnsi="Calibri" w:cs="font281"/>
      <w:color w:val="00000A"/>
      <w:kern w:val="1"/>
      <w:sz w:val="20"/>
      <w:szCs w:val="20"/>
      <w:lang w:val="en-GB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2B74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62B74"/>
    <w:rPr>
      <w:rFonts w:ascii="Calibri" w:eastAsia="Calibri" w:hAnsi="Calibri" w:cs="font281"/>
      <w:b/>
      <w:bCs/>
      <w:color w:val="00000A"/>
      <w:kern w:val="1"/>
      <w:sz w:val="20"/>
      <w:szCs w:val="20"/>
      <w:lang w:val="en-GB" w:eastAsia="zh-CN"/>
    </w:rPr>
  </w:style>
  <w:style w:type="paragraph" w:styleId="ad">
    <w:name w:val="Balloon Text"/>
    <w:basedOn w:val="a"/>
    <w:link w:val="ae"/>
    <w:uiPriority w:val="99"/>
    <w:semiHidden/>
    <w:unhideWhenUsed/>
    <w:rsid w:val="0046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1"/>
    <w:link w:val="ad"/>
    <w:uiPriority w:val="99"/>
    <w:semiHidden/>
    <w:rsid w:val="00462B74"/>
    <w:rPr>
      <w:rFonts w:ascii="Tahoma" w:eastAsia="Calibri" w:hAnsi="Tahoma" w:cs="Tahoma"/>
      <w:color w:val="00000A"/>
      <w:kern w:val="1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ogos.com/keyboard/greek_modern_conversio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xilogos.com/keyboard/serbian_conversio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cyr.com/?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-sofia.bg/index.php/eng/content/download/155466/1421618/version/3/file/E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CC81-2341-4C61-92BD-731DA188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CKolarova</dc:creator>
  <cp:lastModifiedBy>User</cp:lastModifiedBy>
  <cp:revision>13</cp:revision>
  <cp:lastPrinted>2020-03-24T15:18:00Z</cp:lastPrinted>
  <dcterms:created xsi:type="dcterms:W3CDTF">2020-03-24T15:45:00Z</dcterms:created>
  <dcterms:modified xsi:type="dcterms:W3CDTF">2020-05-11T07:50:00Z</dcterms:modified>
</cp:coreProperties>
</file>