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7E9D" w14:textId="77777777" w:rsidR="0075244F" w:rsidRDefault="004D78BF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676A088" wp14:editId="4FF96E34">
                <wp:simplePos x="0" y="0"/>
                <wp:positionH relativeFrom="column">
                  <wp:posOffset>-394335</wp:posOffset>
                </wp:positionH>
                <wp:positionV relativeFrom="line">
                  <wp:posOffset>-433069</wp:posOffset>
                </wp:positionV>
                <wp:extent cx="6534785" cy="2667000"/>
                <wp:effectExtent l="0" t="0" r="0" b="0"/>
                <wp:wrapNone/>
                <wp:docPr id="1073741825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6700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19610" w14:textId="77777777" w:rsidR="0075244F" w:rsidRDefault="004D78BF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186B438A" wp14:editId="660ACC03">
                                  <wp:extent cx="6300471" cy="1257300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471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6E02D6" w14:textId="17E83790" w:rsidR="0075244F" w:rsidRDefault="004D78BF">
                            <w:pPr>
                              <w:tabs>
                                <w:tab w:val="left" w:pos="1875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Рецензент </w:t>
                            </w:r>
                            <w:r w:rsidRPr="0021124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научна степен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длъжност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име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фамилия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62B1C530" w14:textId="4D0B6610" w:rsidR="0075244F" w:rsidRDefault="004D78BF">
                            <w:pPr>
                              <w:tabs>
                                <w:tab w:val="left" w:pos="1875"/>
                              </w:tabs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Дата на предаване на рецензията</w:t>
                            </w:r>
                            <w:r w:rsidR="0021124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пише се от приемащия редактор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14:paraId="5439C1B4" w14:textId="2CD94008" w:rsidR="0075244F" w:rsidRPr="00D126AB" w:rsidRDefault="00D126AB">
                            <w:pPr>
                              <w:tabs>
                                <w:tab w:val="left" w:pos="1875"/>
                              </w:tabs>
                              <w:jc w:val="center"/>
                              <w:rPr>
                                <w:color w:val="FF0000"/>
                              </w:rPr>
                            </w:pPr>
                            <w:r w:rsidRPr="00D126AB">
                              <w:rPr>
                                <w:rFonts w:ascii="Times New Roman" w:hAnsi="Times New Roman"/>
                                <w:color w:val="FF0000"/>
                              </w:rPr>
                              <w:t>Този формуляр не се предава на автора, а остава за архива на годишника.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6A088" id="officeArt object" o:spid="_x0000_s1026" alt="Rectangle 2" style="position:absolute;margin-left:-31.05pt;margin-top:-34.1pt;width:514.55pt;height:210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" filled="f" strokecolor="#70ad47 [3209]" strokeweight="2.25pt">
                <v:textbox inset="1.27mm,1.27mm,1.27mm,1.27mm">
                  <w:txbxContent>
                    <w:p w14:paraId="16D19610" w14:textId="77777777" w:rsidR="0075244F" w:rsidRDefault="004D78BF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186B438A" wp14:editId="660ACC03">
                            <wp:extent cx="6300471" cy="1257300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471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6E02D6" w14:textId="17E83790" w:rsidR="0075244F" w:rsidRDefault="004D78BF">
                      <w:pPr>
                        <w:tabs>
                          <w:tab w:val="left" w:pos="1875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Рецензент </w:t>
                      </w:r>
                      <w:r w:rsidRPr="0021124D">
                        <w:rPr>
                          <w:rFonts w:ascii="Times New Roman" w:hAnsi="Times New Roman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</w:rPr>
                        <w:t>научна степен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>длъжност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</w:rPr>
                        <w:t>име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lang w:val="ru-RU"/>
                        </w:rPr>
                        <w:t>фамилия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62B1C530" w14:textId="4D0B6610" w:rsidR="0075244F" w:rsidRDefault="004D78BF">
                      <w:pPr>
                        <w:tabs>
                          <w:tab w:val="left" w:pos="1875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Дата на предаване на рецензията</w:t>
                      </w:r>
                      <w:r w:rsidR="0021124D"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</w:t>
                      </w:r>
                      <w:r>
                        <w:rPr>
                          <w:rFonts w:ascii="Times New Roman" w:hAnsi="Times New Roman"/>
                        </w:rPr>
                        <w:t>пише се от приемащия редактор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  <w:p w14:paraId="5439C1B4" w14:textId="2CD94008" w:rsidR="0075244F" w:rsidRPr="00D126AB" w:rsidRDefault="00D126AB">
                      <w:pPr>
                        <w:tabs>
                          <w:tab w:val="left" w:pos="1875"/>
                        </w:tabs>
                        <w:jc w:val="center"/>
                        <w:rPr>
                          <w:color w:val="FF0000"/>
                        </w:rPr>
                      </w:pPr>
                      <w:r w:rsidRPr="00D126AB">
                        <w:rPr>
                          <w:rFonts w:ascii="Times New Roman" w:hAnsi="Times New Roman"/>
                          <w:color w:val="FF0000"/>
                        </w:rPr>
                        <w:t>Този формуляр не се предава на автора, а остава за архива на годишника.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tab/>
      </w:r>
    </w:p>
    <w:p w14:paraId="28AE38DC" w14:textId="77777777" w:rsidR="0075244F" w:rsidRDefault="0075244F"/>
    <w:p w14:paraId="3EC81215" w14:textId="77777777" w:rsidR="0075244F" w:rsidRDefault="004D78BF">
      <w:pPr>
        <w:tabs>
          <w:tab w:val="left" w:pos="6780"/>
        </w:tabs>
      </w:pPr>
      <w:r>
        <w:tab/>
      </w:r>
    </w:p>
    <w:p w14:paraId="1C6A9862" w14:textId="77777777" w:rsidR="0075244F" w:rsidRDefault="0075244F">
      <w:pPr>
        <w:tabs>
          <w:tab w:val="left" w:pos="1875"/>
        </w:tabs>
      </w:pPr>
    </w:p>
    <w:p w14:paraId="40649888" w14:textId="77777777" w:rsidR="0075244F" w:rsidRDefault="0075244F"/>
    <w:p w14:paraId="6E3C6455" w14:textId="77777777" w:rsidR="0075244F" w:rsidRDefault="0075244F">
      <w:pPr>
        <w:ind w:firstLine="708"/>
      </w:pPr>
    </w:p>
    <w:p w14:paraId="1DE2034C" w14:textId="77777777" w:rsidR="0075244F" w:rsidRDefault="0075244F">
      <w:pPr>
        <w:ind w:firstLine="708"/>
      </w:pPr>
    </w:p>
    <w:p w14:paraId="02A53C2D" w14:textId="77777777" w:rsidR="0075244F" w:rsidRDefault="0075244F">
      <w:pPr>
        <w:spacing w:after="0" w:line="240" w:lineRule="auto"/>
      </w:pPr>
    </w:p>
    <w:p w14:paraId="18023B5B" w14:textId="77777777" w:rsidR="0075244F" w:rsidRDefault="0075244F">
      <w:pPr>
        <w:spacing w:after="0" w:line="240" w:lineRule="auto"/>
      </w:pPr>
    </w:p>
    <w:p w14:paraId="28ABBD99" w14:textId="77777777" w:rsidR="0075244F" w:rsidRDefault="0075244F">
      <w:pPr>
        <w:spacing w:after="0" w:line="240" w:lineRule="auto"/>
      </w:pPr>
    </w:p>
    <w:tbl>
      <w:tblPr>
        <w:tblW w:w="9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1"/>
      </w:tblGrid>
      <w:tr w:rsidR="0075244F" w14:paraId="5F5F90C2" w14:textId="77777777">
        <w:trPr>
          <w:trHeight w:val="2863"/>
        </w:trPr>
        <w:tc>
          <w:tcPr>
            <w:tcW w:w="9621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54F27" w14:textId="77777777" w:rsidR="0075244F" w:rsidRDefault="00752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  <w:u w:color="404041"/>
              </w:rPr>
            </w:pPr>
          </w:p>
          <w:p w14:paraId="7E0A6A53" w14:textId="556FA638" w:rsidR="0075244F" w:rsidRDefault="004D78B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32"/>
                <w:szCs w:val="32"/>
                <w:u w:color="404041"/>
              </w:rPr>
            </w:pPr>
            <w:r>
              <w:rPr>
                <w:rFonts w:ascii="Times New Roman" w:hAnsi="Times New Roman"/>
                <w:b/>
                <w:bCs/>
                <w:color w:val="404041"/>
                <w:sz w:val="32"/>
                <w:szCs w:val="32"/>
                <w:u w:color="404041"/>
              </w:rPr>
              <w:t>РЕЦЕНЗИЯ НА СТУДИЯ</w:t>
            </w:r>
          </w:p>
          <w:p w14:paraId="709DE637" w14:textId="77777777" w:rsidR="0075244F" w:rsidRDefault="0075244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12"/>
                <w:szCs w:val="12"/>
                <w:u w:color="404041"/>
              </w:rPr>
            </w:pPr>
          </w:p>
          <w:p w14:paraId="7495B3C1" w14:textId="77777777" w:rsidR="0075244F" w:rsidRDefault="004D78B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  <w:u w:color="404041"/>
              </w:rPr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за Годишника на Софийския университет „Св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Климент Охридски“ – ФНОИ</w:t>
            </w:r>
          </w:p>
          <w:p w14:paraId="2E1DE2FC" w14:textId="5640E210" w:rsidR="0075244F" w:rsidRDefault="004D78B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24"/>
                <w:szCs w:val="24"/>
                <w:u w:color="404041"/>
              </w:rPr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Книга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Изкуства</w:t>
            </w:r>
          </w:p>
          <w:p w14:paraId="4B99985D" w14:textId="77777777" w:rsidR="0075244F" w:rsidRDefault="0075244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12"/>
                <w:szCs w:val="12"/>
                <w:u w:color="404041"/>
              </w:rPr>
            </w:pPr>
          </w:p>
          <w:p w14:paraId="5E77182D" w14:textId="37488870" w:rsidR="0075244F" w:rsidRDefault="004D78B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u w:color="404041"/>
              </w:rPr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със заглавие</w:t>
            </w:r>
          </w:p>
          <w:p w14:paraId="19E761DF" w14:textId="77777777" w:rsidR="0075244F" w:rsidRDefault="0075244F" w:rsidP="00AA6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1"/>
                <w:sz w:val="12"/>
                <w:szCs w:val="12"/>
                <w:u w:color="404041"/>
              </w:rPr>
            </w:pPr>
          </w:p>
          <w:p w14:paraId="5CA27496" w14:textId="7E4C1290" w:rsidR="0075244F" w:rsidRDefault="00AA6FE7" w:rsidP="00AA6FE7">
            <w:pPr>
              <w:spacing w:after="0" w:line="240" w:lineRule="auto"/>
              <w:jc w:val="center"/>
            </w:pPr>
            <w:bookmarkStart w:id="0" w:name="_Hlk137463381"/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. </w:t>
            </w:r>
            <w:bookmarkEnd w:id="0"/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.</w:t>
            </w:r>
          </w:p>
        </w:tc>
      </w:tr>
    </w:tbl>
    <w:p w14:paraId="70413C63" w14:textId="77777777" w:rsidR="0075244F" w:rsidRDefault="0075244F">
      <w:pPr>
        <w:widowControl w:val="0"/>
        <w:spacing w:after="0" w:line="240" w:lineRule="auto"/>
      </w:pPr>
    </w:p>
    <w:p w14:paraId="11B6A0F9" w14:textId="77777777" w:rsidR="0075244F" w:rsidRDefault="007524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u w:color="404041"/>
        </w:rPr>
      </w:pPr>
    </w:p>
    <w:p w14:paraId="264A1F70" w14:textId="77777777" w:rsidR="0075244F" w:rsidRDefault="007524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u w:color="404041"/>
        </w:rPr>
      </w:pPr>
    </w:p>
    <w:p w14:paraId="04A4E142" w14:textId="77777777" w:rsidR="0075244F" w:rsidRDefault="004D78BF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color w:val="404041"/>
          <w:sz w:val="24"/>
          <w:szCs w:val="24"/>
          <w:u w:color="404041"/>
        </w:rPr>
        <w:t> 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>І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 xml:space="preserve">. 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>ОЦЕНКА НА ПРЕДСТАВЕНАТА СТУДИЯ</w:t>
      </w:r>
      <w:r>
        <w:rPr>
          <w:rFonts w:ascii="Times New Roman" w:hAnsi="Times New Roman"/>
          <w:color w:val="404041"/>
          <w:sz w:val="24"/>
          <w:szCs w:val="24"/>
          <w:u w:color="404041"/>
        </w:rPr>
        <w:t xml:space="preserve"> </w:t>
      </w:r>
    </w:p>
    <w:p w14:paraId="44626516" w14:textId="77777777" w:rsidR="0075244F" w:rsidRDefault="004D78BF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(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Моля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,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отговорете или с ДА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, 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ЧАСТИЧНО или НЕ  на посочените твърдения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.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Може да добавете и Ваш коментар при необходимост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.) </w:t>
      </w:r>
    </w:p>
    <w:tbl>
      <w:tblPr>
        <w:tblW w:w="93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5"/>
        <w:gridCol w:w="6420"/>
        <w:gridCol w:w="563"/>
        <w:gridCol w:w="1269"/>
        <w:gridCol w:w="563"/>
      </w:tblGrid>
      <w:tr w:rsidR="0075244F" w14:paraId="4A4E29DD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DB1B" w14:textId="77777777" w:rsidR="0075244F" w:rsidRDefault="004D78BF"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E53AF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ТВЪРДЕНИЯ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0EE1" w14:textId="77777777" w:rsidR="0075244F" w:rsidRDefault="004D78BF">
            <w:pPr>
              <w:spacing w:after="0" w:line="240" w:lineRule="auto"/>
            </w:pPr>
            <w:r w:rsidRPr="00B976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00FF00"/>
              </w:rPr>
              <w:t>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B151" w14:textId="77777777" w:rsidR="0075244F" w:rsidRPr="0021124D" w:rsidRDefault="004D78BF">
            <w:pPr>
              <w:spacing w:after="0" w:line="240" w:lineRule="auto"/>
              <w:rPr>
                <w:color w:val="auto"/>
              </w:rPr>
            </w:pPr>
            <w:r w:rsidRPr="0021124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00FF00"/>
              </w:rPr>
              <w:t>Частично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59A1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00FF00"/>
              </w:rPr>
              <w:t>НЕ</w:t>
            </w:r>
          </w:p>
        </w:tc>
      </w:tr>
      <w:tr w:rsidR="0075244F" w14:paraId="5009BA38" w14:textId="77777777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DBDA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087E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Заглавието на студията е коректно и съответства на съдържанието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C2DB" w14:textId="3478FAC8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939C7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688E" w14:textId="77777777" w:rsidR="0075244F" w:rsidRDefault="0075244F"/>
        </w:tc>
      </w:tr>
      <w:tr w:rsidR="0075244F" w14:paraId="3D243A0A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DDC0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C0CD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Резюмето отразява вярно съдържанието на статията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5F34" w14:textId="5D6E590F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A027E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62E1" w14:textId="77777777" w:rsidR="0075244F" w:rsidRDefault="0075244F"/>
        </w:tc>
      </w:tr>
      <w:tr w:rsidR="0075244F" w14:paraId="664C6782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3657B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8DCFA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Целта или тезата на студията е точно формулирана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A0" w14:textId="698E6870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CCBE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6DF6" w14:textId="77777777" w:rsidR="0075244F" w:rsidRDefault="0075244F"/>
        </w:tc>
      </w:tr>
      <w:tr w:rsidR="0075244F" w14:paraId="18305D89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CAB5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4B7B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В студията е представена значима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/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нова проблематика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A3B3" w14:textId="7A1AA596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CC0B9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69FA" w14:textId="77777777" w:rsidR="0075244F" w:rsidRDefault="0075244F"/>
        </w:tc>
      </w:tr>
      <w:tr w:rsidR="0075244F" w14:paraId="416AD7AB" w14:textId="77777777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10FB6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82C5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Основната теза е обоснована аргументирано и убедително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9AE9C" w14:textId="5FE668CA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C7800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9668" w14:textId="77777777" w:rsidR="0075244F" w:rsidRDefault="0075244F"/>
        </w:tc>
      </w:tr>
      <w:tr w:rsidR="0075244F" w14:paraId="39307F85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8454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4FC0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Изложението е ясно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 xml:space="preserve">добре </w:t>
            </w:r>
            <w:bookmarkStart w:id="1" w:name="_Hlk137463964"/>
            <w:proofErr w:type="spellStart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структурирано</w:t>
            </w:r>
            <w:proofErr w:type="spellEnd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 xml:space="preserve"> </w:t>
            </w:r>
            <w:bookmarkEnd w:id="1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и обосновано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4C4C" w14:textId="62A11DFE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C764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2219D" w14:textId="77777777" w:rsidR="0075244F" w:rsidRDefault="0075244F"/>
        </w:tc>
      </w:tr>
      <w:tr w:rsidR="0075244F" w14:paraId="32973879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D1FC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5AA8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Авторът коректно използва понятийния апарат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BC04" w14:textId="14BB889A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FCF41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B65E" w14:textId="77777777" w:rsidR="0075244F" w:rsidRDefault="0075244F"/>
        </w:tc>
      </w:tr>
      <w:tr w:rsidR="0075244F" w14:paraId="6ABCB3BF" w14:textId="77777777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4B67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8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9944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Студията притежава адекватна методология и методи на изследване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A070" w14:textId="7AC782D5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E79D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66B3" w14:textId="77777777" w:rsidR="0075244F" w:rsidRDefault="0075244F"/>
        </w:tc>
      </w:tr>
      <w:tr w:rsidR="0075244F" w14:paraId="40B85941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949B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9DF91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Студията отразява постижения на автора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8EAD" w14:textId="53E1A34A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43E2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1286A" w14:textId="77777777" w:rsidR="0075244F" w:rsidRDefault="0075244F"/>
        </w:tc>
      </w:tr>
      <w:tr w:rsidR="0075244F" w14:paraId="47347008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4D7EB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5340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Направените изводи произтичат от съдържанието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281E9" w14:textId="11C0B5F0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A24E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824D" w14:textId="77777777" w:rsidR="0075244F" w:rsidRDefault="0075244F"/>
        </w:tc>
      </w:tr>
      <w:tr w:rsidR="0075244F" w14:paraId="5AB8D32F" w14:textId="77777777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AB541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49FE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Студията притежава подобаващ език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стил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правопис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пунктуация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64C6" w14:textId="789CEC4B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CF0E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51EBC" w14:textId="77777777" w:rsidR="0075244F" w:rsidRDefault="0075244F"/>
        </w:tc>
      </w:tr>
      <w:tr w:rsidR="0075244F" w14:paraId="43620C87" w14:textId="77777777">
        <w:trPr>
          <w:trHeight w:val="6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A9773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0DC4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Библиографията отразява съвременните постижения в областта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9DCC4" w14:textId="2D2F2551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0666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5490" w14:textId="77777777" w:rsidR="0075244F" w:rsidRDefault="0075244F"/>
        </w:tc>
      </w:tr>
      <w:tr w:rsidR="0075244F" w14:paraId="73EE946C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76652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1203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Библиографията е цитирана коректно в студията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B5BD" w14:textId="09CC3260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D36D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C62E" w14:textId="77777777" w:rsidR="0075244F" w:rsidRDefault="0075244F"/>
        </w:tc>
      </w:tr>
      <w:tr w:rsidR="0075244F" w14:paraId="1B7BC048" w14:textId="77777777">
        <w:trPr>
          <w:trHeight w:val="30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D88A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EFC9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Библиографията е оформена според установения стандарт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E110" w14:textId="37088A2C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D0400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17AA" w14:textId="77777777" w:rsidR="0075244F" w:rsidRDefault="0075244F"/>
        </w:tc>
      </w:tr>
      <w:tr w:rsidR="0075244F" w14:paraId="40606D07" w14:textId="77777777" w:rsidTr="00D126AB">
        <w:trPr>
          <w:trHeight w:val="7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C56CE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1612" w14:textId="77777777" w:rsidR="0075244F" w:rsidRDefault="004D78BF">
            <w:pPr>
              <w:spacing w:after="0" w:line="240" w:lineRule="auto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Приложенията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(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таблици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фигури</w:t>
            </w:r>
            <w:proofErr w:type="spellEnd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схеми</w:t>
            </w:r>
            <w:proofErr w:type="spellEnd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илюстрации</w:t>
            </w:r>
            <w:proofErr w:type="spellEnd"/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репродукции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  <w:lang w:val="ru-RU"/>
              </w:rPr>
              <w:t>снимки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др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.)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са необходими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свързани с изложението и оформени според изискванията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A867C" w14:textId="4E1751A2" w:rsidR="0075244F" w:rsidRDefault="0075244F">
            <w:pPr>
              <w:spacing w:after="0" w:line="240" w:lineRule="auto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03A2" w14:textId="77777777" w:rsidR="0075244F" w:rsidRDefault="0075244F"/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4DB8" w14:textId="77777777" w:rsidR="0075244F" w:rsidRDefault="0075244F"/>
        </w:tc>
      </w:tr>
    </w:tbl>
    <w:p w14:paraId="2DF3A3E4" w14:textId="7DB71237" w:rsidR="0075244F" w:rsidRDefault="0035583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bookmarkStart w:id="2" w:name="_Hlk137463487"/>
      <w:bookmarkStart w:id="3" w:name="_Hlk137463500"/>
      <w:r>
        <w:rPr>
          <w:rFonts w:ascii="Times New Roman" w:hAnsi="Times New Roman"/>
          <w:color w:val="404041"/>
          <w:sz w:val="24"/>
          <w:szCs w:val="24"/>
          <w:u w:color="404041"/>
        </w:rPr>
        <w:t>.</w:t>
      </w:r>
      <w:bookmarkStart w:id="4" w:name="_Hlk137463436"/>
      <w:r>
        <w:rPr>
          <w:rFonts w:ascii="Times New Roman" w:hAnsi="Times New Roman"/>
          <w:color w:val="404041"/>
          <w:sz w:val="24"/>
          <w:szCs w:val="24"/>
          <w:u w:color="404041"/>
        </w:rPr>
        <w:t xml:space="preserve"> .</w:t>
      </w:r>
      <w:bookmarkEnd w:id="4"/>
      <w:r>
        <w:rPr>
          <w:rFonts w:ascii="Times New Roman" w:hAnsi="Times New Roman"/>
          <w:color w:val="404041"/>
          <w:sz w:val="24"/>
          <w:szCs w:val="24"/>
          <w:u w:color="404041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bookmarkEnd w:id="2"/>
    </w:p>
    <w:p w14:paraId="76E32DBA" w14:textId="150A8473" w:rsidR="0075244F" w:rsidRDefault="0035583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color w:val="404041"/>
          <w:sz w:val="24"/>
          <w:szCs w:val="24"/>
          <w:u w:color="404041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bookmarkEnd w:id="3"/>
    <w:p w14:paraId="045E38DA" w14:textId="77777777" w:rsidR="0075244F" w:rsidRDefault="0075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7B579" w14:textId="77777777" w:rsidR="0075244F" w:rsidRDefault="004D78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>ІІ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 xml:space="preserve">. 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 xml:space="preserve">КОНКРЕТНИ БЕЛЕЖКИ И ПРЕПОРЪКИ НА РЕЦЕНЗЕНТА КЪМ АВТОРА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(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Моля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,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използвайте толкова редове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,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колкото са Ви необходими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.)</w:t>
      </w:r>
    </w:p>
    <w:p w14:paraId="7BB9B839" w14:textId="77777777" w:rsidR="0075244F" w:rsidRDefault="007524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D57AC" w14:textId="77777777" w:rsidR="0075244F" w:rsidRDefault="004D78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Бележки и препоръки за корекции и подобрения </w:t>
      </w:r>
      <w:r>
        <w:rPr>
          <w:rFonts w:ascii="Times New Roman" w:hAnsi="Times New Roman"/>
          <w:b/>
          <w:bCs/>
          <w:sz w:val="24"/>
          <w:szCs w:val="24"/>
        </w:rPr>
        <w:t>БЕЗ забележки</w:t>
      </w:r>
      <w:r>
        <w:rPr>
          <w:rFonts w:ascii="Times New Roman" w:hAnsi="Times New Roman"/>
          <w:sz w:val="24"/>
          <w:szCs w:val="24"/>
        </w:rPr>
        <w:t>.</w:t>
      </w:r>
    </w:p>
    <w:p w14:paraId="2C091C1A" w14:textId="77777777" w:rsidR="00355832" w:rsidRDefault="00355832" w:rsidP="0035583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color w:val="404041"/>
          <w:sz w:val="24"/>
          <w:szCs w:val="24"/>
          <w:u w:color="404041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487E9C8" w14:textId="77777777" w:rsidR="00355832" w:rsidRDefault="00355832" w:rsidP="0035583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color w:val="404041"/>
          <w:sz w:val="24"/>
          <w:szCs w:val="24"/>
          <w:u w:color="404041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0837E888" w14:textId="77777777" w:rsidR="00355832" w:rsidRDefault="00355832">
      <w:pPr>
        <w:jc w:val="both"/>
        <w:rPr>
          <w:rFonts w:ascii="Times New Roman" w:hAnsi="Times New Roman"/>
          <w:sz w:val="24"/>
          <w:szCs w:val="24"/>
        </w:rPr>
      </w:pPr>
    </w:p>
    <w:p w14:paraId="3091C4B3" w14:textId="77777777" w:rsidR="00355832" w:rsidRDefault="004D78B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Други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забележки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333C9DD" w14:textId="77777777" w:rsidR="00355832" w:rsidRDefault="00355832" w:rsidP="0035583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color w:val="404041"/>
          <w:sz w:val="24"/>
          <w:szCs w:val="24"/>
          <w:u w:color="404041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4D3FE06" w14:textId="77777777" w:rsidR="00355832" w:rsidRDefault="00355832" w:rsidP="0035583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color w:val="404041"/>
          <w:sz w:val="24"/>
          <w:szCs w:val="24"/>
          <w:u w:color="404041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415CAF36" w14:textId="7D69C6FD" w:rsidR="0075244F" w:rsidRDefault="0075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</w:p>
    <w:p w14:paraId="5E03C48E" w14:textId="7C287678" w:rsidR="0021124D" w:rsidRDefault="00211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</w:p>
    <w:p w14:paraId="5DE58943" w14:textId="77777777" w:rsidR="0075244F" w:rsidRDefault="004D78BF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lastRenderedPageBreak/>
        <w:t>ІІІ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 xml:space="preserve">. </w:t>
      </w:r>
      <w:r>
        <w:rPr>
          <w:rFonts w:ascii="Times New Roman" w:hAnsi="Times New Roman"/>
          <w:b/>
          <w:bCs/>
          <w:color w:val="404041"/>
          <w:sz w:val="24"/>
          <w:szCs w:val="24"/>
          <w:u w:color="404041"/>
        </w:rPr>
        <w:t xml:space="preserve">ОБОБЩЕНО СТАНОВИЩЕ  ОТНОСНО ГОТОВНОСТТА ЗА ПУБЛИКУВАНЕ НА СТУДИЯТА В ГОДИШНИКА </w:t>
      </w:r>
      <w:r>
        <w:rPr>
          <w:rFonts w:ascii="Times New Roman" w:hAnsi="Times New Roman"/>
          <w:color w:val="404041"/>
          <w:sz w:val="24"/>
          <w:szCs w:val="24"/>
          <w:u w:color="404041"/>
        </w:rPr>
        <w:t xml:space="preserve"> </w:t>
      </w:r>
    </w:p>
    <w:p w14:paraId="49CFA595" w14:textId="77777777" w:rsidR="0075244F" w:rsidRDefault="004D78BF">
      <w:pPr>
        <w:spacing w:after="12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(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Моля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,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маркирайте с ДА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,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като изберете </w:t>
      </w:r>
      <w:r>
        <w:rPr>
          <w:rFonts w:ascii="Times New Roman" w:hAnsi="Times New Roman"/>
          <w:b/>
          <w:bCs/>
          <w:i/>
          <w:iCs/>
          <w:color w:val="404041"/>
          <w:sz w:val="24"/>
          <w:szCs w:val="24"/>
          <w:u w:color="404041"/>
          <w:lang w:val="ru-RU"/>
        </w:rPr>
        <w:t xml:space="preserve">само един 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>от посочените варианти</w:t>
      </w:r>
      <w:r>
        <w:rPr>
          <w:rFonts w:ascii="Times New Roman" w:hAnsi="Times New Roman"/>
          <w:i/>
          <w:iCs/>
          <w:color w:val="404041"/>
          <w:sz w:val="24"/>
          <w:szCs w:val="24"/>
          <w:u w:color="404041"/>
        </w:rPr>
        <w:t xml:space="preserve">) </w:t>
      </w:r>
    </w:p>
    <w:tbl>
      <w:tblPr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75244F" w14:paraId="3E868D8B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02197" w14:textId="77777777" w:rsidR="0075244F" w:rsidRDefault="004D78BF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7D3E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СТАНОВИЩЕ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6FC3" w14:textId="26D8EAE5" w:rsidR="0075244F" w:rsidRDefault="004D78BF" w:rsidP="00D126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ДА</w:t>
            </w:r>
            <w:r w:rsidR="00AC39F1"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 xml:space="preserve"> </w:t>
            </w:r>
            <w:r w:rsidR="00AC39F1" w:rsidRPr="00D126AB"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или</w:t>
            </w:r>
            <w:r w:rsidR="00AC39F1"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НЕ</w:t>
            </w:r>
          </w:p>
        </w:tc>
      </w:tr>
      <w:tr w:rsidR="0075244F" w14:paraId="65423442" w14:textId="77777777">
        <w:trPr>
          <w:trHeight w:val="3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D128" w14:textId="77777777" w:rsidR="0075244F" w:rsidRDefault="004D78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C633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Да се публикува без корекции в този вид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3DC3" w14:textId="7200BFA4" w:rsidR="0075244F" w:rsidRDefault="0075244F">
            <w:pPr>
              <w:spacing w:after="0" w:line="240" w:lineRule="auto"/>
              <w:jc w:val="both"/>
            </w:pPr>
          </w:p>
        </w:tc>
      </w:tr>
      <w:tr w:rsidR="0075244F" w14:paraId="7DF6C038" w14:textId="7777777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C0B0" w14:textId="77777777" w:rsidR="0075244F" w:rsidRDefault="004D78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BEB52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Да се публикува след малки промени съгласно посоченото в тази рецензия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51ED" w14:textId="21C4E733" w:rsidR="0075244F" w:rsidRDefault="0075244F">
            <w:pPr>
              <w:spacing w:after="0" w:line="240" w:lineRule="auto"/>
              <w:jc w:val="both"/>
            </w:pPr>
          </w:p>
        </w:tc>
      </w:tr>
      <w:tr w:rsidR="0075244F" w14:paraId="52E788B4" w14:textId="7777777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1D59" w14:textId="77777777" w:rsidR="0075244F" w:rsidRDefault="004D78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ED05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Да се публикува след съществена преработка съгласно посоченото в тази рецензия и след проверка от същия рецензент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C53D" w14:textId="19E6434E" w:rsidR="0075244F" w:rsidRDefault="0075244F">
            <w:pPr>
              <w:spacing w:after="0" w:line="240" w:lineRule="auto"/>
              <w:jc w:val="both"/>
            </w:pPr>
          </w:p>
        </w:tc>
      </w:tr>
      <w:tr w:rsidR="0075244F" w14:paraId="2D2262B4" w14:textId="7777777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4F8A" w14:textId="77777777" w:rsidR="0075244F" w:rsidRDefault="004D78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150E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Да се отхвърли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като се насърчи авторът основно да преработи студията със значителни корекции и да я даде повторно за ново р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ецензиране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B592" w14:textId="31B0CE85" w:rsidR="0075244F" w:rsidRDefault="0075244F">
            <w:pPr>
              <w:spacing w:after="0" w:line="240" w:lineRule="auto"/>
              <w:jc w:val="both"/>
            </w:pPr>
          </w:p>
        </w:tc>
      </w:tr>
      <w:tr w:rsidR="0075244F" w14:paraId="46F80FD1" w14:textId="77777777">
        <w:trPr>
          <w:trHeight w:val="6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63DE" w14:textId="77777777" w:rsidR="0075244F" w:rsidRDefault="004D78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404041"/>
                <w:sz w:val="24"/>
                <w:szCs w:val="24"/>
                <w:u w:color="404041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F245" w14:textId="77777777" w:rsidR="0075244F" w:rsidRDefault="004D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Да се отхвърли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, 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 xml:space="preserve">защото материалът не 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подходящ за публикуване в </w:t>
            </w:r>
          </w:p>
          <w:p w14:paraId="7AEB2ADD" w14:textId="77777777" w:rsidR="0075244F" w:rsidRDefault="004D78B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ГСУ – ФНОИ</w:t>
            </w:r>
            <w:r>
              <w:rPr>
                <w:rFonts w:ascii="Times New Roman" w:hAnsi="Times New Roman"/>
                <w:color w:val="404041"/>
                <w:sz w:val="24"/>
                <w:szCs w:val="24"/>
                <w:u w:color="404041"/>
              </w:rPr>
              <w:t>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84C69" w14:textId="66EF8D38" w:rsidR="0075244F" w:rsidRDefault="0075244F">
            <w:pPr>
              <w:spacing w:after="0" w:line="240" w:lineRule="auto"/>
              <w:jc w:val="both"/>
            </w:pPr>
          </w:p>
        </w:tc>
      </w:tr>
    </w:tbl>
    <w:p w14:paraId="35839D31" w14:textId="77777777" w:rsidR="0075244F" w:rsidRDefault="0075244F">
      <w:pPr>
        <w:widowControl w:val="0"/>
        <w:spacing w:after="12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</w:p>
    <w:p w14:paraId="15323998" w14:textId="77777777" w:rsidR="0075244F" w:rsidRDefault="0075244F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</w:p>
    <w:p w14:paraId="42D83910" w14:textId="77777777" w:rsidR="0075244F" w:rsidRDefault="0075244F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</w:p>
    <w:p w14:paraId="7C11E12B" w14:textId="77777777" w:rsidR="0075244F" w:rsidRDefault="004D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Рецензиите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 изпращат в срок до две седмици от получаването </w:t>
      </w:r>
      <w:proofErr w:type="gramStart"/>
      <w:r>
        <w:rPr>
          <w:rFonts w:ascii="Times New Roman" w:hAnsi="Times New Roman"/>
          <w:sz w:val="24"/>
          <w:szCs w:val="24"/>
        </w:rPr>
        <w:t>на материала</w:t>
      </w:r>
      <w:proofErr w:type="gramEnd"/>
      <w:r>
        <w:rPr>
          <w:rFonts w:ascii="Times New Roman" w:hAnsi="Times New Roman"/>
          <w:sz w:val="24"/>
          <w:szCs w:val="24"/>
        </w:rPr>
        <w:t xml:space="preserve"> на имейл</w:t>
      </w:r>
      <w:r>
        <w:rPr>
          <w:rFonts w:ascii="Times New Roman" w:hAnsi="Times New Roman"/>
          <w:sz w:val="24"/>
          <w:szCs w:val="24"/>
        </w:rPr>
        <w:t>:</w:t>
      </w:r>
    </w:p>
    <w:p w14:paraId="4DA26392" w14:textId="0F09936F" w:rsidR="0075244F" w:rsidRDefault="004D78BF" w:rsidP="00C310C3">
      <w:pPr>
        <w:pStyle w:val="ListParagraph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1124D">
          <w:rPr>
            <w:rStyle w:val="Hyperlink0"/>
            <w:rFonts w:ascii="Times New Roman" w:hAnsi="Times New Roman"/>
            <w:sz w:val="24"/>
            <w:szCs w:val="24"/>
            <w:lang w:val="en-BG"/>
          </w:rPr>
          <w:t>annual</w:t>
        </w:r>
        <w:r>
          <w:rPr>
            <w:rStyle w:val="Link"/>
            <w:rFonts w:ascii="Times New Roman" w:hAnsi="Times New Roman"/>
            <w:sz w:val="24"/>
            <w:szCs w:val="24"/>
          </w:rPr>
          <w:t>-</w:t>
        </w:r>
        <w:r w:rsidRPr="0021124D">
          <w:rPr>
            <w:rStyle w:val="Hyperlink0"/>
            <w:rFonts w:ascii="Times New Roman" w:hAnsi="Times New Roman"/>
            <w:sz w:val="24"/>
            <w:szCs w:val="24"/>
            <w:lang w:val="en-BG"/>
          </w:rPr>
          <w:t>arts</w:t>
        </w:r>
        <w:r>
          <w:rPr>
            <w:rStyle w:val="Link"/>
            <w:rFonts w:ascii="Times New Roman" w:hAnsi="Times New Roman"/>
            <w:sz w:val="24"/>
            <w:szCs w:val="24"/>
          </w:rPr>
          <w:t>@</w:t>
        </w:r>
        <w:r w:rsidRPr="0021124D">
          <w:rPr>
            <w:rStyle w:val="Hyperlink0"/>
            <w:rFonts w:ascii="Times New Roman" w:hAnsi="Times New Roman"/>
            <w:sz w:val="24"/>
            <w:szCs w:val="24"/>
            <w:lang w:val="en-BG"/>
          </w:rPr>
          <w:t>fnoi</w:t>
        </w:r>
        <w:r w:rsidRPr="0021124D">
          <w:rPr>
            <w:rStyle w:val="Link"/>
            <w:rFonts w:ascii="Times New Roman" w:hAnsi="Times New Roman"/>
            <w:sz w:val="24"/>
            <w:szCs w:val="24"/>
          </w:rPr>
          <w:t>.uni-sofia.bg</w:t>
        </w:r>
      </w:hyperlink>
      <w:r>
        <w:rPr>
          <w:rStyle w:val="Link"/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– за Книга Изкуства</w:t>
      </w:r>
      <w:r>
        <w:rPr>
          <w:rFonts w:ascii="Times New Roman" w:hAnsi="Times New Roman"/>
          <w:sz w:val="24"/>
          <w:szCs w:val="24"/>
        </w:rPr>
        <w:t>.</w:t>
      </w:r>
    </w:p>
    <w:p w14:paraId="69D2C5E2" w14:textId="77777777" w:rsidR="0075244F" w:rsidRDefault="007524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FE53E1" w14:textId="77777777" w:rsidR="0075244F" w:rsidRDefault="007524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E4C458" w14:textId="0091523B" w:rsidR="0075244F" w:rsidRDefault="004D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</w:t>
      </w:r>
      <w:r w:rsidR="00554207">
        <w:rPr>
          <w:rFonts w:ascii="Times New Roman" w:hAnsi="Times New Roman"/>
          <w:sz w:val="24"/>
          <w:szCs w:val="24"/>
        </w:rPr>
        <w:tab/>
      </w:r>
      <w:r w:rsidR="00554207">
        <w:rPr>
          <w:rFonts w:ascii="Times New Roman" w:hAnsi="Times New Roman"/>
          <w:sz w:val="24"/>
          <w:szCs w:val="24"/>
        </w:rPr>
        <w:tab/>
      </w:r>
      <w:r w:rsidR="005542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РЕЦЕНЗЕНТ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F6151F7" w14:textId="77777777" w:rsidR="00554207" w:rsidRDefault="00554207">
      <w:pPr>
        <w:spacing w:after="0" w:line="240" w:lineRule="auto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1B4D2323" w14:textId="620C5D3A" w:rsidR="0075244F" w:rsidRDefault="004D78B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7949ADE8" w14:textId="77777777" w:rsidR="0075244F" w:rsidRDefault="0075244F">
      <w:pPr>
        <w:spacing w:line="330" w:lineRule="atLeast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u w:color="404041"/>
        </w:rPr>
      </w:pPr>
    </w:p>
    <w:p w14:paraId="1AA1A654" w14:textId="77777777" w:rsidR="0075244F" w:rsidRDefault="004D78BF">
      <w:pPr>
        <w:spacing w:after="0" w:line="240" w:lineRule="auto"/>
      </w:pPr>
      <w:r>
        <w:rPr>
          <w:rFonts w:ascii="Times New Roman" w:hAnsi="Times New Roman"/>
          <w:color w:val="404041"/>
          <w:sz w:val="24"/>
          <w:szCs w:val="24"/>
          <w:u w:color="404041"/>
        </w:rPr>
        <w:t> </w:t>
      </w:r>
    </w:p>
    <w:sectPr w:rsidR="0075244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3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7D2C" w14:textId="77777777" w:rsidR="004D78BF" w:rsidRDefault="004D78BF">
      <w:pPr>
        <w:spacing w:after="0" w:line="240" w:lineRule="auto"/>
      </w:pPr>
      <w:r>
        <w:separator/>
      </w:r>
    </w:p>
  </w:endnote>
  <w:endnote w:type="continuationSeparator" w:id="0">
    <w:p w14:paraId="4C0FB0DD" w14:textId="77777777" w:rsidR="004D78BF" w:rsidRDefault="004D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C18E" w14:textId="77777777" w:rsidR="0075244F" w:rsidRDefault="0075244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9B4" w14:textId="77777777" w:rsidR="0075244F" w:rsidRDefault="007524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9C1E" w14:textId="77777777" w:rsidR="004D78BF" w:rsidRDefault="004D78BF">
      <w:pPr>
        <w:spacing w:after="0" w:line="240" w:lineRule="auto"/>
      </w:pPr>
      <w:r>
        <w:separator/>
      </w:r>
    </w:p>
  </w:footnote>
  <w:footnote w:type="continuationSeparator" w:id="0">
    <w:p w14:paraId="6B46E3DC" w14:textId="77777777" w:rsidR="004D78BF" w:rsidRDefault="004D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5DB9" w14:textId="77777777" w:rsidR="0075244F" w:rsidRDefault="004D78BF">
    <w:pPr>
      <w:pStyle w:val="Header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774D" w14:textId="77777777" w:rsidR="0075244F" w:rsidRDefault="0075244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E4F1A"/>
    <w:multiLevelType w:val="hybridMultilevel"/>
    <w:tmpl w:val="B5E24964"/>
    <w:numStyleLink w:val="ImportedStyle1"/>
  </w:abstractNum>
  <w:abstractNum w:abstractNumId="1" w15:restartNumberingAfterBreak="0">
    <w:nsid w:val="41A34034"/>
    <w:multiLevelType w:val="hybridMultilevel"/>
    <w:tmpl w:val="B5E24964"/>
    <w:styleLink w:val="ImportedStyle1"/>
    <w:lvl w:ilvl="0" w:tplc="097E7128">
      <w:start w:val="1"/>
      <w:numFmt w:val="decimal"/>
      <w:lvlText w:val="%1.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64C14">
      <w:start w:val="1"/>
      <w:numFmt w:val="lowerLetter"/>
      <w:lvlText w:val="%2."/>
      <w:lvlJc w:val="left"/>
      <w:pPr>
        <w:ind w:left="21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CD150">
      <w:start w:val="1"/>
      <w:numFmt w:val="lowerRoman"/>
      <w:lvlText w:val="%3."/>
      <w:lvlJc w:val="left"/>
      <w:pPr>
        <w:ind w:left="285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C57A2">
      <w:start w:val="1"/>
      <w:numFmt w:val="decimal"/>
      <w:lvlText w:val="%4."/>
      <w:lvlJc w:val="left"/>
      <w:pPr>
        <w:ind w:left="357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48ED2">
      <w:start w:val="1"/>
      <w:numFmt w:val="lowerLetter"/>
      <w:lvlText w:val="%5."/>
      <w:lvlJc w:val="left"/>
      <w:pPr>
        <w:ind w:left="429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C69C7E">
      <w:start w:val="1"/>
      <w:numFmt w:val="lowerRoman"/>
      <w:lvlText w:val="%6."/>
      <w:lvlJc w:val="left"/>
      <w:pPr>
        <w:ind w:left="501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E6190">
      <w:start w:val="1"/>
      <w:numFmt w:val="decimal"/>
      <w:lvlText w:val="%7."/>
      <w:lvlJc w:val="left"/>
      <w:pPr>
        <w:ind w:left="57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CB070">
      <w:start w:val="1"/>
      <w:numFmt w:val="lowerLetter"/>
      <w:lvlText w:val="%8."/>
      <w:lvlJc w:val="left"/>
      <w:pPr>
        <w:ind w:left="645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306A34">
      <w:start w:val="1"/>
      <w:numFmt w:val="lowerRoman"/>
      <w:lvlText w:val="%9."/>
      <w:lvlJc w:val="left"/>
      <w:pPr>
        <w:ind w:left="7178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4F"/>
    <w:rsid w:val="0021124D"/>
    <w:rsid w:val="00355832"/>
    <w:rsid w:val="004D78BF"/>
    <w:rsid w:val="00554207"/>
    <w:rsid w:val="0075244F"/>
    <w:rsid w:val="00AA6FE7"/>
    <w:rsid w:val="00AC39F1"/>
    <w:rsid w:val="00B8058A"/>
    <w:rsid w:val="00B97670"/>
    <w:rsid w:val="00C310C3"/>
    <w:rsid w:val="00D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CD0A"/>
  <w15:docId w15:val="{8BE3A96D-68C2-2542-A84E-392370DD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3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-arts@fnoi.uni-sofi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2023-06-12T08:51:00Z</dcterms:created>
  <dcterms:modified xsi:type="dcterms:W3CDTF">2023-06-12T09:06:00Z</dcterms:modified>
</cp:coreProperties>
</file>