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32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652"/>
        <w:gridCol w:w="7580"/>
      </w:tblGrid>
      <w:tr w:rsidR="004D6590" w:rsidRPr="004D6590" w14:paraId="47947B7C" w14:textId="77777777" w:rsidTr="00684EA8">
        <w:trPr>
          <w:trHeight w:val="1904"/>
        </w:trPr>
        <w:tc>
          <w:tcPr>
            <w:tcW w:w="15232" w:type="dxa"/>
            <w:gridSpan w:val="2"/>
          </w:tcPr>
          <w:p w14:paraId="5F0DE1F5" w14:textId="538FDAB0" w:rsidR="00BA75EA" w:rsidRPr="00123448" w:rsidRDefault="00D70150" w:rsidP="00DE28B3">
            <w:pPr>
              <w:pStyle w:val="TableParagraph"/>
              <w:tabs>
                <w:tab w:val="left" w:pos="1680"/>
              </w:tabs>
              <w:spacing w:before="60" w:after="60" w:line="276" w:lineRule="auto"/>
              <w:jc w:val="center"/>
              <w:rPr>
                <w:color w:val="000000" w:themeColor="text1"/>
                <w:spacing w:val="10"/>
                <w:sz w:val="54"/>
              </w:rPr>
            </w:pPr>
            <w:r w:rsidRPr="00251C7D">
              <w:rPr>
                <w:noProof/>
                <w:spacing w:val="10"/>
                <w:sz w:val="36"/>
                <w:szCs w:val="36"/>
                <w:lang w:eastAsia="bg-BG"/>
              </w:rPr>
              <w:drawing>
                <wp:anchor distT="0" distB="0" distL="114300" distR="114300" simplePos="0" relativeHeight="251659264" behindDoc="0" locked="0" layoutInCell="1" allowOverlap="1" wp14:anchorId="7D5A90A6" wp14:editId="7DFD062F">
                  <wp:simplePos x="0" y="0"/>
                  <wp:positionH relativeFrom="margin">
                    <wp:posOffset>4345305</wp:posOffset>
                  </wp:positionH>
                  <wp:positionV relativeFrom="paragraph">
                    <wp:posOffset>-483235</wp:posOffset>
                  </wp:positionV>
                  <wp:extent cx="698400" cy="918000"/>
                  <wp:effectExtent l="0" t="0" r="698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400" cy="91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CF79F" w14:textId="0509D07A" w:rsidR="00BA75EA" w:rsidRPr="00123448" w:rsidRDefault="00D70150" w:rsidP="00DE28B3">
            <w:pPr>
              <w:pStyle w:val="TableParagraph"/>
              <w:spacing w:before="360" w:after="60" w:line="276" w:lineRule="auto"/>
              <w:jc w:val="center"/>
              <w:rPr>
                <w:b/>
                <w:bCs/>
                <w:color w:val="000000" w:themeColor="text1"/>
                <w:spacing w:val="10"/>
                <w:sz w:val="32"/>
                <w:szCs w:val="32"/>
              </w:rPr>
            </w:pPr>
            <w:r w:rsidRPr="000C1A9A">
              <w:rPr>
                <w:b/>
                <w:bCs/>
                <w:spacing w:val="10"/>
                <w:sz w:val="40"/>
                <w:szCs w:val="40"/>
                <w:lang w:val="en-GB"/>
              </w:rPr>
              <w:t xml:space="preserve">SOFIA UNIVERSITY </w:t>
            </w:r>
            <w:r w:rsidRPr="000C1A9A">
              <w:rPr>
                <w:sz w:val="40"/>
                <w:szCs w:val="40"/>
                <w:shd w:val="clear" w:color="auto" w:fill="FFFFFF"/>
                <w:lang w:val="en-GB"/>
              </w:rPr>
              <w:t>"</w:t>
            </w:r>
            <w:r w:rsidRPr="000C1A9A">
              <w:rPr>
                <w:b/>
                <w:bCs/>
                <w:spacing w:val="10"/>
                <w:sz w:val="40"/>
                <w:szCs w:val="40"/>
                <w:lang w:val="en-GB"/>
              </w:rPr>
              <w:t>ST. KLIMENT OHRIDSKI</w:t>
            </w:r>
            <w:r w:rsidRPr="000C1A9A">
              <w:rPr>
                <w:sz w:val="40"/>
                <w:szCs w:val="40"/>
                <w:shd w:val="clear" w:color="auto" w:fill="FFFFFF"/>
                <w:lang w:val="en-GB"/>
              </w:rPr>
              <w:t>"</w:t>
            </w:r>
          </w:p>
        </w:tc>
      </w:tr>
      <w:tr w:rsidR="004D6590" w:rsidRPr="004D6590" w14:paraId="34CA9C3C" w14:textId="77777777" w:rsidTr="00684EA8">
        <w:trPr>
          <w:trHeight w:hRule="exact" w:val="442"/>
        </w:trPr>
        <w:tc>
          <w:tcPr>
            <w:tcW w:w="15232" w:type="dxa"/>
            <w:gridSpan w:val="2"/>
          </w:tcPr>
          <w:p w14:paraId="26520D07" w14:textId="0413F12B" w:rsidR="00BA75EA" w:rsidRPr="00123448" w:rsidRDefault="00D70150" w:rsidP="00DE28B3">
            <w:pPr>
              <w:pStyle w:val="TableParagraph"/>
              <w:spacing w:before="60" w:after="60" w:line="276" w:lineRule="auto"/>
              <w:jc w:val="center"/>
              <w:rPr>
                <w:b/>
                <w:bCs/>
                <w:color w:val="000000" w:themeColor="text1"/>
                <w:spacing w:val="10"/>
                <w:sz w:val="28"/>
              </w:rPr>
            </w:pPr>
            <w:r>
              <w:rPr>
                <w:b/>
                <w:bCs/>
                <w:color w:val="000000" w:themeColor="text1"/>
                <w:spacing w:val="10"/>
                <w:sz w:val="28"/>
              </w:rPr>
              <w:t>FACULTY OF EDUCATIONAL STUDIES AND THE ARTS</w:t>
            </w:r>
          </w:p>
        </w:tc>
      </w:tr>
      <w:tr w:rsidR="004D6590" w:rsidRPr="004D6590" w14:paraId="1D27AB6A" w14:textId="77777777" w:rsidTr="00684EA8">
        <w:trPr>
          <w:trHeight w:val="1197"/>
        </w:trPr>
        <w:tc>
          <w:tcPr>
            <w:tcW w:w="15232" w:type="dxa"/>
            <w:gridSpan w:val="2"/>
          </w:tcPr>
          <w:p w14:paraId="5BD889B4" w14:textId="1E796E16" w:rsidR="00BA75EA" w:rsidRPr="00123448" w:rsidRDefault="00D70150" w:rsidP="00DE28B3">
            <w:pPr>
              <w:pStyle w:val="TableParagraph"/>
              <w:tabs>
                <w:tab w:val="left" w:pos="3192"/>
              </w:tabs>
              <w:spacing w:before="240" w:after="60" w:line="276" w:lineRule="auto"/>
              <w:jc w:val="center"/>
              <w:rPr>
                <w:b/>
                <w:bCs/>
                <w:color w:val="000000" w:themeColor="text1"/>
                <w:sz w:val="52"/>
              </w:rPr>
            </w:pPr>
            <w:r>
              <w:rPr>
                <w:b/>
                <w:bCs/>
                <w:color w:val="000000" w:themeColor="text1"/>
                <w:sz w:val="48"/>
                <w:szCs w:val="20"/>
              </w:rPr>
              <w:t xml:space="preserve">C U R </w:t>
            </w:r>
            <w:proofErr w:type="spellStart"/>
            <w:r>
              <w:rPr>
                <w:b/>
                <w:bCs/>
                <w:color w:val="000000" w:themeColor="text1"/>
                <w:sz w:val="48"/>
                <w:szCs w:val="20"/>
              </w:rPr>
              <w:t>R</w:t>
            </w:r>
            <w:proofErr w:type="spellEnd"/>
            <w:r>
              <w:rPr>
                <w:b/>
                <w:bCs/>
                <w:color w:val="000000" w:themeColor="text1"/>
                <w:sz w:val="48"/>
                <w:szCs w:val="20"/>
              </w:rPr>
              <w:t xml:space="preserve"> I C U L U M</w:t>
            </w:r>
          </w:p>
        </w:tc>
      </w:tr>
      <w:tr w:rsidR="00D70150" w:rsidRPr="004D6590" w14:paraId="482C1FAD" w14:textId="77777777" w:rsidTr="00BA75EA">
        <w:trPr>
          <w:trHeight w:val="1268"/>
        </w:trPr>
        <w:tc>
          <w:tcPr>
            <w:tcW w:w="7652" w:type="dxa"/>
          </w:tcPr>
          <w:p w14:paraId="742A2FDC" w14:textId="5BEF18AB" w:rsidR="00D70150" w:rsidRPr="000C1A9A" w:rsidRDefault="00D70150" w:rsidP="00D70150">
            <w:pPr>
              <w:pStyle w:val="TableParagraph"/>
              <w:tabs>
                <w:tab w:val="left" w:pos="1783"/>
              </w:tabs>
              <w:spacing w:before="240" w:line="276" w:lineRule="auto"/>
              <w:ind w:left="107"/>
              <w:rPr>
                <w:sz w:val="24"/>
                <w:szCs w:val="24"/>
                <w:lang w:val="en-GB"/>
              </w:rPr>
            </w:pPr>
            <w:r w:rsidRPr="000C1A9A">
              <w:rPr>
                <w:sz w:val="24"/>
                <w:szCs w:val="24"/>
                <w:lang w:val="en-GB"/>
              </w:rPr>
              <w:t xml:space="preserve">Signed </w:t>
            </w:r>
            <w:proofErr w:type="gramStart"/>
            <w:r w:rsidRPr="000C1A9A">
              <w:rPr>
                <w:sz w:val="24"/>
                <w:szCs w:val="24"/>
                <w:lang w:val="en-GB"/>
              </w:rPr>
              <w:t>by:.........................................</w:t>
            </w:r>
            <w:proofErr w:type="gramEnd"/>
          </w:p>
          <w:p w14:paraId="76BD8634" w14:textId="117B0E46" w:rsidR="00D70150" w:rsidRPr="00123448" w:rsidRDefault="00D70150" w:rsidP="00D70150">
            <w:pPr>
              <w:pStyle w:val="TableParagraph"/>
              <w:tabs>
                <w:tab w:val="left" w:pos="1783"/>
              </w:tabs>
              <w:spacing w:before="240" w:line="276" w:lineRule="auto"/>
              <w:ind w:left="107"/>
              <w:rPr>
                <w:color w:val="000000" w:themeColor="text1"/>
                <w:sz w:val="24"/>
                <w:lang w:val="en-US"/>
              </w:rPr>
            </w:pPr>
            <w:r w:rsidRPr="000C1A9A">
              <w:rPr>
                <w:i/>
                <w:sz w:val="24"/>
                <w:szCs w:val="24"/>
                <w:lang w:val="en-GB"/>
              </w:rPr>
              <w:t xml:space="preserve">RECTOR of SU "St. Kliment </w:t>
            </w:r>
            <w:proofErr w:type="spellStart"/>
            <w:r w:rsidRPr="000C1A9A">
              <w:rPr>
                <w:i/>
                <w:sz w:val="24"/>
                <w:szCs w:val="24"/>
                <w:lang w:val="en-GB"/>
              </w:rPr>
              <w:t>Ohridski</w:t>
            </w:r>
            <w:proofErr w:type="spellEnd"/>
            <w:r w:rsidRPr="000C1A9A">
              <w:rPr>
                <w:i/>
                <w:sz w:val="24"/>
                <w:szCs w:val="24"/>
                <w:lang w:val="en-GB"/>
              </w:rPr>
              <w:t>"</w:t>
            </w:r>
          </w:p>
        </w:tc>
        <w:tc>
          <w:tcPr>
            <w:tcW w:w="7580" w:type="dxa"/>
          </w:tcPr>
          <w:p w14:paraId="6B172846" w14:textId="77777777" w:rsidR="00D70150" w:rsidRPr="000C1A9A" w:rsidRDefault="00D70150" w:rsidP="00D70150">
            <w:pPr>
              <w:pStyle w:val="TableParagraph"/>
              <w:spacing w:before="240" w:line="276" w:lineRule="auto"/>
              <w:rPr>
                <w:sz w:val="24"/>
                <w:szCs w:val="24"/>
                <w:lang w:val="en-GB"/>
              </w:rPr>
            </w:pPr>
            <w:r w:rsidRPr="000C1A9A">
              <w:rPr>
                <w:sz w:val="24"/>
                <w:szCs w:val="24"/>
                <w:lang w:val="en-GB"/>
              </w:rPr>
              <w:t>Approved by the Academic Council</w:t>
            </w:r>
          </w:p>
          <w:p w14:paraId="299EB255" w14:textId="727105A1" w:rsidR="00D70150" w:rsidRPr="00123448" w:rsidRDefault="00D70150" w:rsidP="00D70150">
            <w:pPr>
              <w:pStyle w:val="TableParagraph"/>
              <w:spacing w:before="240" w:line="276" w:lineRule="auto"/>
              <w:ind w:left="113"/>
              <w:rPr>
                <w:color w:val="000000" w:themeColor="text1"/>
                <w:sz w:val="24"/>
              </w:rPr>
            </w:pPr>
            <w:r w:rsidRPr="000C1A9A">
              <w:rPr>
                <w:sz w:val="24"/>
                <w:szCs w:val="24"/>
                <w:lang w:val="en-GB"/>
              </w:rPr>
              <w:t xml:space="preserve">Record of Proceedings No. ................/ </w:t>
            </w:r>
            <w:r w:rsidRPr="000C1A9A">
              <w:rPr>
                <w:spacing w:val="57"/>
                <w:sz w:val="24"/>
                <w:szCs w:val="24"/>
                <w:lang w:val="en-GB"/>
              </w:rPr>
              <w:t>................</w:t>
            </w:r>
          </w:p>
        </w:tc>
      </w:tr>
      <w:tr w:rsidR="004D6590" w:rsidRPr="004D6590" w14:paraId="1656CB90" w14:textId="77777777" w:rsidTr="00684EA8">
        <w:trPr>
          <w:trHeight w:val="282"/>
        </w:trPr>
        <w:tc>
          <w:tcPr>
            <w:tcW w:w="15232" w:type="dxa"/>
            <w:gridSpan w:val="2"/>
          </w:tcPr>
          <w:p w14:paraId="5FC7FD8C" w14:textId="77777777" w:rsidR="00441DD5" w:rsidRPr="00123448" w:rsidRDefault="00441DD5" w:rsidP="00DE28B3">
            <w:pPr>
              <w:pStyle w:val="TableParagraph"/>
              <w:spacing w:line="276" w:lineRule="auto"/>
              <w:rPr>
                <w:color w:val="000000" w:themeColor="text1"/>
                <w:sz w:val="20"/>
              </w:rPr>
            </w:pPr>
          </w:p>
        </w:tc>
      </w:tr>
      <w:tr w:rsidR="004D6590" w:rsidRPr="004D6590" w14:paraId="226C2B31" w14:textId="77777777" w:rsidTr="00684EA8">
        <w:trPr>
          <w:trHeight w:val="631"/>
        </w:trPr>
        <w:tc>
          <w:tcPr>
            <w:tcW w:w="15232" w:type="dxa"/>
            <w:gridSpan w:val="2"/>
          </w:tcPr>
          <w:p w14:paraId="4C54EDAC" w14:textId="1ED9D445" w:rsidR="00D70150" w:rsidRPr="000C1A9A" w:rsidRDefault="00D70150" w:rsidP="00D70150">
            <w:pPr>
              <w:pStyle w:val="TableParagraph"/>
              <w:tabs>
                <w:tab w:val="left" w:pos="6912"/>
              </w:tabs>
              <w:spacing w:before="135"/>
              <w:ind w:left="107"/>
              <w:rPr>
                <w:b/>
                <w:spacing w:val="10"/>
                <w:sz w:val="28"/>
                <w:szCs w:val="28"/>
                <w:lang w:val="en-GB"/>
              </w:rPr>
            </w:pPr>
            <w:r w:rsidRPr="000C1A9A">
              <w:rPr>
                <w:b/>
                <w:sz w:val="28"/>
                <w:szCs w:val="28"/>
                <w:lang w:val="en-GB"/>
              </w:rPr>
              <w:t xml:space="preserve">Higher Education Area: 1. </w:t>
            </w:r>
            <w:r w:rsidR="005E74DA">
              <w:rPr>
                <w:b/>
                <w:sz w:val="28"/>
                <w:szCs w:val="28"/>
                <w:lang w:val="en-GB"/>
              </w:rPr>
              <w:t>Educational Sciences</w:t>
            </w:r>
          </w:p>
          <w:p w14:paraId="1ACC15C7" w14:textId="712EB50D" w:rsidR="00441DD5" w:rsidRPr="00123448" w:rsidRDefault="00D70150" w:rsidP="00D70150">
            <w:pPr>
              <w:pStyle w:val="TableParagraph"/>
              <w:tabs>
                <w:tab w:val="left" w:pos="6912"/>
              </w:tabs>
              <w:spacing w:before="135" w:line="276" w:lineRule="auto"/>
              <w:ind w:left="107"/>
              <w:rPr>
                <w:b/>
                <w:color w:val="000000" w:themeColor="text1"/>
                <w:spacing w:val="10"/>
                <w:sz w:val="28"/>
                <w:lang w:val="en-US"/>
              </w:rPr>
            </w:pPr>
            <w:r w:rsidRPr="000C1A9A">
              <w:rPr>
                <w:b/>
                <w:spacing w:val="10"/>
                <w:sz w:val="28"/>
                <w:szCs w:val="28"/>
                <w:lang w:val="en-GB"/>
              </w:rPr>
              <w:t>Professional Field: 1.2. Pedagogy</w:t>
            </w:r>
          </w:p>
        </w:tc>
      </w:tr>
      <w:tr w:rsidR="004D6590" w:rsidRPr="004D6590" w14:paraId="6593D619" w14:textId="77777777" w:rsidTr="00684EA8">
        <w:trPr>
          <w:trHeight w:val="282"/>
        </w:trPr>
        <w:tc>
          <w:tcPr>
            <w:tcW w:w="15232" w:type="dxa"/>
            <w:gridSpan w:val="2"/>
          </w:tcPr>
          <w:p w14:paraId="2AC1BD9C" w14:textId="77777777" w:rsidR="00441DD5" w:rsidRPr="00123448" w:rsidRDefault="00441DD5" w:rsidP="00DE28B3">
            <w:pPr>
              <w:pStyle w:val="TableParagraph"/>
              <w:spacing w:line="276" w:lineRule="auto"/>
              <w:rPr>
                <w:color w:val="000000" w:themeColor="text1"/>
                <w:spacing w:val="10"/>
                <w:sz w:val="20"/>
              </w:rPr>
            </w:pPr>
          </w:p>
        </w:tc>
      </w:tr>
      <w:tr w:rsidR="004D6590" w:rsidRPr="004D6590" w14:paraId="786ADB4C" w14:textId="77777777" w:rsidTr="00684EA8">
        <w:trPr>
          <w:trHeight w:hRule="exact" w:val="843"/>
        </w:trPr>
        <w:tc>
          <w:tcPr>
            <w:tcW w:w="15232" w:type="dxa"/>
            <w:gridSpan w:val="2"/>
          </w:tcPr>
          <w:p w14:paraId="73896168" w14:textId="25B4B9ED" w:rsidR="00441DD5" w:rsidRPr="00123448" w:rsidRDefault="00D70150" w:rsidP="00DE28B3">
            <w:pPr>
              <w:pStyle w:val="TableParagraph"/>
              <w:spacing w:before="265" w:line="276" w:lineRule="auto"/>
              <w:ind w:left="107"/>
              <w:rPr>
                <w:b/>
                <w:color w:val="000000" w:themeColor="text1"/>
                <w:spacing w:val="10"/>
                <w:sz w:val="28"/>
                <w:lang w:val="en-US"/>
              </w:rPr>
            </w:pPr>
            <w:proofErr w:type="spellStart"/>
            <w:r>
              <w:rPr>
                <w:b/>
                <w:color w:val="000000" w:themeColor="text1"/>
                <w:spacing w:val="10"/>
                <w:sz w:val="28"/>
              </w:rPr>
              <w:t>Doctoral</w:t>
            </w:r>
            <w:proofErr w:type="spellEnd"/>
            <w:r>
              <w:rPr>
                <w:b/>
                <w:color w:val="000000" w:themeColor="text1"/>
                <w:spacing w:val="10"/>
                <w:sz w:val="28"/>
              </w:rPr>
              <w:t xml:space="preserve"> </w:t>
            </w:r>
            <w:proofErr w:type="spellStart"/>
            <w:r w:rsidRPr="00C026D5">
              <w:rPr>
                <w:b/>
                <w:spacing w:val="10"/>
                <w:sz w:val="28"/>
              </w:rPr>
              <w:t>Programme</w:t>
            </w:r>
            <w:proofErr w:type="spellEnd"/>
            <w:r w:rsidR="00441DD5" w:rsidRPr="00C026D5">
              <w:rPr>
                <w:b/>
                <w:spacing w:val="10"/>
                <w:sz w:val="28"/>
              </w:rPr>
              <w:t xml:space="preserve">: </w:t>
            </w:r>
            <w:r w:rsidR="003F6BC8" w:rsidRPr="00C026D5">
              <w:rPr>
                <w:b/>
                <w:sz w:val="28"/>
              </w:rPr>
              <w:t>„</w:t>
            </w:r>
            <w:proofErr w:type="spellStart"/>
            <w:r w:rsidR="00C026D5" w:rsidRPr="00C026D5">
              <w:rPr>
                <w:b/>
                <w:sz w:val="28"/>
              </w:rPr>
              <w:t>Special</w:t>
            </w:r>
            <w:proofErr w:type="spellEnd"/>
            <w:r w:rsidR="00C026D5" w:rsidRPr="00C026D5">
              <w:rPr>
                <w:b/>
                <w:sz w:val="28"/>
              </w:rPr>
              <w:t xml:space="preserve"> </w:t>
            </w:r>
            <w:proofErr w:type="spellStart"/>
            <w:r w:rsidR="00C026D5" w:rsidRPr="00C026D5">
              <w:rPr>
                <w:b/>
                <w:sz w:val="28"/>
              </w:rPr>
              <w:t>Education</w:t>
            </w:r>
            <w:proofErr w:type="spellEnd"/>
            <w:r w:rsidR="003F6BC8" w:rsidRPr="00C026D5">
              <w:rPr>
                <w:b/>
                <w:sz w:val="28"/>
              </w:rPr>
              <w:t>“</w:t>
            </w:r>
          </w:p>
        </w:tc>
      </w:tr>
      <w:tr w:rsidR="004D6590" w:rsidRPr="004D6590" w14:paraId="6609EA69" w14:textId="77777777" w:rsidTr="00684EA8">
        <w:trPr>
          <w:trHeight w:hRule="exact" w:val="777"/>
        </w:trPr>
        <w:tc>
          <w:tcPr>
            <w:tcW w:w="15232" w:type="dxa"/>
            <w:gridSpan w:val="2"/>
          </w:tcPr>
          <w:p w14:paraId="366BF104" w14:textId="2F7A821D" w:rsidR="00441DD5" w:rsidRPr="00123448" w:rsidRDefault="00D70150" w:rsidP="00DE28B3">
            <w:pPr>
              <w:pStyle w:val="TableParagraph"/>
              <w:spacing w:before="240" w:line="276" w:lineRule="auto"/>
              <w:ind w:left="107"/>
              <w:rPr>
                <w:color w:val="000000" w:themeColor="text1"/>
                <w:sz w:val="28"/>
                <w:szCs w:val="28"/>
              </w:rPr>
            </w:pPr>
            <w:r w:rsidRPr="000C1A9A">
              <w:rPr>
                <w:color w:val="333333"/>
                <w:sz w:val="24"/>
                <w:szCs w:val="24"/>
                <w:lang w:val="en-GB"/>
              </w:rPr>
              <w:t>Educational and Qualification Degree</w:t>
            </w:r>
            <w:r w:rsidRPr="000C1A9A">
              <w:rPr>
                <w:sz w:val="24"/>
                <w:szCs w:val="24"/>
                <w:shd w:val="clear" w:color="auto" w:fill="FFFFFF"/>
                <w:lang w:val="en-GB"/>
              </w:rPr>
              <w:t xml:space="preserve">: </w:t>
            </w:r>
            <w:r w:rsidRPr="000C1A9A">
              <w:rPr>
                <w:b/>
                <w:sz w:val="24"/>
                <w:szCs w:val="24"/>
                <w:shd w:val="clear" w:color="auto" w:fill="FFFFFF"/>
                <w:lang w:val="en-GB"/>
              </w:rPr>
              <w:t>DOCTOR OF PHILOSOPHY (</w:t>
            </w:r>
            <w:r w:rsidRPr="000C1A9A">
              <w:rPr>
                <w:rStyle w:val="Emphasis"/>
                <w:b/>
                <w:bCs/>
                <w:sz w:val="24"/>
                <w:szCs w:val="24"/>
                <w:shd w:val="clear" w:color="auto" w:fill="FFFFFF"/>
                <w:lang w:val="en-GB"/>
              </w:rPr>
              <w:t>PHD</w:t>
            </w:r>
            <w:r w:rsidRPr="000C1A9A">
              <w:rPr>
                <w:b/>
                <w:sz w:val="24"/>
                <w:szCs w:val="24"/>
                <w:shd w:val="clear" w:color="auto" w:fill="FFFFFF"/>
                <w:lang w:val="en-GB"/>
              </w:rPr>
              <w:t>)</w:t>
            </w:r>
          </w:p>
        </w:tc>
      </w:tr>
      <w:tr w:rsidR="004D6590" w:rsidRPr="004D6590" w14:paraId="3C8A5EB0" w14:textId="77777777" w:rsidTr="00684EA8">
        <w:trPr>
          <w:trHeight w:val="236"/>
        </w:trPr>
        <w:tc>
          <w:tcPr>
            <w:tcW w:w="15232" w:type="dxa"/>
            <w:gridSpan w:val="2"/>
          </w:tcPr>
          <w:p w14:paraId="2572B4AF" w14:textId="77777777" w:rsidR="00441DD5" w:rsidRPr="00123448" w:rsidRDefault="00441DD5" w:rsidP="00DE28B3">
            <w:pPr>
              <w:pStyle w:val="TableParagraph"/>
              <w:spacing w:line="276" w:lineRule="auto"/>
              <w:rPr>
                <w:color w:val="000000" w:themeColor="text1"/>
                <w:sz w:val="26"/>
              </w:rPr>
            </w:pPr>
          </w:p>
        </w:tc>
      </w:tr>
      <w:tr w:rsidR="00D70150" w:rsidRPr="004D6590" w14:paraId="1C07112F" w14:textId="77777777" w:rsidTr="00684EA8">
        <w:trPr>
          <w:trHeight w:val="371"/>
        </w:trPr>
        <w:tc>
          <w:tcPr>
            <w:tcW w:w="15232" w:type="dxa"/>
            <w:gridSpan w:val="2"/>
          </w:tcPr>
          <w:p w14:paraId="235F59DC" w14:textId="45200AFF" w:rsidR="00D70150" w:rsidRPr="00123448" w:rsidRDefault="00D70150" w:rsidP="00D70150">
            <w:pPr>
              <w:pStyle w:val="TableParagraph"/>
              <w:spacing w:line="276" w:lineRule="auto"/>
              <w:ind w:left="7"/>
              <w:jc w:val="both"/>
              <w:rPr>
                <w:i/>
                <w:iCs/>
                <w:color w:val="000000" w:themeColor="text1"/>
                <w:sz w:val="24"/>
                <w:szCs w:val="20"/>
              </w:rPr>
            </w:pPr>
            <w:r w:rsidRPr="001E7791">
              <w:rPr>
                <w:i/>
                <w:sz w:val="24"/>
                <w:szCs w:val="24"/>
                <w:lang w:val="en-GB"/>
              </w:rPr>
              <w:t xml:space="preserve">  Form of study</w:t>
            </w:r>
            <w:r w:rsidRPr="001E7791">
              <w:rPr>
                <w:i/>
                <w:iCs/>
                <w:sz w:val="24"/>
                <w:szCs w:val="24"/>
                <w:lang w:val="en-GB"/>
              </w:rPr>
              <w:t xml:space="preserve">: </w:t>
            </w:r>
            <w:r w:rsidRPr="001E7791">
              <w:rPr>
                <w:bCs/>
                <w:i/>
                <w:iCs/>
                <w:sz w:val="24"/>
                <w:szCs w:val="24"/>
                <w:lang w:val="en-GB"/>
              </w:rPr>
              <w:t xml:space="preserve">(F) </w:t>
            </w:r>
            <w:r w:rsidRPr="001E7791">
              <w:rPr>
                <w:i/>
                <w:iCs/>
                <w:sz w:val="24"/>
                <w:szCs w:val="24"/>
                <w:lang w:val="en-GB"/>
              </w:rPr>
              <w:t xml:space="preserve">- full-time / </w:t>
            </w:r>
            <w:r w:rsidRPr="001E7791">
              <w:rPr>
                <w:bCs/>
                <w:i/>
                <w:iCs/>
                <w:sz w:val="24"/>
                <w:szCs w:val="24"/>
                <w:lang w:val="en-GB"/>
              </w:rPr>
              <w:t xml:space="preserve">(P) </w:t>
            </w:r>
            <w:r w:rsidRPr="001E7791">
              <w:rPr>
                <w:i/>
                <w:iCs/>
                <w:sz w:val="24"/>
                <w:szCs w:val="24"/>
                <w:lang w:val="en-GB"/>
              </w:rPr>
              <w:t xml:space="preserve">- </w:t>
            </w:r>
            <w:r w:rsidRPr="001E7791">
              <w:rPr>
                <w:i/>
                <w:sz w:val="24"/>
                <w:szCs w:val="24"/>
                <w:lang w:val="en-GB"/>
              </w:rPr>
              <w:t xml:space="preserve">part-time </w:t>
            </w:r>
            <w:r w:rsidRPr="001E7791">
              <w:rPr>
                <w:i/>
                <w:iCs/>
                <w:sz w:val="24"/>
                <w:szCs w:val="24"/>
                <w:lang w:val="en-GB"/>
              </w:rPr>
              <w:t xml:space="preserve">/ </w:t>
            </w:r>
            <w:r w:rsidRPr="001E7791">
              <w:rPr>
                <w:bCs/>
                <w:i/>
                <w:iCs/>
                <w:sz w:val="24"/>
                <w:szCs w:val="24"/>
                <w:lang w:val="en-GB"/>
              </w:rPr>
              <w:t xml:space="preserve">(I) </w:t>
            </w:r>
            <w:r w:rsidRPr="001E7791">
              <w:rPr>
                <w:i/>
                <w:iCs/>
                <w:sz w:val="24"/>
                <w:szCs w:val="24"/>
                <w:lang w:val="en-GB"/>
              </w:rPr>
              <w:t xml:space="preserve">- </w:t>
            </w:r>
            <w:r w:rsidRPr="001E7791">
              <w:rPr>
                <w:bCs/>
                <w:i/>
                <w:color w:val="331F09"/>
                <w:sz w:val="24"/>
                <w:szCs w:val="24"/>
                <w:shd w:val="clear" w:color="auto" w:fill="FFFFFF"/>
                <w:lang w:val="en-GB"/>
              </w:rPr>
              <w:t xml:space="preserve"> individual form of study </w:t>
            </w:r>
            <w:r w:rsidRPr="001E7791">
              <w:rPr>
                <w:bCs/>
                <w:i/>
                <w:color w:val="331F09"/>
                <w:sz w:val="24"/>
                <w:szCs w:val="24"/>
                <w:shd w:val="clear" w:color="auto" w:fill="FFFFFF"/>
                <w:lang w:val="en-US"/>
              </w:rPr>
              <w:t xml:space="preserve"> </w:t>
            </w:r>
          </w:p>
        </w:tc>
      </w:tr>
      <w:tr w:rsidR="00D70150" w:rsidRPr="004D6590" w14:paraId="4A55D278" w14:textId="77777777" w:rsidTr="00684EA8">
        <w:trPr>
          <w:trHeight w:val="436"/>
        </w:trPr>
        <w:tc>
          <w:tcPr>
            <w:tcW w:w="15232" w:type="dxa"/>
            <w:gridSpan w:val="2"/>
          </w:tcPr>
          <w:p w14:paraId="562AFDC2" w14:textId="73E66BE1" w:rsidR="00D70150" w:rsidRPr="00123448" w:rsidRDefault="00D70150" w:rsidP="00D70150">
            <w:pPr>
              <w:pStyle w:val="TableParagraph"/>
              <w:spacing w:line="276" w:lineRule="auto"/>
              <w:ind w:left="7"/>
              <w:jc w:val="both"/>
              <w:rPr>
                <w:i/>
                <w:iCs/>
                <w:color w:val="000000" w:themeColor="text1"/>
                <w:sz w:val="24"/>
                <w:szCs w:val="20"/>
              </w:rPr>
            </w:pPr>
            <w:r w:rsidRPr="001E7791">
              <w:rPr>
                <w:i/>
                <w:iCs/>
                <w:sz w:val="24"/>
                <w:szCs w:val="20"/>
              </w:rPr>
              <w:t xml:space="preserve"> </w:t>
            </w:r>
            <w:r w:rsidRPr="001E7791">
              <w:rPr>
                <w:i/>
                <w:iCs/>
                <w:sz w:val="24"/>
                <w:szCs w:val="20"/>
                <w:lang w:val="en-GB"/>
              </w:rPr>
              <w:t xml:space="preserve">Duration of studies (years): </w:t>
            </w:r>
            <w:r w:rsidRPr="001E7791">
              <w:rPr>
                <w:b/>
                <w:bCs/>
                <w:i/>
                <w:iCs/>
                <w:sz w:val="24"/>
                <w:szCs w:val="20"/>
                <w:lang w:val="en-GB"/>
              </w:rPr>
              <w:t xml:space="preserve">(F) </w:t>
            </w:r>
            <w:r w:rsidRPr="001E7791">
              <w:rPr>
                <w:i/>
                <w:iCs/>
                <w:sz w:val="24"/>
                <w:szCs w:val="20"/>
                <w:lang w:val="en-GB"/>
              </w:rPr>
              <w:t xml:space="preserve">- 3 years / </w:t>
            </w:r>
            <w:r w:rsidRPr="001E7791">
              <w:rPr>
                <w:b/>
                <w:bCs/>
                <w:i/>
                <w:iCs/>
                <w:sz w:val="24"/>
                <w:szCs w:val="20"/>
                <w:lang w:val="en-GB"/>
              </w:rPr>
              <w:t xml:space="preserve">(P) </w:t>
            </w:r>
            <w:r w:rsidRPr="001E7791">
              <w:rPr>
                <w:i/>
                <w:iCs/>
                <w:sz w:val="24"/>
                <w:szCs w:val="20"/>
                <w:lang w:val="en-GB"/>
              </w:rPr>
              <w:t xml:space="preserve">- 4 years / </w:t>
            </w:r>
            <w:r w:rsidRPr="001E7791">
              <w:rPr>
                <w:b/>
                <w:bCs/>
                <w:i/>
                <w:iCs/>
                <w:sz w:val="24"/>
                <w:szCs w:val="20"/>
                <w:lang w:val="en-GB"/>
              </w:rPr>
              <w:t xml:space="preserve">(I) </w:t>
            </w:r>
            <w:r w:rsidRPr="001E7791">
              <w:rPr>
                <w:i/>
                <w:iCs/>
                <w:sz w:val="24"/>
                <w:szCs w:val="20"/>
                <w:lang w:val="en-GB"/>
              </w:rPr>
              <w:t>- 5 years</w:t>
            </w:r>
          </w:p>
        </w:tc>
      </w:tr>
    </w:tbl>
    <w:p w14:paraId="2605A893" w14:textId="737B12DF" w:rsidR="008B288D" w:rsidRPr="00123448" w:rsidRDefault="008B288D" w:rsidP="00DE28B3">
      <w:pPr>
        <w:pStyle w:val="Heading2"/>
        <w:spacing w:before="72" w:line="276" w:lineRule="auto"/>
        <w:ind w:left="1645" w:right="1659"/>
        <w:jc w:val="center"/>
        <w:rPr>
          <w:color w:val="000000" w:themeColor="text1"/>
          <w:spacing w:val="10"/>
          <w:sz w:val="28"/>
          <w:szCs w:val="28"/>
        </w:rPr>
      </w:pPr>
    </w:p>
    <w:p w14:paraId="4B516E30" w14:textId="0DFD13DD" w:rsidR="00272AA8" w:rsidRPr="00123448" w:rsidRDefault="00272AA8" w:rsidP="00DE28B3">
      <w:pPr>
        <w:pStyle w:val="Heading2"/>
        <w:spacing w:before="72" w:line="276" w:lineRule="auto"/>
        <w:ind w:left="1645" w:right="1659"/>
        <w:jc w:val="center"/>
        <w:rPr>
          <w:color w:val="000000" w:themeColor="text1"/>
          <w:spacing w:val="10"/>
          <w:sz w:val="28"/>
          <w:szCs w:val="28"/>
        </w:rPr>
      </w:pPr>
    </w:p>
    <w:p w14:paraId="1E93EFF2" w14:textId="469B8D81" w:rsidR="00272AA8" w:rsidRPr="00123448" w:rsidRDefault="00272AA8" w:rsidP="00DE28B3">
      <w:pPr>
        <w:pStyle w:val="Heading2"/>
        <w:spacing w:before="72" w:line="276" w:lineRule="auto"/>
        <w:ind w:left="1645" w:right="1659"/>
        <w:jc w:val="center"/>
        <w:rPr>
          <w:color w:val="000000" w:themeColor="text1"/>
          <w:spacing w:val="10"/>
          <w:sz w:val="28"/>
          <w:szCs w:val="28"/>
        </w:rPr>
      </w:pPr>
    </w:p>
    <w:p w14:paraId="68C2899D" w14:textId="77777777" w:rsidR="00D70150" w:rsidRPr="000C1A9A" w:rsidRDefault="00D70150" w:rsidP="00D70150">
      <w:pPr>
        <w:pStyle w:val="Heading2"/>
        <w:spacing w:before="72" w:line="276" w:lineRule="auto"/>
        <w:ind w:left="0"/>
        <w:jc w:val="center"/>
        <w:rPr>
          <w:spacing w:val="10"/>
          <w:sz w:val="28"/>
          <w:szCs w:val="28"/>
          <w:lang w:val="en-GB"/>
        </w:rPr>
      </w:pPr>
      <w:r w:rsidRPr="000C1A9A">
        <w:rPr>
          <w:sz w:val="28"/>
          <w:szCs w:val="28"/>
          <w:lang w:val="en-GB"/>
        </w:rPr>
        <w:t>QUALIFICATION DESCRIPTION</w:t>
      </w:r>
    </w:p>
    <w:p w14:paraId="0A264100" w14:textId="77777777" w:rsidR="00D70150" w:rsidRPr="000C1A9A" w:rsidRDefault="00D70150" w:rsidP="00D70150">
      <w:pPr>
        <w:pStyle w:val="BodyText"/>
        <w:spacing w:before="1" w:line="276" w:lineRule="auto"/>
        <w:ind w:left="0"/>
        <w:rPr>
          <w:b/>
          <w:sz w:val="19"/>
          <w:lang w:val="en-GB"/>
        </w:rPr>
      </w:pPr>
    </w:p>
    <w:p w14:paraId="7898653A" w14:textId="77777777" w:rsidR="00D70150" w:rsidRPr="000C1A9A" w:rsidRDefault="00D70150" w:rsidP="00D70150">
      <w:pPr>
        <w:pStyle w:val="BodyText"/>
        <w:spacing w:before="1" w:line="276" w:lineRule="auto"/>
        <w:ind w:left="0"/>
        <w:rPr>
          <w:b/>
          <w:sz w:val="19"/>
          <w:lang w:val="en-GB"/>
        </w:rPr>
      </w:pPr>
    </w:p>
    <w:p w14:paraId="0970662C" w14:textId="77777777" w:rsidR="00D70150" w:rsidRPr="000C1A9A" w:rsidRDefault="00D70150" w:rsidP="00D70150">
      <w:pPr>
        <w:spacing w:line="360" w:lineRule="auto"/>
        <w:ind w:left="119"/>
        <w:jc w:val="both"/>
        <w:rPr>
          <w:b/>
          <w:spacing w:val="6"/>
          <w:sz w:val="24"/>
          <w:szCs w:val="24"/>
          <w:lang w:val="en-GB"/>
        </w:rPr>
      </w:pPr>
      <w:r w:rsidRPr="000C1A9A">
        <w:rPr>
          <w:b/>
          <w:spacing w:val="6"/>
          <w:sz w:val="24"/>
          <w:szCs w:val="24"/>
          <w:lang w:val="en-GB"/>
        </w:rPr>
        <w:t>І. ANNOTATION OF THE PROGRAMME</w:t>
      </w:r>
    </w:p>
    <w:p w14:paraId="72C69DAD" w14:textId="380C6274" w:rsidR="00DE28B3" w:rsidRPr="00123448" w:rsidRDefault="00D70150" w:rsidP="00D70150">
      <w:pPr>
        <w:spacing w:before="120" w:line="360" w:lineRule="auto"/>
        <w:ind w:left="119"/>
        <w:jc w:val="both"/>
        <w:rPr>
          <w:b/>
          <w:color w:val="000000" w:themeColor="text1"/>
          <w:spacing w:val="10"/>
          <w:sz w:val="20"/>
          <w:szCs w:val="20"/>
        </w:rPr>
      </w:pPr>
      <w:r w:rsidRPr="000C1A9A">
        <w:rPr>
          <w:b/>
          <w:spacing w:val="10"/>
          <w:lang w:val="en-GB"/>
        </w:rPr>
        <w:t>А. GENERAL</w:t>
      </w:r>
    </w:p>
    <w:p w14:paraId="06016C2B" w14:textId="66811A86" w:rsidR="00DE28B3" w:rsidRPr="00123448" w:rsidRDefault="005E74DA" w:rsidP="005E74DA">
      <w:pPr>
        <w:pStyle w:val="BodyText"/>
        <w:spacing w:before="120" w:line="276" w:lineRule="auto"/>
        <w:ind w:left="119" w:right="244"/>
        <w:jc w:val="both"/>
        <w:rPr>
          <w:color w:val="000000" w:themeColor="text1"/>
        </w:rPr>
      </w:pPr>
      <w:r w:rsidRPr="000C1A9A">
        <w:rPr>
          <w:b/>
          <w:spacing w:val="6"/>
          <w:lang w:val="en-GB"/>
        </w:rPr>
        <w:t xml:space="preserve">The </w:t>
      </w:r>
      <w:proofErr w:type="spellStart"/>
      <w:r w:rsidR="00D70150">
        <w:rPr>
          <w:b/>
          <w:bCs/>
          <w:color w:val="000000" w:themeColor="text1"/>
        </w:rPr>
        <w:t>Doctoral</w:t>
      </w:r>
      <w:proofErr w:type="spellEnd"/>
      <w:r w:rsidR="00D70150">
        <w:rPr>
          <w:b/>
          <w:bCs/>
          <w:color w:val="000000" w:themeColor="text1"/>
        </w:rPr>
        <w:t xml:space="preserve"> </w:t>
      </w:r>
      <w:proofErr w:type="spellStart"/>
      <w:r w:rsidR="00D70150">
        <w:rPr>
          <w:b/>
          <w:bCs/>
          <w:color w:val="000000" w:themeColor="text1"/>
        </w:rPr>
        <w:t>Programme</w:t>
      </w:r>
      <w:proofErr w:type="spellEnd"/>
      <w:r w:rsidR="003F6BC8" w:rsidRPr="00123448">
        <w:rPr>
          <w:color w:val="000000" w:themeColor="text1"/>
        </w:rPr>
        <w:t xml:space="preserve"> </w:t>
      </w:r>
      <w:r w:rsidR="003F6BC8" w:rsidRPr="00123448">
        <w:rPr>
          <w:bCs/>
          <w:color w:val="000000" w:themeColor="text1"/>
        </w:rPr>
        <w:t>„</w:t>
      </w:r>
      <w:proofErr w:type="spellStart"/>
      <w:r w:rsidR="00C026D5">
        <w:rPr>
          <w:bCs/>
          <w:color w:val="000000" w:themeColor="text1"/>
        </w:rPr>
        <w:t>Special</w:t>
      </w:r>
      <w:proofErr w:type="spellEnd"/>
      <w:r w:rsidR="00C026D5">
        <w:rPr>
          <w:bCs/>
          <w:color w:val="000000" w:themeColor="text1"/>
        </w:rPr>
        <w:t xml:space="preserve"> </w:t>
      </w:r>
      <w:proofErr w:type="spellStart"/>
      <w:r w:rsidR="00C026D5">
        <w:rPr>
          <w:bCs/>
          <w:color w:val="000000" w:themeColor="text1"/>
        </w:rPr>
        <w:t>Education</w:t>
      </w:r>
      <w:proofErr w:type="spellEnd"/>
      <w:r w:rsidR="003F6BC8" w:rsidRPr="00123448">
        <w:rPr>
          <w:bCs/>
          <w:color w:val="000000" w:themeColor="text1"/>
        </w:rPr>
        <w:t>“</w:t>
      </w:r>
      <w:r w:rsidR="00DE28B3" w:rsidRPr="00123448">
        <w:rPr>
          <w:color w:val="000000" w:themeColor="text1"/>
        </w:rPr>
        <w:t xml:space="preserve"> </w:t>
      </w:r>
      <w:r w:rsidRPr="000C1A9A">
        <w:rPr>
          <w:bCs/>
          <w:lang w:val="en-GB"/>
        </w:rPr>
        <w:t>aim</w:t>
      </w:r>
      <w:r>
        <w:rPr>
          <w:bCs/>
          <w:lang w:val="en-GB"/>
        </w:rPr>
        <w:t>s</w:t>
      </w:r>
      <w:r w:rsidRPr="000C1A9A">
        <w:rPr>
          <w:bCs/>
          <w:lang w:val="en-GB"/>
        </w:rPr>
        <w:t xml:space="preserve"> </w:t>
      </w:r>
      <w:r w:rsidRPr="000C1A9A">
        <w:rPr>
          <w:lang w:val="en-GB"/>
        </w:rPr>
        <w:t>at promotion of the scientific</w:t>
      </w:r>
      <w:r w:rsidRPr="00123448">
        <w:rPr>
          <w:color w:val="000000" w:themeColor="text1"/>
        </w:rPr>
        <w:t xml:space="preserve"> </w:t>
      </w:r>
      <w:r>
        <w:rPr>
          <w:color w:val="000000" w:themeColor="text1"/>
          <w:lang w:val="en-US"/>
        </w:rPr>
        <w:t xml:space="preserve">and teaching competence </w:t>
      </w:r>
      <w:r w:rsidRPr="000C1A9A">
        <w:rPr>
          <w:lang w:val="en-GB"/>
        </w:rPr>
        <w:t>of the PhD students</w:t>
      </w:r>
      <w:r w:rsidRPr="00123448">
        <w:rPr>
          <w:color w:val="000000" w:themeColor="text1"/>
        </w:rPr>
        <w:t xml:space="preserve"> </w:t>
      </w:r>
      <w:r>
        <w:rPr>
          <w:color w:val="000000" w:themeColor="text1"/>
          <w:lang w:val="en-US"/>
        </w:rPr>
        <w:t>in higher education area Educational Sciences, professional field</w:t>
      </w:r>
      <w:r w:rsidR="003F6BC8" w:rsidRPr="00123448">
        <w:rPr>
          <w:color w:val="000000" w:themeColor="text1"/>
        </w:rPr>
        <w:t xml:space="preserve"> 1.2. </w:t>
      </w:r>
      <w:r>
        <w:rPr>
          <w:color w:val="000000" w:themeColor="text1"/>
          <w:lang w:val="en-US"/>
        </w:rPr>
        <w:t>Pedagogy</w:t>
      </w:r>
      <w:r w:rsidR="003F6BC8" w:rsidRPr="00123448">
        <w:rPr>
          <w:color w:val="000000" w:themeColor="text1"/>
        </w:rPr>
        <w:t xml:space="preserve"> (</w:t>
      </w:r>
      <w:proofErr w:type="spellStart"/>
      <w:r w:rsidR="00C026D5">
        <w:rPr>
          <w:color w:val="000000" w:themeColor="text1"/>
        </w:rPr>
        <w:t>Special</w:t>
      </w:r>
      <w:proofErr w:type="spellEnd"/>
      <w:r w:rsidR="00C026D5">
        <w:rPr>
          <w:color w:val="000000" w:themeColor="text1"/>
        </w:rPr>
        <w:t xml:space="preserve"> </w:t>
      </w:r>
      <w:proofErr w:type="spellStart"/>
      <w:r w:rsidR="00C026D5">
        <w:rPr>
          <w:color w:val="000000" w:themeColor="text1"/>
        </w:rPr>
        <w:t>Education</w:t>
      </w:r>
      <w:proofErr w:type="spellEnd"/>
      <w:r w:rsidR="003F6BC8" w:rsidRPr="00123448">
        <w:rPr>
          <w:color w:val="000000" w:themeColor="text1"/>
        </w:rPr>
        <w:t xml:space="preserve">).  </w:t>
      </w:r>
      <w:proofErr w:type="gramStart"/>
      <w:r w:rsidRPr="000C1A9A">
        <w:rPr>
          <w:lang w:val="en-GB"/>
        </w:rPr>
        <w:t>It  complies</w:t>
      </w:r>
      <w:proofErr w:type="gramEnd"/>
      <w:r w:rsidRPr="000C1A9A">
        <w:rPr>
          <w:lang w:val="en-GB"/>
        </w:rPr>
        <w:t xml:space="preserve"> with the requirements for the acquisition of the educational and qualification degree "PhD", that is regulated </w:t>
      </w:r>
      <w:r w:rsidRPr="000C1A9A">
        <w:rPr>
          <w:spacing w:val="-1"/>
          <w:lang w:val="en-GB"/>
        </w:rPr>
        <w:t xml:space="preserve">in the Higher Education Act, the </w:t>
      </w:r>
      <w:r w:rsidRPr="005E74DA">
        <w:rPr>
          <w:rStyle w:val="Emphasis"/>
          <w:bCs/>
          <w:i w:val="0"/>
          <w:sz w:val="21"/>
          <w:szCs w:val="21"/>
          <w:shd w:val="clear" w:color="auto" w:fill="FFFFFF"/>
          <w:lang w:val="en-GB"/>
        </w:rPr>
        <w:t>Act</w:t>
      </w:r>
      <w:r w:rsidRPr="000C1A9A">
        <w:rPr>
          <w:sz w:val="21"/>
          <w:szCs w:val="21"/>
          <w:shd w:val="clear" w:color="auto" w:fill="FFFFFF"/>
          <w:lang w:val="en-GB"/>
        </w:rPr>
        <w:t> on </w:t>
      </w:r>
      <w:r w:rsidRPr="005E74DA">
        <w:rPr>
          <w:rStyle w:val="Emphasis"/>
          <w:bCs/>
          <w:i w:val="0"/>
          <w:sz w:val="21"/>
          <w:szCs w:val="21"/>
          <w:shd w:val="clear" w:color="auto" w:fill="FFFFFF"/>
          <w:lang w:val="en-GB"/>
        </w:rPr>
        <w:t>Development</w:t>
      </w:r>
      <w:r w:rsidRPr="000C1A9A">
        <w:rPr>
          <w:sz w:val="21"/>
          <w:szCs w:val="21"/>
          <w:shd w:val="clear" w:color="auto" w:fill="FFFFFF"/>
          <w:lang w:val="en-GB"/>
        </w:rPr>
        <w:t> of the </w:t>
      </w:r>
      <w:r w:rsidRPr="005E74DA">
        <w:rPr>
          <w:rStyle w:val="Emphasis"/>
          <w:bCs/>
          <w:i w:val="0"/>
          <w:sz w:val="21"/>
          <w:szCs w:val="21"/>
          <w:shd w:val="clear" w:color="auto" w:fill="FFFFFF"/>
          <w:lang w:val="en-GB"/>
        </w:rPr>
        <w:t>Academic Staff in the Republic of Bulgaria</w:t>
      </w:r>
      <w:r w:rsidRPr="000C1A9A">
        <w:rPr>
          <w:lang w:val="en-GB"/>
        </w:rPr>
        <w:t xml:space="preserve">, the Rules on the Conditions and Procedure for Acquiring  Science Degrees and Holding Academic Positions in SU "St. Kliment </w:t>
      </w:r>
      <w:proofErr w:type="spellStart"/>
      <w:r w:rsidRPr="000C1A9A">
        <w:rPr>
          <w:lang w:val="en-GB"/>
        </w:rPr>
        <w:t>Ohridski</w:t>
      </w:r>
      <w:proofErr w:type="spellEnd"/>
      <w:r w:rsidRPr="000C1A9A">
        <w:rPr>
          <w:lang w:val="en-GB"/>
        </w:rPr>
        <w:t>" and other normative acts, arranging their implementation</w:t>
      </w:r>
      <w:r w:rsidR="00DE28B3" w:rsidRPr="00123448">
        <w:rPr>
          <w:color w:val="000000" w:themeColor="text1"/>
        </w:rPr>
        <w:t xml:space="preserve">. </w:t>
      </w:r>
    </w:p>
    <w:p w14:paraId="7F9F4F1C" w14:textId="54F54BCC" w:rsidR="00DE28B3" w:rsidRPr="00123448" w:rsidRDefault="005E74DA" w:rsidP="005E74DA">
      <w:pPr>
        <w:pStyle w:val="BodyText"/>
        <w:spacing w:line="276" w:lineRule="auto"/>
        <w:ind w:left="119" w:right="244"/>
        <w:jc w:val="both"/>
        <w:rPr>
          <w:color w:val="000000" w:themeColor="text1"/>
        </w:rPr>
      </w:pPr>
      <w:proofErr w:type="spellStart"/>
      <w:r w:rsidRPr="005E74DA">
        <w:rPr>
          <w:color w:val="000000" w:themeColor="text1"/>
        </w:rPr>
        <w:t>The</w:t>
      </w:r>
      <w:proofErr w:type="spellEnd"/>
      <w:r w:rsidRPr="005E74DA">
        <w:rPr>
          <w:color w:val="000000" w:themeColor="text1"/>
        </w:rPr>
        <w:t xml:space="preserve"> </w:t>
      </w:r>
      <w:proofErr w:type="spellStart"/>
      <w:r w:rsidRPr="005E74DA">
        <w:rPr>
          <w:color w:val="000000" w:themeColor="text1"/>
        </w:rPr>
        <w:t>programme</w:t>
      </w:r>
      <w:proofErr w:type="spellEnd"/>
      <w:r w:rsidRPr="005E74DA">
        <w:rPr>
          <w:color w:val="000000" w:themeColor="text1"/>
        </w:rPr>
        <w:t xml:space="preserve"> </w:t>
      </w:r>
      <w:proofErr w:type="spellStart"/>
      <w:r w:rsidRPr="005E74DA">
        <w:rPr>
          <w:color w:val="000000" w:themeColor="text1"/>
        </w:rPr>
        <w:t>prepares</w:t>
      </w:r>
      <w:proofErr w:type="spellEnd"/>
      <w:r w:rsidRPr="005E74DA">
        <w:rPr>
          <w:color w:val="000000" w:themeColor="text1"/>
        </w:rPr>
        <w:t xml:space="preserve"> </w:t>
      </w:r>
      <w:proofErr w:type="spellStart"/>
      <w:r w:rsidRPr="005E74DA">
        <w:rPr>
          <w:color w:val="000000" w:themeColor="text1"/>
        </w:rPr>
        <w:t>professionals</w:t>
      </w:r>
      <w:proofErr w:type="spellEnd"/>
      <w:r w:rsidRPr="005E74DA">
        <w:rPr>
          <w:color w:val="000000" w:themeColor="text1"/>
        </w:rPr>
        <w:t xml:space="preserve"> </w:t>
      </w:r>
      <w:proofErr w:type="spellStart"/>
      <w:r w:rsidRPr="005E74DA">
        <w:rPr>
          <w:color w:val="000000" w:themeColor="text1"/>
        </w:rPr>
        <w:t>in</w:t>
      </w:r>
      <w:proofErr w:type="spellEnd"/>
      <w:r w:rsidRPr="005E74DA">
        <w:rPr>
          <w:color w:val="000000" w:themeColor="text1"/>
        </w:rPr>
        <w:t xml:space="preserve"> </w:t>
      </w:r>
      <w:proofErr w:type="spellStart"/>
      <w:r w:rsidRPr="005E74DA">
        <w:rPr>
          <w:color w:val="000000" w:themeColor="text1"/>
        </w:rPr>
        <w:t>special</w:t>
      </w:r>
      <w:proofErr w:type="spellEnd"/>
      <w:r w:rsidRPr="005E74DA">
        <w:rPr>
          <w:color w:val="000000" w:themeColor="text1"/>
        </w:rPr>
        <w:t xml:space="preserve"> </w:t>
      </w:r>
      <w:proofErr w:type="spellStart"/>
      <w:r w:rsidRPr="005E74DA">
        <w:rPr>
          <w:color w:val="000000" w:themeColor="text1"/>
        </w:rPr>
        <w:t>education</w:t>
      </w:r>
      <w:proofErr w:type="spellEnd"/>
      <w:r w:rsidRPr="005E74DA">
        <w:rPr>
          <w:color w:val="000000" w:themeColor="text1"/>
        </w:rPr>
        <w:t xml:space="preserve"> </w:t>
      </w:r>
      <w:proofErr w:type="spellStart"/>
      <w:r w:rsidRPr="005E74DA">
        <w:rPr>
          <w:color w:val="000000" w:themeColor="text1"/>
        </w:rPr>
        <w:t>and</w:t>
      </w:r>
      <w:proofErr w:type="spellEnd"/>
      <w:r w:rsidRPr="005E74DA">
        <w:rPr>
          <w:color w:val="000000" w:themeColor="text1"/>
        </w:rPr>
        <w:t xml:space="preserve"> </w:t>
      </w:r>
      <w:proofErr w:type="spellStart"/>
      <w:r w:rsidRPr="005E74DA">
        <w:rPr>
          <w:color w:val="000000" w:themeColor="text1"/>
        </w:rPr>
        <w:t>inclusive</w:t>
      </w:r>
      <w:proofErr w:type="spellEnd"/>
      <w:r w:rsidRPr="005E74DA">
        <w:rPr>
          <w:color w:val="000000" w:themeColor="text1"/>
        </w:rPr>
        <w:t xml:space="preserve"> </w:t>
      </w:r>
      <w:proofErr w:type="spellStart"/>
      <w:r w:rsidRPr="005E74DA">
        <w:rPr>
          <w:color w:val="000000" w:themeColor="text1"/>
        </w:rPr>
        <w:t>education</w:t>
      </w:r>
      <w:proofErr w:type="spellEnd"/>
      <w:r w:rsidRPr="005E74DA">
        <w:rPr>
          <w:color w:val="000000" w:themeColor="text1"/>
        </w:rPr>
        <w:t xml:space="preserve"> </w:t>
      </w:r>
      <w:proofErr w:type="spellStart"/>
      <w:r w:rsidRPr="005E74DA">
        <w:rPr>
          <w:color w:val="000000" w:themeColor="text1"/>
        </w:rPr>
        <w:t>by</w:t>
      </w:r>
      <w:proofErr w:type="spellEnd"/>
      <w:r w:rsidRPr="005E74DA">
        <w:rPr>
          <w:color w:val="000000" w:themeColor="text1"/>
        </w:rPr>
        <w:t xml:space="preserve"> </w:t>
      </w:r>
      <w:proofErr w:type="spellStart"/>
      <w:r w:rsidRPr="005E74DA">
        <w:rPr>
          <w:color w:val="000000" w:themeColor="text1"/>
        </w:rPr>
        <w:t>developing</w:t>
      </w:r>
      <w:proofErr w:type="spellEnd"/>
      <w:r w:rsidRPr="005E74DA">
        <w:rPr>
          <w:color w:val="000000" w:themeColor="text1"/>
        </w:rPr>
        <w:t xml:space="preserve"> </w:t>
      </w:r>
      <w:proofErr w:type="spellStart"/>
      <w:r w:rsidRPr="005E74DA">
        <w:rPr>
          <w:color w:val="000000" w:themeColor="text1"/>
        </w:rPr>
        <w:t>their</w:t>
      </w:r>
      <w:proofErr w:type="spellEnd"/>
      <w:r w:rsidRPr="005E74DA">
        <w:rPr>
          <w:color w:val="000000" w:themeColor="text1"/>
        </w:rPr>
        <w:t xml:space="preserve"> </w:t>
      </w:r>
      <w:proofErr w:type="spellStart"/>
      <w:r w:rsidRPr="005E74DA">
        <w:rPr>
          <w:color w:val="000000" w:themeColor="text1"/>
        </w:rPr>
        <w:t>research</w:t>
      </w:r>
      <w:proofErr w:type="spellEnd"/>
      <w:r w:rsidRPr="005E74DA">
        <w:rPr>
          <w:color w:val="000000" w:themeColor="text1"/>
        </w:rPr>
        <w:t xml:space="preserve"> </w:t>
      </w:r>
      <w:proofErr w:type="spellStart"/>
      <w:r w:rsidRPr="005E74DA">
        <w:rPr>
          <w:color w:val="000000" w:themeColor="text1"/>
        </w:rPr>
        <w:t>skills</w:t>
      </w:r>
      <w:proofErr w:type="spellEnd"/>
      <w:r w:rsidRPr="005E74DA">
        <w:rPr>
          <w:color w:val="000000" w:themeColor="text1"/>
        </w:rPr>
        <w:t xml:space="preserve">, </w:t>
      </w:r>
      <w:proofErr w:type="spellStart"/>
      <w:r w:rsidRPr="005E74DA">
        <w:rPr>
          <w:color w:val="000000" w:themeColor="text1"/>
        </w:rPr>
        <w:t>specific</w:t>
      </w:r>
      <w:proofErr w:type="spellEnd"/>
      <w:r w:rsidRPr="005E74DA">
        <w:rPr>
          <w:color w:val="000000" w:themeColor="text1"/>
        </w:rPr>
        <w:t xml:space="preserve"> </w:t>
      </w:r>
      <w:proofErr w:type="spellStart"/>
      <w:r w:rsidRPr="005E74DA">
        <w:rPr>
          <w:color w:val="000000" w:themeColor="text1"/>
        </w:rPr>
        <w:t>competencies</w:t>
      </w:r>
      <w:proofErr w:type="spellEnd"/>
      <w:r w:rsidRPr="005E74DA">
        <w:rPr>
          <w:color w:val="000000" w:themeColor="text1"/>
        </w:rPr>
        <w:t xml:space="preserve"> </w:t>
      </w:r>
      <w:proofErr w:type="spellStart"/>
      <w:r w:rsidRPr="005E74DA">
        <w:rPr>
          <w:color w:val="000000" w:themeColor="text1"/>
        </w:rPr>
        <w:t>for</w:t>
      </w:r>
      <w:proofErr w:type="spellEnd"/>
      <w:r w:rsidRPr="005E74DA">
        <w:rPr>
          <w:color w:val="000000" w:themeColor="text1"/>
        </w:rPr>
        <w:t xml:space="preserve"> </w:t>
      </w:r>
      <w:proofErr w:type="spellStart"/>
      <w:r w:rsidRPr="005E74DA">
        <w:rPr>
          <w:color w:val="000000" w:themeColor="text1"/>
        </w:rPr>
        <w:t>the</w:t>
      </w:r>
      <w:proofErr w:type="spellEnd"/>
      <w:r w:rsidRPr="005E74DA">
        <w:rPr>
          <w:color w:val="000000" w:themeColor="text1"/>
        </w:rPr>
        <w:t xml:space="preserve"> </w:t>
      </w:r>
      <w:proofErr w:type="spellStart"/>
      <w:r w:rsidRPr="005E74DA">
        <w:rPr>
          <w:color w:val="000000" w:themeColor="text1"/>
        </w:rPr>
        <w:t>highest</w:t>
      </w:r>
      <w:proofErr w:type="spellEnd"/>
      <w:r w:rsidRPr="005E74DA">
        <w:rPr>
          <w:color w:val="000000" w:themeColor="text1"/>
        </w:rPr>
        <w:t xml:space="preserve"> </w:t>
      </w:r>
      <w:proofErr w:type="spellStart"/>
      <w:r w:rsidRPr="005E74DA">
        <w:rPr>
          <w:color w:val="000000" w:themeColor="text1"/>
        </w:rPr>
        <w:t>level</w:t>
      </w:r>
      <w:proofErr w:type="spellEnd"/>
      <w:r w:rsidRPr="005E74DA">
        <w:rPr>
          <w:color w:val="000000" w:themeColor="text1"/>
        </w:rPr>
        <w:t xml:space="preserve"> </w:t>
      </w:r>
      <w:proofErr w:type="spellStart"/>
      <w:r w:rsidRPr="005E74DA">
        <w:rPr>
          <w:color w:val="000000" w:themeColor="text1"/>
        </w:rPr>
        <w:t>of</w:t>
      </w:r>
      <w:proofErr w:type="spellEnd"/>
      <w:r w:rsidRPr="005E74DA">
        <w:rPr>
          <w:color w:val="000000" w:themeColor="text1"/>
        </w:rPr>
        <w:t xml:space="preserve"> </w:t>
      </w:r>
      <w:proofErr w:type="spellStart"/>
      <w:r w:rsidRPr="005E74DA">
        <w:rPr>
          <w:color w:val="000000" w:themeColor="text1"/>
        </w:rPr>
        <w:t>teaching</w:t>
      </w:r>
      <w:proofErr w:type="spellEnd"/>
      <w:r w:rsidRPr="005E74DA">
        <w:rPr>
          <w:color w:val="000000" w:themeColor="text1"/>
        </w:rPr>
        <w:t xml:space="preserve"> </w:t>
      </w:r>
      <w:proofErr w:type="spellStart"/>
      <w:r w:rsidRPr="005E74DA">
        <w:rPr>
          <w:color w:val="000000" w:themeColor="text1"/>
        </w:rPr>
        <w:t>and</w:t>
      </w:r>
      <w:proofErr w:type="spellEnd"/>
      <w:r w:rsidRPr="005E74DA">
        <w:rPr>
          <w:color w:val="000000" w:themeColor="text1"/>
        </w:rPr>
        <w:t xml:space="preserve"> </w:t>
      </w:r>
      <w:proofErr w:type="spellStart"/>
      <w:r w:rsidRPr="005E74DA">
        <w:rPr>
          <w:color w:val="000000" w:themeColor="text1"/>
        </w:rPr>
        <w:t>learning</w:t>
      </w:r>
      <w:proofErr w:type="spellEnd"/>
      <w:r>
        <w:rPr>
          <w:color w:val="000000" w:themeColor="text1"/>
          <w:lang w:val="en-US"/>
        </w:rPr>
        <w:t>.</w:t>
      </w:r>
    </w:p>
    <w:p w14:paraId="1DAAECCB" w14:textId="44C5B285" w:rsidR="00DE28B3" w:rsidRPr="00123448" w:rsidRDefault="005E74DA" w:rsidP="005E74DA">
      <w:pPr>
        <w:pStyle w:val="BodyText"/>
        <w:spacing w:line="276" w:lineRule="auto"/>
        <w:ind w:left="119" w:right="244"/>
        <w:jc w:val="both"/>
        <w:rPr>
          <w:color w:val="000000" w:themeColor="text1"/>
        </w:rPr>
      </w:pPr>
      <w:r w:rsidRPr="000C1A9A">
        <w:rPr>
          <w:lang w:val="en-GB"/>
        </w:rPr>
        <w:t xml:space="preserve">The </w:t>
      </w:r>
      <w:r w:rsidR="00CE0086">
        <w:rPr>
          <w:lang w:val="en-GB"/>
        </w:rPr>
        <w:t>training</w:t>
      </w:r>
      <w:r w:rsidRPr="000C1A9A">
        <w:rPr>
          <w:lang w:val="en-GB"/>
        </w:rPr>
        <w:t xml:space="preserve"> of PhD students </w:t>
      </w:r>
      <w:r>
        <w:rPr>
          <w:lang w:val="en-GB"/>
        </w:rPr>
        <w:t>is</w:t>
      </w:r>
      <w:r w:rsidRPr="000C1A9A">
        <w:rPr>
          <w:lang w:val="en-GB"/>
        </w:rPr>
        <w:t xml:space="preserve"> </w:t>
      </w:r>
      <w:r>
        <w:rPr>
          <w:lang w:val="en-GB"/>
        </w:rPr>
        <w:t xml:space="preserve">based on </w:t>
      </w:r>
      <w:r w:rsidRPr="000C1A9A">
        <w:rPr>
          <w:lang w:val="en-GB"/>
        </w:rPr>
        <w:t xml:space="preserve">the </w:t>
      </w:r>
      <w:r w:rsidRPr="001D4992">
        <w:rPr>
          <w:lang w:val="en-GB"/>
        </w:rPr>
        <w:t xml:space="preserve">highest </w:t>
      </w:r>
      <w:r w:rsidRPr="000C1A9A">
        <w:rPr>
          <w:lang w:val="en-GB"/>
        </w:rPr>
        <w:t xml:space="preserve">traditions of Bulgarian and international experience in training highly qualified specialists in the field of </w:t>
      </w:r>
      <w:proofErr w:type="spellStart"/>
      <w:r>
        <w:rPr>
          <w:bCs/>
          <w:color w:val="000000" w:themeColor="text1"/>
        </w:rPr>
        <w:t>special</w:t>
      </w:r>
      <w:proofErr w:type="spellEnd"/>
      <w:r>
        <w:rPr>
          <w:bCs/>
          <w:color w:val="000000" w:themeColor="text1"/>
        </w:rPr>
        <w:t xml:space="preserve"> </w:t>
      </w:r>
      <w:proofErr w:type="spellStart"/>
      <w:r>
        <w:rPr>
          <w:bCs/>
          <w:color w:val="000000" w:themeColor="text1"/>
        </w:rPr>
        <w:t>education</w:t>
      </w:r>
      <w:proofErr w:type="spellEnd"/>
      <w:r>
        <w:rPr>
          <w:bCs/>
          <w:color w:val="000000" w:themeColor="text1"/>
        </w:rPr>
        <w:t xml:space="preserve"> </w:t>
      </w:r>
      <w:proofErr w:type="spellStart"/>
      <w:r>
        <w:rPr>
          <w:bCs/>
          <w:color w:val="000000" w:themeColor="text1"/>
        </w:rPr>
        <w:t>and</w:t>
      </w:r>
      <w:proofErr w:type="spellEnd"/>
      <w:r>
        <w:rPr>
          <w:bCs/>
          <w:color w:val="000000" w:themeColor="text1"/>
        </w:rPr>
        <w:t xml:space="preserve"> </w:t>
      </w:r>
      <w:proofErr w:type="spellStart"/>
      <w:r>
        <w:rPr>
          <w:bCs/>
          <w:color w:val="000000" w:themeColor="text1"/>
        </w:rPr>
        <w:t>inclusive</w:t>
      </w:r>
      <w:proofErr w:type="spellEnd"/>
      <w:r>
        <w:rPr>
          <w:bCs/>
          <w:color w:val="000000" w:themeColor="text1"/>
        </w:rPr>
        <w:t xml:space="preserve"> </w:t>
      </w:r>
      <w:proofErr w:type="spellStart"/>
      <w:r>
        <w:rPr>
          <w:bCs/>
          <w:color w:val="000000" w:themeColor="text1"/>
        </w:rPr>
        <w:t>education</w:t>
      </w:r>
      <w:proofErr w:type="spellEnd"/>
      <w:r w:rsidR="00DE28B3" w:rsidRPr="00123448">
        <w:rPr>
          <w:color w:val="000000" w:themeColor="text1"/>
        </w:rPr>
        <w:t xml:space="preserve">, </w:t>
      </w:r>
      <w:r w:rsidRPr="000C1A9A">
        <w:rPr>
          <w:lang w:val="en-GB"/>
        </w:rPr>
        <w:t xml:space="preserve">as well as </w:t>
      </w:r>
      <w:r>
        <w:rPr>
          <w:lang w:val="en-GB"/>
        </w:rPr>
        <w:t>on</w:t>
      </w:r>
      <w:r w:rsidRPr="000C1A9A">
        <w:rPr>
          <w:lang w:val="en-GB"/>
        </w:rPr>
        <w:t xml:space="preserve"> the implementation of innovative approaches in the process of mastering the method</w:t>
      </w:r>
      <w:r>
        <w:rPr>
          <w:lang w:val="en-GB"/>
        </w:rPr>
        <w:t>s</w:t>
      </w:r>
      <w:r w:rsidRPr="000C1A9A">
        <w:rPr>
          <w:lang w:val="en-GB"/>
        </w:rPr>
        <w:t xml:space="preserve"> of theoretical and empirical research</w:t>
      </w:r>
      <w:r w:rsidR="00DE28B3" w:rsidRPr="00123448">
        <w:rPr>
          <w:color w:val="000000" w:themeColor="text1"/>
        </w:rPr>
        <w:t xml:space="preserve">. </w:t>
      </w:r>
    </w:p>
    <w:p w14:paraId="414AF8E5" w14:textId="6E294019" w:rsidR="00DE28B3" w:rsidRPr="00123448" w:rsidRDefault="00F228A6" w:rsidP="005E74DA">
      <w:pPr>
        <w:pStyle w:val="BodyText"/>
        <w:spacing w:line="276" w:lineRule="auto"/>
        <w:ind w:left="119" w:right="244"/>
        <w:jc w:val="both"/>
        <w:rPr>
          <w:color w:val="000000" w:themeColor="text1"/>
        </w:rPr>
      </w:pPr>
      <w:r w:rsidRPr="000C1A9A">
        <w:rPr>
          <w:lang w:val="en-GB"/>
        </w:rPr>
        <w:t xml:space="preserve">The </w:t>
      </w:r>
      <w:proofErr w:type="spellStart"/>
      <w:r w:rsidR="00D70150">
        <w:rPr>
          <w:color w:val="000000" w:themeColor="text1"/>
        </w:rPr>
        <w:t>Doctoral</w:t>
      </w:r>
      <w:proofErr w:type="spellEnd"/>
      <w:r w:rsidR="00D70150">
        <w:rPr>
          <w:color w:val="000000" w:themeColor="text1"/>
        </w:rPr>
        <w:t xml:space="preserve"> </w:t>
      </w:r>
      <w:proofErr w:type="spellStart"/>
      <w:r w:rsidR="00D70150">
        <w:rPr>
          <w:color w:val="000000" w:themeColor="text1"/>
        </w:rPr>
        <w:t>Programme</w:t>
      </w:r>
      <w:proofErr w:type="spellEnd"/>
      <w:r w:rsidR="00DE28B3" w:rsidRPr="00123448">
        <w:rPr>
          <w:color w:val="000000" w:themeColor="text1"/>
        </w:rPr>
        <w:t xml:space="preserve"> „</w:t>
      </w:r>
      <w:proofErr w:type="spellStart"/>
      <w:r w:rsidR="00C026D5">
        <w:rPr>
          <w:color w:val="000000" w:themeColor="text1"/>
        </w:rPr>
        <w:t>Special</w:t>
      </w:r>
      <w:proofErr w:type="spellEnd"/>
      <w:r w:rsidR="00C026D5">
        <w:rPr>
          <w:color w:val="000000" w:themeColor="text1"/>
        </w:rPr>
        <w:t xml:space="preserve"> </w:t>
      </w:r>
      <w:proofErr w:type="spellStart"/>
      <w:r w:rsidR="00C026D5">
        <w:rPr>
          <w:color w:val="000000" w:themeColor="text1"/>
        </w:rPr>
        <w:t>Education</w:t>
      </w:r>
      <w:proofErr w:type="spellEnd"/>
      <w:r w:rsidR="00DE28B3" w:rsidRPr="00123448">
        <w:rPr>
          <w:color w:val="000000" w:themeColor="text1"/>
        </w:rPr>
        <w:t xml:space="preserve">“  </w:t>
      </w:r>
      <w:r w:rsidRPr="000C1A9A">
        <w:rPr>
          <w:lang w:val="en-GB"/>
        </w:rPr>
        <w:t xml:space="preserve">has a </w:t>
      </w:r>
      <w:r w:rsidRPr="009F2BFB">
        <w:rPr>
          <w:b/>
          <w:spacing w:val="6"/>
          <w:lang w:val="en-GB"/>
        </w:rPr>
        <w:t>study period</w:t>
      </w:r>
      <w:r w:rsidRPr="000C1A9A">
        <w:rPr>
          <w:b/>
          <w:spacing w:val="6"/>
          <w:lang w:val="en-GB"/>
        </w:rPr>
        <w:t xml:space="preserve"> </w:t>
      </w:r>
      <w:r w:rsidRPr="000C1A9A">
        <w:rPr>
          <w:spacing w:val="6"/>
          <w:lang w:val="en-GB"/>
        </w:rPr>
        <w:t xml:space="preserve">of </w:t>
      </w:r>
      <w:r w:rsidRPr="000C1A9A">
        <w:rPr>
          <w:lang w:val="en-GB"/>
        </w:rPr>
        <w:t>up to 3 years for full-time, up to 4 years for part-time and up to 5 years for individual form</w:t>
      </w:r>
      <w:r>
        <w:rPr>
          <w:lang w:val="en-GB"/>
        </w:rPr>
        <w:t xml:space="preserve"> of study</w:t>
      </w:r>
      <w:r w:rsidRPr="000C1A9A">
        <w:rPr>
          <w:lang w:val="en-GB"/>
        </w:rPr>
        <w:t xml:space="preserve">. The training is carried out by the Department of </w:t>
      </w:r>
      <w:r w:rsidR="003F6BC8" w:rsidRPr="00123448">
        <w:rPr>
          <w:color w:val="000000" w:themeColor="text1"/>
        </w:rPr>
        <w:t>„</w:t>
      </w:r>
      <w:proofErr w:type="spellStart"/>
      <w:r w:rsidR="00C026D5">
        <w:rPr>
          <w:color w:val="000000" w:themeColor="text1"/>
        </w:rPr>
        <w:t>Special</w:t>
      </w:r>
      <w:proofErr w:type="spellEnd"/>
      <w:r w:rsidR="00C026D5">
        <w:rPr>
          <w:color w:val="000000" w:themeColor="text1"/>
        </w:rPr>
        <w:t xml:space="preserve"> </w:t>
      </w:r>
      <w:proofErr w:type="spellStart"/>
      <w:proofErr w:type="gramStart"/>
      <w:r w:rsidR="00C026D5">
        <w:rPr>
          <w:color w:val="000000" w:themeColor="text1"/>
        </w:rPr>
        <w:t>Education</w:t>
      </w:r>
      <w:proofErr w:type="spellEnd"/>
      <w:r w:rsidR="00DE28B3" w:rsidRPr="00123448">
        <w:rPr>
          <w:color w:val="000000" w:themeColor="text1"/>
        </w:rPr>
        <w:t xml:space="preserve">“ </w:t>
      </w:r>
      <w:r w:rsidR="009F2BFB" w:rsidRPr="000C1A9A">
        <w:rPr>
          <w:lang w:val="en-GB"/>
        </w:rPr>
        <w:t>of</w:t>
      </w:r>
      <w:proofErr w:type="gramEnd"/>
      <w:r w:rsidR="009F2BFB" w:rsidRPr="000C1A9A">
        <w:rPr>
          <w:lang w:val="en-GB"/>
        </w:rPr>
        <w:t xml:space="preserve"> the Faculty of Educational Studies and the Arts</w:t>
      </w:r>
      <w:r w:rsidR="00DE28B3" w:rsidRPr="00123448">
        <w:rPr>
          <w:color w:val="000000" w:themeColor="text1"/>
        </w:rPr>
        <w:t>.</w:t>
      </w:r>
    </w:p>
    <w:p w14:paraId="77F9555B" w14:textId="7B06B0FF" w:rsidR="00B72FE7" w:rsidRPr="00123448" w:rsidRDefault="009F2BFB" w:rsidP="005E74DA">
      <w:pPr>
        <w:pStyle w:val="BodyText"/>
        <w:spacing w:line="276" w:lineRule="auto"/>
        <w:ind w:left="102" w:right="238"/>
        <w:jc w:val="both"/>
        <w:rPr>
          <w:color w:val="000000" w:themeColor="text1"/>
        </w:rPr>
      </w:pPr>
      <w:proofErr w:type="spellStart"/>
      <w:r w:rsidRPr="009F2BFB">
        <w:rPr>
          <w:color w:val="000000" w:themeColor="text1"/>
          <w:spacing w:val="-1"/>
        </w:rPr>
        <w:t>The</w:t>
      </w:r>
      <w:proofErr w:type="spellEnd"/>
      <w:r w:rsidRPr="009F2BFB">
        <w:rPr>
          <w:color w:val="000000" w:themeColor="text1"/>
          <w:spacing w:val="-1"/>
        </w:rPr>
        <w:t xml:space="preserve"> </w:t>
      </w:r>
      <w:proofErr w:type="spellStart"/>
      <w:r w:rsidRPr="009F2BFB">
        <w:rPr>
          <w:color w:val="000000" w:themeColor="text1"/>
          <w:spacing w:val="-1"/>
        </w:rPr>
        <w:t>training</w:t>
      </w:r>
      <w:proofErr w:type="spellEnd"/>
      <w:r w:rsidRPr="009F2BFB">
        <w:rPr>
          <w:color w:val="000000" w:themeColor="text1"/>
          <w:spacing w:val="-1"/>
        </w:rPr>
        <w:t xml:space="preserve"> </w:t>
      </w:r>
      <w:proofErr w:type="spellStart"/>
      <w:r w:rsidRPr="009F2BFB">
        <w:rPr>
          <w:color w:val="000000" w:themeColor="text1"/>
          <w:spacing w:val="-1"/>
        </w:rPr>
        <w:t>can</w:t>
      </w:r>
      <w:proofErr w:type="spellEnd"/>
      <w:r w:rsidRPr="009F2BFB">
        <w:rPr>
          <w:color w:val="000000" w:themeColor="text1"/>
          <w:spacing w:val="-1"/>
        </w:rPr>
        <w:t xml:space="preserve"> </w:t>
      </w:r>
      <w:proofErr w:type="spellStart"/>
      <w:r w:rsidRPr="009F2BFB">
        <w:rPr>
          <w:color w:val="000000" w:themeColor="text1"/>
          <w:spacing w:val="-1"/>
        </w:rPr>
        <w:t>be</w:t>
      </w:r>
      <w:proofErr w:type="spellEnd"/>
      <w:r w:rsidRPr="009F2BFB">
        <w:rPr>
          <w:color w:val="000000" w:themeColor="text1"/>
          <w:spacing w:val="-1"/>
        </w:rPr>
        <w:t xml:space="preserve"> </w:t>
      </w:r>
      <w:proofErr w:type="spellStart"/>
      <w:r w:rsidRPr="009F2BFB">
        <w:rPr>
          <w:color w:val="000000" w:themeColor="text1"/>
          <w:spacing w:val="-1"/>
        </w:rPr>
        <w:t>delivered</w:t>
      </w:r>
      <w:proofErr w:type="spellEnd"/>
      <w:r w:rsidRPr="009F2BFB">
        <w:rPr>
          <w:color w:val="000000" w:themeColor="text1"/>
          <w:spacing w:val="-1"/>
        </w:rPr>
        <w:t xml:space="preserve"> </w:t>
      </w:r>
      <w:proofErr w:type="spellStart"/>
      <w:r w:rsidRPr="009F2BFB">
        <w:rPr>
          <w:color w:val="000000" w:themeColor="text1"/>
          <w:spacing w:val="-1"/>
        </w:rPr>
        <w:t>in</w:t>
      </w:r>
      <w:proofErr w:type="spellEnd"/>
      <w:r w:rsidRPr="009F2BFB">
        <w:rPr>
          <w:color w:val="000000" w:themeColor="text1"/>
          <w:spacing w:val="-1"/>
        </w:rPr>
        <w:t xml:space="preserve"> </w:t>
      </w:r>
      <w:proofErr w:type="spellStart"/>
      <w:r w:rsidRPr="009F2BFB">
        <w:rPr>
          <w:b/>
          <w:color w:val="000000" w:themeColor="text1"/>
          <w:spacing w:val="-1"/>
        </w:rPr>
        <w:t>Bulgarian</w:t>
      </w:r>
      <w:proofErr w:type="spellEnd"/>
      <w:r w:rsidRPr="009F2BFB">
        <w:rPr>
          <w:b/>
          <w:color w:val="000000" w:themeColor="text1"/>
          <w:spacing w:val="-1"/>
        </w:rPr>
        <w:t xml:space="preserve"> </w:t>
      </w:r>
      <w:proofErr w:type="spellStart"/>
      <w:r w:rsidRPr="009F2BFB">
        <w:rPr>
          <w:b/>
          <w:color w:val="000000" w:themeColor="text1"/>
          <w:spacing w:val="-1"/>
        </w:rPr>
        <w:t>or</w:t>
      </w:r>
      <w:proofErr w:type="spellEnd"/>
      <w:r w:rsidRPr="009F2BFB">
        <w:rPr>
          <w:b/>
          <w:color w:val="000000" w:themeColor="text1"/>
          <w:spacing w:val="-1"/>
        </w:rPr>
        <w:t xml:space="preserve"> </w:t>
      </w:r>
      <w:proofErr w:type="spellStart"/>
      <w:r w:rsidRPr="009F2BFB">
        <w:rPr>
          <w:b/>
          <w:color w:val="000000" w:themeColor="text1"/>
          <w:spacing w:val="-1"/>
        </w:rPr>
        <w:t>English</w:t>
      </w:r>
      <w:proofErr w:type="spellEnd"/>
      <w:r w:rsidRPr="009F2BFB">
        <w:rPr>
          <w:color w:val="000000" w:themeColor="text1"/>
          <w:spacing w:val="-1"/>
        </w:rPr>
        <w:t xml:space="preserve">, </w:t>
      </w:r>
      <w:proofErr w:type="spellStart"/>
      <w:r w:rsidRPr="009F2BFB">
        <w:rPr>
          <w:color w:val="000000" w:themeColor="text1"/>
          <w:spacing w:val="-1"/>
        </w:rPr>
        <w:t>according</w:t>
      </w:r>
      <w:proofErr w:type="spellEnd"/>
      <w:r w:rsidRPr="009F2BFB">
        <w:rPr>
          <w:color w:val="000000" w:themeColor="text1"/>
          <w:spacing w:val="-1"/>
        </w:rPr>
        <w:t xml:space="preserve"> </w:t>
      </w:r>
      <w:proofErr w:type="spellStart"/>
      <w:r w:rsidRPr="009F2BFB">
        <w:rPr>
          <w:color w:val="000000" w:themeColor="text1"/>
          <w:spacing w:val="-1"/>
        </w:rPr>
        <w:t>to</w:t>
      </w:r>
      <w:proofErr w:type="spellEnd"/>
      <w:r w:rsidRPr="009F2BFB">
        <w:rPr>
          <w:color w:val="000000" w:themeColor="text1"/>
          <w:spacing w:val="-1"/>
        </w:rPr>
        <w:t xml:space="preserve"> </w:t>
      </w:r>
      <w:proofErr w:type="spellStart"/>
      <w:r w:rsidRPr="009F2BFB">
        <w:rPr>
          <w:color w:val="000000" w:themeColor="text1"/>
          <w:spacing w:val="-1"/>
        </w:rPr>
        <w:t>the</w:t>
      </w:r>
      <w:proofErr w:type="spellEnd"/>
      <w:r w:rsidRPr="009F2BFB">
        <w:rPr>
          <w:color w:val="000000" w:themeColor="text1"/>
          <w:spacing w:val="-1"/>
        </w:rPr>
        <w:t xml:space="preserve"> </w:t>
      </w:r>
      <w:proofErr w:type="spellStart"/>
      <w:r w:rsidRPr="009F2BFB">
        <w:rPr>
          <w:color w:val="000000" w:themeColor="text1"/>
          <w:spacing w:val="-1"/>
        </w:rPr>
        <w:t>request</w:t>
      </w:r>
      <w:proofErr w:type="spellEnd"/>
      <w:r w:rsidRPr="009F2BFB">
        <w:rPr>
          <w:color w:val="000000" w:themeColor="text1"/>
          <w:spacing w:val="-1"/>
        </w:rPr>
        <w:t xml:space="preserve"> </w:t>
      </w:r>
      <w:proofErr w:type="spellStart"/>
      <w:r w:rsidRPr="009F2BFB">
        <w:rPr>
          <w:color w:val="000000" w:themeColor="text1"/>
          <w:spacing w:val="-1"/>
        </w:rPr>
        <w:t>of</w:t>
      </w:r>
      <w:proofErr w:type="spellEnd"/>
      <w:r w:rsidRPr="009F2BFB">
        <w:rPr>
          <w:color w:val="000000" w:themeColor="text1"/>
          <w:spacing w:val="-1"/>
        </w:rPr>
        <w:t xml:space="preserve"> </w:t>
      </w:r>
      <w:proofErr w:type="spellStart"/>
      <w:r w:rsidRPr="009F2BFB">
        <w:rPr>
          <w:color w:val="000000" w:themeColor="text1"/>
          <w:spacing w:val="-1"/>
        </w:rPr>
        <w:t>the</w:t>
      </w:r>
      <w:proofErr w:type="spellEnd"/>
      <w:r w:rsidRPr="009F2BFB">
        <w:rPr>
          <w:color w:val="000000" w:themeColor="text1"/>
          <w:spacing w:val="-1"/>
        </w:rPr>
        <w:t xml:space="preserve"> </w:t>
      </w:r>
      <w:r>
        <w:rPr>
          <w:color w:val="000000" w:themeColor="text1"/>
          <w:spacing w:val="-1"/>
          <w:lang w:val="en-US"/>
        </w:rPr>
        <w:t xml:space="preserve">PhD </w:t>
      </w:r>
      <w:proofErr w:type="spellStart"/>
      <w:r w:rsidRPr="009F2BFB">
        <w:rPr>
          <w:color w:val="000000" w:themeColor="text1"/>
          <w:spacing w:val="-1"/>
        </w:rPr>
        <w:t>candidate</w:t>
      </w:r>
      <w:proofErr w:type="spellEnd"/>
      <w:r w:rsidR="00B72FE7" w:rsidRPr="00123448">
        <w:rPr>
          <w:color w:val="000000" w:themeColor="text1"/>
        </w:rPr>
        <w:t xml:space="preserve">, </w:t>
      </w:r>
      <w:r w:rsidRPr="000C1A9A">
        <w:rPr>
          <w:lang w:val="en-GB"/>
        </w:rPr>
        <w:t>a</w:t>
      </w:r>
      <w:r>
        <w:rPr>
          <w:lang w:val="en-GB"/>
        </w:rPr>
        <w:t>s</w:t>
      </w:r>
      <w:r w:rsidRPr="000C1A9A">
        <w:rPr>
          <w:lang w:val="en-GB"/>
        </w:rPr>
        <w:t xml:space="preserve"> the language of training is fixed at the time of admission of the PhD candidate and is not subject to change</w:t>
      </w:r>
      <w:r w:rsidR="00B72FE7" w:rsidRPr="00123448">
        <w:rPr>
          <w:color w:val="000000" w:themeColor="text1"/>
        </w:rPr>
        <w:t>.</w:t>
      </w:r>
    </w:p>
    <w:p w14:paraId="743B382A" w14:textId="22FCDB1F" w:rsidR="00DE28B3" w:rsidRPr="00123448" w:rsidRDefault="00D70150" w:rsidP="00DA7D52">
      <w:pPr>
        <w:pStyle w:val="BodyText"/>
        <w:spacing w:before="120" w:line="276" w:lineRule="auto"/>
        <w:ind w:left="0" w:right="244"/>
        <w:jc w:val="both"/>
        <w:rPr>
          <w:color w:val="000000" w:themeColor="text1"/>
        </w:rPr>
      </w:pPr>
      <w:r w:rsidRPr="000C1A9A">
        <w:rPr>
          <w:b/>
          <w:spacing w:val="6"/>
          <w:lang w:val="en-GB"/>
        </w:rPr>
        <w:t xml:space="preserve">The main learning goals of </w:t>
      </w:r>
      <w:r w:rsidRPr="000C1A9A">
        <w:rPr>
          <w:lang w:val="en-GB"/>
        </w:rPr>
        <w:t>the EQD Doctor of Philosophy (PhD) in</w:t>
      </w:r>
      <w:r w:rsidRPr="00123448">
        <w:rPr>
          <w:color w:val="000000" w:themeColor="text1"/>
          <w:spacing w:val="-5"/>
        </w:rPr>
        <w:t xml:space="preserve"> </w:t>
      </w:r>
      <w:r w:rsidR="003F6BC8" w:rsidRPr="00123448">
        <w:rPr>
          <w:color w:val="000000" w:themeColor="text1"/>
          <w:spacing w:val="-5"/>
        </w:rPr>
        <w:t>„</w:t>
      </w:r>
      <w:proofErr w:type="spellStart"/>
      <w:r w:rsidR="00C026D5">
        <w:rPr>
          <w:color w:val="000000" w:themeColor="text1"/>
          <w:spacing w:val="-5"/>
        </w:rPr>
        <w:t>Special</w:t>
      </w:r>
      <w:proofErr w:type="spellEnd"/>
      <w:r w:rsidR="00C026D5">
        <w:rPr>
          <w:color w:val="000000" w:themeColor="text1"/>
          <w:spacing w:val="-5"/>
        </w:rPr>
        <w:t xml:space="preserve"> </w:t>
      </w:r>
      <w:proofErr w:type="spellStart"/>
      <w:proofErr w:type="gramStart"/>
      <w:r w:rsidR="00C026D5">
        <w:rPr>
          <w:color w:val="000000" w:themeColor="text1"/>
          <w:spacing w:val="-5"/>
        </w:rPr>
        <w:t>Education</w:t>
      </w:r>
      <w:proofErr w:type="spellEnd"/>
      <w:r w:rsidR="003F6BC8" w:rsidRPr="00123448">
        <w:rPr>
          <w:color w:val="000000" w:themeColor="text1"/>
          <w:spacing w:val="-5"/>
        </w:rPr>
        <w:t xml:space="preserve">“ </w:t>
      </w:r>
      <w:r w:rsidR="00DA7D52" w:rsidRPr="000C1A9A">
        <w:rPr>
          <w:lang w:val="en-GB"/>
        </w:rPr>
        <w:t>are</w:t>
      </w:r>
      <w:proofErr w:type="gramEnd"/>
      <w:r w:rsidR="00DE28B3" w:rsidRPr="00123448">
        <w:rPr>
          <w:color w:val="000000" w:themeColor="text1"/>
        </w:rPr>
        <w:t>:</w:t>
      </w:r>
    </w:p>
    <w:p w14:paraId="64A53568" w14:textId="05217A4D" w:rsidR="00B72FE7" w:rsidRPr="00123448" w:rsidRDefault="00DA7D52" w:rsidP="002D36AF">
      <w:pPr>
        <w:pStyle w:val="BodyText"/>
        <w:numPr>
          <w:ilvl w:val="0"/>
          <w:numId w:val="1"/>
        </w:numPr>
        <w:spacing w:line="276" w:lineRule="auto"/>
        <w:ind w:left="1645" w:right="284" w:hanging="352"/>
        <w:jc w:val="both"/>
        <w:rPr>
          <w:color w:val="000000" w:themeColor="text1"/>
        </w:rPr>
      </w:pPr>
      <w:r>
        <w:rPr>
          <w:lang w:val="en-GB"/>
        </w:rPr>
        <w:t>To ensure</w:t>
      </w:r>
      <w:r w:rsidRPr="000C1A9A">
        <w:rPr>
          <w:lang w:val="en-GB"/>
        </w:rPr>
        <w:t xml:space="preserve"> highly qualified researchers and practitioners in the field of</w:t>
      </w:r>
      <w:r w:rsidR="00B72FE7" w:rsidRPr="00123448">
        <w:rPr>
          <w:color w:val="000000" w:themeColor="text1"/>
        </w:rPr>
        <w:t xml:space="preserve"> </w:t>
      </w:r>
      <w:proofErr w:type="spellStart"/>
      <w:r w:rsidR="005E74DA">
        <w:rPr>
          <w:color w:val="000000" w:themeColor="text1"/>
        </w:rPr>
        <w:t>special</w:t>
      </w:r>
      <w:proofErr w:type="spellEnd"/>
      <w:r w:rsidR="005E74DA">
        <w:rPr>
          <w:color w:val="000000" w:themeColor="text1"/>
        </w:rPr>
        <w:t xml:space="preserve"> </w:t>
      </w:r>
      <w:proofErr w:type="spellStart"/>
      <w:r w:rsidR="005E74DA">
        <w:rPr>
          <w:color w:val="000000" w:themeColor="text1"/>
        </w:rPr>
        <w:t>education</w:t>
      </w:r>
      <w:proofErr w:type="spellEnd"/>
      <w:r w:rsidR="005E74DA">
        <w:rPr>
          <w:color w:val="000000" w:themeColor="text1"/>
        </w:rPr>
        <w:t xml:space="preserve"> </w:t>
      </w:r>
      <w:proofErr w:type="spellStart"/>
      <w:r w:rsidR="005E74DA">
        <w:rPr>
          <w:color w:val="000000" w:themeColor="text1"/>
        </w:rPr>
        <w:t>and</w:t>
      </w:r>
      <w:proofErr w:type="spellEnd"/>
      <w:r w:rsidR="005E74DA">
        <w:rPr>
          <w:color w:val="000000" w:themeColor="text1"/>
        </w:rPr>
        <w:t xml:space="preserve"> </w:t>
      </w:r>
      <w:proofErr w:type="spellStart"/>
      <w:r w:rsidR="005E74DA">
        <w:rPr>
          <w:color w:val="000000" w:themeColor="text1"/>
        </w:rPr>
        <w:t>inclusive</w:t>
      </w:r>
      <w:proofErr w:type="spellEnd"/>
      <w:r w:rsidR="005E74DA">
        <w:rPr>
          <w:color w:val="000000" w:themeColor="text1"/>
        </w:rPr>
        <w:t xml:space="preserve"> </w:t>
      </w:r>
      <w:proofErr w:type="spellStart"/>
      <w:r w:rsidR="005E74DA">
        <w:rPr>
          <w:color w:val="000000" w:themeColor="text1"/>
        </w:rPr>
        <w:t>education</w:t>
      </w:r>
      <w:proofErr w:type="spellEnd"/>
      <w:r w:rsidR="00522BFE" w:rsidRPr="00123448">
        <w:rPr>
          <w:color w:val="000000" w:themeColor="text1"/>
        </w:rPr>
        <w:t>;</w:t>
      </w:r>
    </w:p>
    <w:p w14:paraId="1F273495" w14:textId="074D1130" w:rsidR="00F90148" w:rsidRPr="00123448" w:rsidRDefault="00DA7D52" w:rsidP="002D36AF">
      <w:pPr>
        <w:pStyle w:val="BodyText"/>
        <w:numPr>
          <w:ilvl w:val="0"/>
          <w:numId w:val="1"/>
        </w:numPr>
        <w:spacing w:line="276" w:lineRule="auto"/>
        <w:ind w:right="284"/>
        <w:jc w:val="both"/>
        <w:rPr>
          <w:color w:val="000000" w:themeColor="text1"/>
        </w:rPr>
      </w:pPr>
      <w:r>
        <w:rPr>
          <w:lang w:val="en-GB"/>
        </w:rPr>
        <w:t>To prepare</w:t>
      </w:r>
      <w:r w:rsidRPr="000C1A9A">
        <w:rPr>
          <w:lang w:val="en-GB"/>
        </w:rPr>
        <w:t xml:space="preserve"> well-trained teachers for the objectives of the department and the faculty as a guarantee of continuity and improvement of the quality of training in order to meet the current challenges in the field of </w:t>
      </w:r>
      <w:proofErr w:type="spellStart"/>
      <w:r w:rsidR="005E74DA">
        <w:rPr>
          <w:bCs/>
          <w:color w:val="000000" w:themeColor="text1"/>
        </w:rPr>
        <w:t>special</w:t>
      </w:r>
      <w:proofErr w:type="spellEnd"/>
      <w:r w:rsidR="005E74DA">
        <w:rPr>
          <w:bCs/>
          <w:color w:val="000000" w:themeColor="text1"/>
        </w:rPr>
        <w:t xml:space="preserve"> </w:t>
      </w:r>
      <w:proofErr w:type="spellStart"/>
      <w:r w:rsidR="005E74DA">
        <w:rPr>
          <w:bCs/>
          <w:color w:val="000000" w:themeColor="text1"/>
        </w:rPr>
        <w:t>education</w:t>
      </w:r>
      <w:proofErr w:type="spellEnd"/>
      <w:r w:rsidR="005E74DA">
        <w:rPr>
          <w:bCs/>
          <w:color w:val="000000" w:themeColor="text1"/>
        </w:rPr>
        <w:t xml:space="preserve"> </w:t>
      </w:r>
      <w:proofErr w:type="spellStart"/>
      <w:r w:rsidR="005E74DA">
        <w:rPr>
          <w:bCs/>
          <w:color w:val="000000" w:themeColor="text1"/>
        </w:rPr>
        <w:t>and</w:t>
      </w:r>
      <w:proofErr w:type="spellEnd"/>
      <w:r w:rsidR="005E74DA">
        <w:rPr>
          <w:bCs/>
          <w:color w:val="000000" w:themeColor="text1"/>
        </w:rPr>
        <w:t xml:space="preserve"> </w:t>
      </w:r>
      <w:proofErr w:type="spellStart"/>
      <w:r w:rsidR="005E74DA">
        <w:rPr>
          <w:bCs/>
          <w:color w:val="000000" w:themeColor="text1"/>
        </w:rPr>
        <w:t>inclusive</w:t>
      </w:r>
      <w:proofErr w:type="spellEnd"/>
      <w:r w:rsidR="005E74DA">
        <w:rPr>
          <w:bCs/>
          <w:color w:val="000000" w:themeColor="text1"/>
        </w:rPr>
        <w:t xml:space="preserve"> </w:t>
      </w:r>
      <w:proofErr w:type="spellStart"/>
      <w:r w:rsidR="005E74DA">
        <w:rPr>
          <w:bCs/>
          <w:color w:val="000000" w:themeColor="text1"/>
        </w:rPr>
        <w:t>education</w:t>
      </w:r>
      <w:proofErr w:type="spellEnd"/>
      <w:r w:rsidR="00522BFE" w:rsidRPr="00123448">
        <w:rPr>
          <w:bCs/>
          <w:color w:val="000000" w:themeColor="text1"/>
        </w:rPr>
        <w:t>;</w:t>
      </w:r>
    </w:p>
    <w:p w14:paraId="15358FA4" w14:textId="630BA70F" w:rsidR="00DA7D52" w:rsidRPr="00DA7D52" w:rsidRDefault="00DA7D52" w:rsidP="00DA7D52">
      <w:pPr>
        <w:pStyle w:val="ListParagraph"/>
        <w:widowControl/>
        <w:numPr>
          <w:ilvl w:val="0"/>
          <w:numId w:val="1"/>
        </w:numPr>
        <w:autoSpaceDE/>
        <w:autoSpaceDN/>
        <w:spacing w:after="164" w:line="360" w:lineRule="auto"/>
        <w:contextualSpacing/>
        <w:jc w:val="both"/>
        <w:rPr>
          <w:color w:val="000000" w:themeColor="text1"/>
        </w:rPr>
      </w:pPr>
      <w:proofErr w:type="spellStart"/>
      <w:r w:rsidRPr="00DA7D52">
        <w:rPr>
          <w:color w:val="000000" w:themeColor="text1"/>
        </w:rPr>
        <w:t>To</w:t>
      </w:r>
      <w:proofErr w:type="spellEnd"/>
      <w:r w:rsidRPr="00DA7D52">
        <w:rPr>
          <w:color w:val="000000" w:themeColor="text1"/>
        </w:rPr>
        <w:t xml:space="preserve"> </w:t>
      </w:r>
      <w:proofErr w:type="spellStart"/>
      <w:r w:rsidRPr="00DA7D52">
        <w:rPr>
          <w:color w:val="000000" w:themeColor="text1"/>
        </w:rPr>
        <w:t>prepare</w:t>
      </w:r>
      <w:proofErr w:type="spellEnd"/>
      <w:r w:rsidRPr="00DA7D52">
        <w:rPr>
          <w:color w:val="000000" w:themeColor="text1"/>
        </w:rPr>
        <w:t xml:space="preserve"> </w:t>
      </w:r>
      <w:proofErr w:type="spellStart"/>
      <w:r w:rsidRPr="00DA7D52">
        <w:rPr>
          <w:color w:val="000000" w:themeColor="text1"/>
        </w:rPr>
        <w:t>well-trained</w:t>
      </w:r>
      <w:proofErr w:type="spellEnd"/>
      <w:r w:rsidRPr="00DA7D52">
        <w:rPr>
          <w:color w:val="000000" w:themeColor="text1"/>
        </w:rPr>
        <w:t xml:space="preserve"> </w:t>
      </w:r>
      <w:proofErr w:type="spellStart"/>
      <w:r w:rsidRPr="00DA7D52">
        <w:rPr>
          <w:color w:val="000000" w:themeColor="text1"/>
        </w:rPr>
        <w:t>professionals</w:t>
      </w:r>
      <w:proofErr w:type="spellEnd"/>
      <w:r w:rsidRPr="00DA7D52">
        <w:rPr>
          <w:color w:val="000000" w:themeColor="text1"/>
        </w:rPr>
        <w:t xml:space="preserve"> </w:t>
      </w:r>
      <w:proofErr w:type="spellStart"/>
      <w:r w:rsidRPr="00DA7D52">
        <w:rPr>
          <w:color w:val="000000" w:themeColor="text1"/>
        </w:rPr>
        <w:t>with</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skills</w:t>
      </w:r>
      <w:proofErr w:type="spellEnd"/>
      <w:r w:rsidRPr="00DA7D52">
        <w:rPr>
          <w:color w:val="000000" w:themeColor="text1"/>
        </w:rPr>
        <w:t xml:space="preserve"> </w:t>
      </w:r>
      <w:proofErr w:type="spellStart"/>
      <w:r w:rsidRPr="00DA7D52">
        <w:rPr>
          <w:color w:val="000000" w:themeColor="text1"/>
        </w:rPr>
        <w:t>to</w:t>
      </w:r>
      <w:proofErr w:type="spellEnd"/>
      <w:r w:rsidRPr="00DA7D52">
        <w:rPr>
          <w:color w:val="000000" w:themeColor="text1"/>
        </w:rPr>
        <w:t xml:space="preserve"> </w:t>
      </w:r>
      <w:proofErr w:type="spellStart"/>
      <w:r w:rsidRPr="00DA7D52">
        <w:rPr>
          <w:color w:val="000000" w:themeColor="text1"/>
        </w:rPr>
        <w:t>identify</w:t>
      </w:r>
      <w:proofErr w:type="spellEnd"/>
      <w:r w:rsidRPr="00DA7D52">
        <w:rPr>
          <w:color w:val="000000" w:themeColor="text1"/>
        </w:rPr>
        <w:t xml:space="preserve"> </w:t>
      </w:r>
      <w:proofErr w:type="spellStart"/>
      <w:r w:rsidRPr="00DA7D52">
        <w:rPr>
          <w:color w:val="000000" w:themeColor="text1"/>
        </w:rPr>
        <w:t>problems</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goals</w:t>
      </w:r>
      <w:proofErr w:type="spellEnd"/>
      <w:r w:rsidRPr="00DA7D52">
        <w:rPr>
          <w:color w:val="000000" w:themeColor="text1"/>
        </w:rPr>
        <w:t xml:space="preserve">, </w:t>
      </w:r>
      <w:proofErr w:type="spellStart"/>
      <w:r w:rsidRPr="00DA7D52">
        <w:rPr>
          <w:color w:val="000000" w:themeColor="text1"/>
        </w:rPr>
        <w:t>to</w:t>
      </w:r>
      <w:proofErr w:type="spellEnd"/>
      <w:r w:rsidRPr="00DA7D52">
        <w:rPr>
          <w:color w:val="000000" w:themeColor="text1"/>
        </w:rPr>
        <w:t xml:space="preserve"> </w:t>
      </w:r>
      <w:proofErr w:type="spellStart"/>
      <w:r w:rsidRPr="00DA7D52">
        <w:rPr>
          <w:color w:val="000000" w:themeColor="text1"/>
        </w:rPr>
        <w:t>conduct</w:t>
      </w:r>
      <w:proofErr w:type="spellEnd"/>
      <w:r w:rsidRPr="00DA7D52">
        <w:rPr>
          <w:color w:val="000000" w:themeColor="text1"/>
        </w:rPr>
        <w:t xml:space="preserve"> </w:t>
      </w:r>
      <w:proofErr w:type="spellStart"/>
      <w:r w:rsidRPr="00DA7D52">
        <w:rPr>
          <w:color w:val="000000" w:themeColor="text1"/>
        </w:rPr>
        <w:t>research</w:t>
      </w:r>
      <w:proofErr w:type="spellEnd"/>
      <w:r w:rsidRPr="00DA7D52">
        <w:rPr>
          <w:color w:val="000000" w:themeColor="text1"/>
        </w:rPr>
        <w:t xml:space="preserve">, </w:t>
      </w:r>
      <w:proofErr w:type="spellStart"/>
      <w:r w:rsidRPr="00DA7D52">
        <w:rPr>
          <w:color w:val="000000" w:themeColor="text1"/>
        </w:rPr>
        <w:t>to</w:t>
      </w:r>
      <w:proofErr w:type="spellEnd"/>
      <w:r w:rsidRPr="00DA7D52">
        <w:rPr>
          <w:color w:val="000000" w:themeColor="text1"/>
        </w:rPr>
        <w:t xml:space="preserve"> </w:t>
      </w:r>
      <w:proofErr w:type="spellStart"/>
      <w:r w:rsidRPr="00DA7D52">
        <w:rPr>
          <w:color w:val="000000" w:themeColor="text1"/>
        </w:rPr>
        <w:t>analyze</w:t>
      </w:r>
      <w:proofErr w:type="spellEnd"/>
      <w:r w:rsidRPr="00DA7D52">
        <w:rPr>
          <w:color w:val="000000" w:themeColor="text1"/>
        </w:rPr>
        <w:t xml:space="preserve">, </w:t>
      </w:r>
      <w:proofErr w:type="spellStart"/>
      <w:r w:rsidRPr="00DA7D52">
        <w:rPr>
          <w:color w:val="000000" w:themeColor="text1"/>
        </w:rPr>
        <w:t>interpret</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evaluate</w:t>
      </w:r>
      <w:proofErr w:type="spellEnd"/>
      <w:r w:rsidRPr="00DA7D52">
        <w:rPr>
          <w:color w:val="000000" w:themeColor="text1"/>
        </w:rPr>
        <w:t xml:space="preserve"> </w:t>
      </w:r>
      <w:proofErr w:type="spellStart"/>
      <w:r w:rsidRPr="00DA7D52">
        <w:rPr>
          <w:color w:val="000000" w:themeColor="text1"/>
        </w:rPr>
        <w:t>current</w:t>
      </w:r>
      <w:proofErr w:type="spellEnd"/>
      <w:r w:rsidRPr="00DA7D52">
        <w:rPr>
          <w:color w:val="000000" w:themeColor="text1"/>
        </w:rPr>
        <w:t xml:space="preserve"> </w:t>
      </w:r>
      <w:proofErr w:type="spellStart"/>
      <w:r w:rsidRPr="00DA7D52">
        <w:rPr>
          <w:color w:val="000000" w:themeColor="text1"/>
        </w:rPr>
        <w:t>topics</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issues</w:t>
      </w:r>
      <w:proofErr w:type="spellEnd"/>
      <w:r w:rsidRPr="00DA7D52">
        <w:rPr>
          <w:color w:val="000000" w:themeColor="text1"/>
        </w:rPr>
        <w:t xml:space="preserve"> </w:t>
      </w:r>
      <w:proofErr w:type="spellStart"/>
      <w:r w:rsidRPr="00DA7D52">
        <w:rPr>
          <w:color w:val="000000" w:themeColor="text1"/>
        </w:rPr>
        <w:t>in</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field</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special</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inclusive</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w:t>
      </w:r>
    </w:p>
    <w:p w14:paraId="42D43E2D" w14:textId="29C5C27D" w:rsidR="00DA7D52" w:rsidRPr="00DA7D52" w:rsidRDefault="00DA7D52" w:rsidP="00DA7D52">
      <w:pPr>
        <w:pStyle w:val="ListParagraph"/>
        <w:widowControl/>
        <w:numPr>
          <w:ilvl w:val="0"/>
          <w:numId w:val="1"/>
        </w:numPr>
        <w:autoSpaceDE/>
        <w:autoSpaceDN/>
        <w:spacing w:after="164" w:line="360" w:lineRule="auto"/>
        <w:contextualSpacing/>
        <w:jc w:val="both"/>
        <w:rPr>
          <w:color w:val="000000" w:themeColor="text1"/>
        </w:rPr>
      </w:pPr>
      <w:proofErr w:type="spellStart"/>
      <w:r w:rsidRPr="00DA7D52">
        <w:rPr>
          <w:color w:val="000000" w:themeColor="text1"/>
        </w:rPr>
        <w:t>To</w:t>
      </w:r>
      <w:proofErr w:type="spellEnd"/>
      <w:r w:rsidRPr="00DA7D52">
        <w:rPr>
          <w:color w:val="000000" w:themeColor="text1"/>
        </w:rPr>
        <w:t xml:space="preserve"> </w:t>
      </w:r>
      <w:proofErr w:type="spellStart"/>
      <w:r w:rsidRPr="00DA7D52">
        <w:rPr>
          <w:color w:val="000000" w:themeColor="text1"/>
        </w:rPr>
        <w:t>train</w:t>
      </w:r>
      <w:proofErr w:type="spellEnd"/>
      <w:r w:rsidRPr="00DA7D52">
        <w:rPr>
          <w:color w:val="000000" w:themeColor="text1"/>
        </w:rPr>
        <w:t xml:space="preserve"> </w:t>
      </w:r>
      <w:proofErr w:type="spellStart"/>
      <w:r w:rsidRPr="00DA7D52">
        <w:rPr>
          <w:color w:val="000000" w:themeColor="text1"/>
        </w:rPr>
        <w:t>researchers</w:t>
      </w:r>
      <w:proofErr w:type="spellEnd"/>
      <w:r w:rsidRPr="00DA7D52">
        <w:rPr>
          <w:color w:val="000000" w:themeColor="text1"/>
        </w:rPr>
        <w:t xml:space="preserve">, </w:t>
      </w:r>
      <w:proofErr w:type="spellStart"/>
      <w:r w:rsidRPr="00DA7D52">
        <w:rPr>
          <w:color w:val="000000" w:themeColor="text1"/>
        </w:rPr>
        <w:t>competent</w:t>
      </w:r>
      <w:proofErr w:type="spellEnd"/>
      <w:r w:rsidRPr="00DA7D52">
        <w:rPr>
          <w:color w:val="000000" w:themeColor="text1"/>
        </w:rPr>
        <w:t xml:space="preserve"> </w:t>
      </w:r>
      <w:proofErr w:type="spellStart"/>
      <w:r w:rsidRPr="00DA7D52">
        <w:rPr>
          <w:color w:val="000000" w:themeColor="text1"/>
        </w:rPr>
        <w:t>in</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problems</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perspectives</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development</w:t>
      </w:r>
      <w:proofErr w:type="spellEnd"/>
      <w:r w:rsidRPr="00DA7D52">
        <w:rPr>
          <w:color w:val="000000" w:themeColor="text1"/>
        </w:rPr>
        <w:t xml:space="preserve"> </w:t>
      </w:r>
      <w:proofErr w:type="spellStart"/>
      <w:r w:rsidRPr="00DA7D52">
        <w:rPr>
          <w:color w:val="000000" w:themeColor="text1"/>
        </w:rPr>
        <w:t>in</w:t>
      </w:r>
      <w:proofErr w:type="spellEnd"/>
      <w:r w:rsidRPr="00DA7D52">
        <w:rPr>
          <w:color w:val="000000" w:themeColor="text1"/>
        </w:rPr>
        <w:t xml:space="preserve"> </w:t>
      </w:r>
      <w:proofErr w:type="spellStart"/>
      <w:r w:rsidRPr="00DA7D52">
        <w:rPr>
          <w:color w:val="000000" w:themeColor="text1"/>
        </w:rPr>
        <w:t>special</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inclusive</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 xml:space="preserve">, </w:t>
      </w:r>
      <w:proofErr w:type="spellStart"/>
      <w:r w:rsidRPr="00DA7D52">
        <w:rPr>
          <w:color w:val="000000" w:themeColor="text1"/>
        </w:rPr>
        <w:t>educational</w:t>
      </w:r>
      <w:proofErr w:type="spellEnd"/>
      <w:r w:rsidRPr="00DA7D52">
        <w:rPr>
          <w:color w:val="000000" w:themeColor="text1"/>
        </w:rPr>
        <w:t xml:space="preserve"> </w:t>
      </w:r>
      <w:proofErr w:type="spellStart"/>
      <w:r w:rsidRPr="00DA7D52">
        <w:rPr>
          <w:color w:val="000000" w:themeColor="text1"/>
        </w:rPr>
        <w:t>standards</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quality</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children</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students</w:t>
      </w:r>
      <w:proofErr w:type="spellEnd"/>
      <w:r w:rsidRPr="00DA7D52">
        <w:rPr>
          <w:color w:val="000000" w:themeColor="text1"/>
        </w:rPr>
        <w:t xml:space="preserve"> </w:t>
      </w:r>
      <w:proofErr w:type="spellStart"/>
      <w:r w:rsidRPr="00DA7D52">
        <w:rPr>
          <w:color w:val="000000" w:themeColor="text1"/>
        </w:rPr>
        <w:t>with</w:t>
      </w:r>
      <w:proofErr w:type="spellEnd"/>
      <w:r w:rsidRPr="00DA7D52">
        <w:rPr>
          <w:color w:val="000000" w:themeColor="text1"/>
        </w:rPr>
        <w:t xml:space="preserve"> </w:t>
      </w:r>
      <w:proofErr w:type="spellStart"/>
      <w:r w:rsidRPr="00DA7D52">
        <w:rPr>
          <w:color w:val="000000" w:themeColor="text1"/>
        </w:rPr>
        <w:t>special</w:t>
      </w:r>
      <w:proofErr w:type="spellEnd"/>
      <w:r w:rsidRPr="00DA7D52">
        <w:rPr>
          <w:color w:val="000000" w:themeColor="text1"/>
        </w:rPr>
        <w:t xml:space="preserve"> </w:t>
      </w:r>
      <w:proofErr w:type="spellStart"/>
      <w:r w:rsidRPr="00DA7D52">
        <w:rPr>
          <w:color w:val="000000" w:themeColor="text1"/>
        </w:rPr>
        <w:t>educational</w:t>
      </w:r>
      <w:proofErr w:type="spellEnd"/>
      <w:r w:rsidRPr="00DA7D52">
        <w:rPr>
          <w:color w:val="000000" w:themeColor="text1"/>
        </w:rPr>
        <w:t xml:space="preserve"> </w:t>
      </w:r>
      <w:proofErr w:type="spellStart"/>
      <w:r w:rsidRPr="00DA7D52">
        <w:rPr>
          <w:color w:val="000000" w:themeColor="text1"/>
        </w:rPr>
        <w:t>needs</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other</w:t>
      </w:r>
      <w:proofErr w:type="spellEnd"/>
      <w:r w:rsidRPr="00DA7D52">
        <w:rPr>
          <w:color w:val="000000" w:themeColor="text1"/>
        </w:rPr>
        <w:t xml:space="preserve"> </w:t>
      </w:r>
      <w:proofErr w:type="spellStart"/>
      <w:r w:rsidRPr="00DA7D52">
        <w:rPr>
          <w:color w:val="000000" w:themeColor="text1"/>
        </w:rPr>
        <w:t>children-subjects</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special</w:t>
      </w:r>
      <w:proofErr w:type="spellEnd"/>
      <w:r w:rsidRPr="00DA7D52">
        <w:rPr>
          <w:color w:val="000000" w:themeColor="text1"/>
        </w:rPr>
        <w:t xml:space="preserve"> </w:t>
      </w:r>
      <w:proofErr w:type="spellStart"/>
      <w:r w:rsidRPr="00DA7D52">
        <w:rPr>
          <w:color w:val="000000" w:themeColor="text1"/>
        </w:rPr>
        <w:t>work</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inclusion</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provision</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general</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additional</w:t>
      </w:r>
      <w:proofErr w:type="spellEnd"/>
      <w:r w:rsidRPr="00DA7D52">
        <w:rPr>
          <w:color w:val="000000" w:themeColor="text1"/>
        </w:rPr>
        <w:t xml:space="preserve"> </w:t>
      </w:r>
      <w:proofErr w:type="spellStart"/>
      <w:r w:rsidRPr="00DA7D52">
        <w:rPr>
          <w:color w:val="000000" w:themeColor="text1"/>
        </w:rPr>
        <w:t>support</w:t>
      </w:r>
      <w:proofErr w:type="spellEnd"/>
      <w:r w:rsidRPr="00DA7D52">
        <w:rPr>
          <w:color w:val="000000" w:themeColor="text1"/>
        </w:rPr>
        <w:t xml:space="preserve"> </w:t>
      </w:r>
      <w:proofErr w:type="spellStart"/>
      <w:r w:rsidRPr="00DA7D52">
        <w:rPr>
          <w:color w:val="000000" w:themeColor="text1"/>
        </w:rPr>
        <w:t>for</w:t>
      </w:r>
      <w:proofErr w:type="spellEnd"/>
      <w:r w:rsidRPr="00DA7D52">
        <w:rPr>
          <w:color w:val="000000" w:themeColor="text1"/>
        </w:rPr>
        <w:t xml:space="preserve"> </w:t>
      </w:r>
      <w:proofErr w:type="spellStart"/>
      <w:r w:rsidRPr="00DA7D52">
        <w:rPr>
          <w:color w:val="000000" w:themeColor="text1"/>
        </w:rPr>
        <w:t>personal</w:t>
      </w:r>
      <w:proofErr w:type="spellEnd"/>
      <w:r w:rsidRPr="00DA7D52">
        <w:rPr>
          <w:color w:val="000000" w:themeColor="text1"/>
        </w:rPr>
        <w:t xml:space="preserve"> </w:t>
      </w:r>
      <w:proofErr w:type="spellStart"/>
      <w:r w:rsidRPr="00DA7D52">
        <w:rPr>
          <w:color w:val="000000" w:themeColor="text1"/>
        </w:rPr>
        <w:t>development</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overall</w:t>
      </w:r>
      <w:proofErr w:type="spellEnd"/>
      <w:r w:rsidRPr="00DA7D52">
        <w:rPr>
          <w:color w:val="000000" w:themeColor="text1"/>
        </w:rPr>
        <w:t xml:space="preserve"> </w:t>
      </w:r>
      <w:proofErr w:type="spellStart"/>
      <w:r w:rsidRPr="00DA7D52">
        <w:rPr>
          <w:color w:val="000000" w:themeColor="text1"/>
        </w:rPr>
        <w:t>implementation</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concept</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inclusive</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w:t>
      </w:r>
    </w:p>
    <w:p w14:paraId="2EDAAD9E" w14:textId="59C9C6A0" w:rsidR="00DE28B3" w:rsidRPr="00123448" w:rsidRDefault="00DA7D52" w:rsidP="00DA7D52">
      <w:pPr>
        <w:pStyle w:val="ListParagraph"/>
        <w:widowControl/>
        <w:numPr>
          <w:ilvl w:val="0"/>
          <w:numId w:val="1"/>
        </w:numPr>
        <w:autoSpaceDE/>
        <w:autoSpaceDN/>
        <w:spacing w:after="164" w:line="360" w:lineRule="auto"/>
        <w:contextualSpacing/>
        <w:jc w:val="both"/>
        <w:rPr>
          <w:color w:val="000000" w:themeColor="text1"/>
        </w:rPr>
      </w:pPr>
      <w:proofErr w:type="spellStart"/>
      <w:r w:rsidRPr="00DA7D52">
        <w:rPr>
          <w:color w:val="000000" w:themeColor="text1"/>
        </w:rPr>
        <w:t>To</w:t>
      </w:r>
      <w:proofErr w:type="spellEnd"/>
      <w:r w:rsidRPr="00DA7D52">
        <w:rPr>
          <w:color w:val="000000" w:themeColor="text1"/>
        </w:rPr>
        <w:t xml:space="preserve"> </w:t>
      </w:r>
      <w:proofErr w:type="spellStart"/>
      <w:r w:rsidR="00081738" w:rsidRPr="00DA7D52">
        <w:rPr>
          <w:color w:val="000000" w:themeColor="text1"/>
        </w:rPr>
        <w:t>prepare</w:t>
      </w:r>
      <w:proofErr w:type="spellEnd"/>
      <w:r w:rsidR="00081738" w:rsidRPr="00DA7D52">
        <w:rPr>
          <w:color w:val="000000" w:themeColor="text1"/>
        </w:rPr>
        <w:t xml:space="preserve"> </w:t>
      </w:r>
      <w:proofErr w:type="spellStart"/>
      <w:r w:rsidRPr="00DA7D52">
        <w:rPr>
          <w:color w:val="000000" w:themeColor="text1"/>
        </w:rPr>
        <w:t>highly</w:t>
      </w:r>
      <w:proofErr w:type="spellEnd"/>
      <w:r w:rsidRPr="00DA7D52">
        <w:rPr>
          <w:color w:val="000000" w:themeColor="text1"/>
        </w:rPr>
        <w:t xml:space="preserve"> </w:t>
      </w:r>
      <w:proofErr w:type="spellStart"/>
      <w:r w:rsidRPr="00DA7D52">
        <w:rPr>
          <w:color w:val="000000" w:themeColor="text1"/>
        </w:rPr>
        <w:t>qualified</w:t>
      </w:r>
      <w:proofErr w:type="spellEnd"/>
      <w:r w:rsidRPr="00DA7D52">
        <w:rPr>
          <w:color w:val="000000" w:themeColor="text1"/>
        </w:rPr>
        <w:t xml:space="preserve"> </w:t>
      </w:r>
      <w:proofErr w:type="spellStart"/>
      <w:r w:rsidRPr="00DA7D52">
        <w:rPr>
          <w:color w:val="000000" w:themeColor="text1"/>
        </w:rPr>
        <w:t>professionals</w:t>
      </w:r>
      <w:proofErr w:type="spellEnd"/>
      <w:r w:rsidRPr="00DA7D52">
        <w:rPr>
          <w:color w:val="000000" w:themeColor="text1"/>
        </w:rPr>
        <w:t xml:space="preserve"> </w:t>
      </w:r>
      <w:proofErr w:type="spellStart"/>
      <w:r w:rsidRPr="00DA7D52">
        <w:rPr>
          <w:color w:val="000000" w:themeColor="text1"/>
        </w:rPr>
        <w:t>with</w:t>
      </w:r>
      <w:proofErr w:type="spellEnd"/>
      <w:r w:rsidRPr="00DA7D52">
        <w:rPr>
          <w:color w:val="000000" w:themeColor="text1"/>
        </w:rPr>
        <w:t xml:space="preserve"> </w:t>
      </w:r>
      <w:proofErr w:type="spellStart"/>
      <w:r w:rsidRPr="00DA7D52">
        <w:rPr>
          <w:color w:val="000000" w:themeColor="text1"/>
        </w:rPr>
        <w:t>skills</w:t>
      </w:r>
      <w:proofErr w:type="spellEnd"/>
      <w:r w:rsidRPr="00DA7D52">
        <w:rPr>
          <w:color w:val="000000" w:themeColor="text1"/>
        </w:rPr>
        <w:t xml:space="preserve"> </w:t>
      </w:r>
      <w:proofErr w:type="spellStart"/>
      <w:r w:rsidRPr="00DA7D52">
        <w:rPr>
          <w:color w:val="000000" w:themeColor="text1"/>
        </w:rPr>
        <w:t>to</w:t>
      </w:r>
      <w:proofErr w:type="spellEnd"/>
      <w:r w:rsidRPr="00DA7D52">
        <w:rPr>
          <w:color w:val="000000" w:themeColor="text1"/>
        </w:rPr>
        <w:t xml:space="preserve"> </w:t>
      </w:r>
      <w:proofErr w:type="spellStart"/>
      <w:r w:rsidRPr="00DA7D52">
        <w:rPr>
          <w:color w:val="000000" w:themeColor="text1"/>
        </w:rPr>
        <w:t>present</w:t>
      </w:r>
      <w:proofErr w:type="spellEnd"/>
      <w:r w:rsidRPr="00DA7D52">
        <w:rPr>
          <w:color w:val="000000" w:themeColor="text1"/>
        </w:rPr>
        <w:t xml:space="preserve">, </w:t>
      </w:r>
      <w:proofErr w:type="spellStart"/>
      <w:r w:rsidRPr="00DA7D52">
        <w:rPr>
          <w:color w:val="000000" w:themeColor="text1"/>
        </w:rPr>
        <w:t>publish</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disseminate</w:t>
      </w:r>
      <w:proofErr w:type="spellEnd"/>
      <w:r w:rsidRPr="00DA7D52">
        <w:rPr>
          <w:color w:val="000000" w:themeColor="text1"/>
        </w:rPr>
        <w:t xml:space="preserve"> </w:t>
      </w:r>
      <w:proofErr w:type="spellStart"/>
      <w:r w:rsidRPr="00DA7D52">
        <w:rPr>
          <w:color w:val="000000" w:themeColor="text1"/>
        </w:rPr>
        <w:t>scientific</w:t>
      </w:r>
      <w:proofErr w:type="spellEnd"/>
      <w:r w:rsidRPr="00DA7D52">
        <w:rPr>
          <w:color w:val="000000" w:themeColor="text1"/>
        </w:rPr>
        <w:t xml:space="preserve"> </w:t>
      </w:r>
      <w:proofErr w:type="spellStart"/>
      <w:r w:rsidRPr="00DA7D52">
        <w:rPr>
          <w:color w:val="000000" w:themeColor="text1"/>
        </w:rPr>
        <w:t>knowledge</w:t>
      </w:r>
      <w:proofErr w:type="spellEnd"/>
      <w:r w:rsidRPr="00DA7D52">
        <w:rPr>
          <w:color w:val="000000" w:themeColor="text1"/>
        </w:rPr>
        <w:t xml:space="preserve">, </w:t>
      </w:r>
      <w:proofErr w:type="spellStart"/>
      <w:r w:rsidRPr="00DA7D52">
        <w:rPr>
          <w:color w:val="000000" w:themeColor="text1"/>
        </w:rPr>
        <w:t>data</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research</w:t>
      </w:r>
      <w:proofErr w:type="spellEnd"/>
      <w:r w:rsidRPr="00DA7D52">
        <w:rPr>
          <w:color w:val="000000" w:themeColor="text1"/>
        </w:rPr>
        <w:t xml:space="preserve"> </w:t>
      </w:r>
      <w:proofErr w:type="spellStart"/>
      <w:r w:rsidRPr="00DA7D52">
        <w:rPr>
          <w:color w:val="000000" w:themeColor="text1"/>
        </w:rPr>
        <w:t>findings</w:t>
      </w:r>
      <w:proofErr w:type="spellEnd"/>
      <w:r w:rsidRPr="00DA7D52">
        <w:rPr>
          <w:color w:val="000000" w:themeColor="text1"/>
        </w:rPr>
        <w:t xml:space="preserve"> </w:t>
      </w:r>
      <w:proofErr w:type="spellStart"/>
      <w:r w:rsidRPr="00DA7D52">
        <w:rPr>
          <w:color w:val="000000" w:themeColor="text1"/>
        </w:rPr>
        <w:t>in</w:t>
      </w:r>
      <w:proofErr w:type="spellEnd"/>
      <w:r w:rsidRPr="00DA7D52">
        <w:rPr>
          <w:color w:val="000000" w:themeColor="text1"/>
        </w:rPr>
        <w:t xml:space="preserve"> </w:t>
      </w:r>
      <w:proofErr w:type="spellStart"/>
      <w:r w:rsidRPr="00DA7D52">
        <w:rPr>
          <w:color w:val="000000" w:themeColor="text1"/>
        </w:rPr>
        <w:t>the</w:t>
      </w:r>
      <w:proofErr w:type="spellEnd"/>
      <w:r w:rsidRPr="00DA7D52">
        <w:rPr>
          <w:color w:val="000000" w:themeColor="text1"/>
        </w:rPr>
        <w:t xml:space="preserve"> </w:t>
      </w:r>
      <w:proofErr w:type="spellStart"/>
      <w:r w:rsidRPr="00DA7D52">
        <w:rPr>
          <w:color w:val="000000" w:themeColor="text1"/>
        </w:rPr>
        <w:t>field</w:t>
      </w:r>
      <w:proofErr w:type="spellEnd"/>
      <w:r w:rsidRPr="00DA7D52">
        <w:rPr>
          <w:color w:val="000000" w:themeColor="text1"/>
        </w:rPr>
        <w:t xml:space="preserve"> </w:t>
      </w:r>
      <w:proofErr w:type="spellStart"/>
      <w:r w:rsidRPr="00DA7D52">
        <w:rPr>
          <w:color w:val="000000" w:themeColor="text1"/>
        </w:rPr>
        <w:t>of</w:t>
      </w:r>
      <w:proofErr w:type="spellEnd"/>
      <w:r w:rsidRPr="00DA7D52">
        <w:rPr>
          <w:color w:val="000000" w:themeColor="text1"/>
        </w:rPr>
        <w:t xml:space="preserve"> </w:t>
      </w:r>
      <w:proofErr w:type="spellStart"/>
      <w:r w:rsidRPr="00DA7D52">
        <w:rPr>
          <w:color w:val="000000" w:themeColor="text1"/>
        </w:rPr>
        <w:t>special</w:t>
      </w:r>
      <w:proofErr w:type="spellEnd"/>
      <w:r w:rsidRPr="00DA7D52">
        <w:rPr>
          <w:color w:val="000000" w:themeColor="text1"/>
        </w:rPr>
        <w:t xml:space="preserve"> </w:t>
      </w:r>
      <w:proofErr w:type="spellStart"/>
      <w:r w:rsidRPr="00DA7D52">
        <w:rPr>
          <w:color w:val="000000" w:themeColor="text1"/>
        </w:rPr>
        <w:t>education</w:t>
      </w:r>
      <w:proofErr w:type="spellEnd"/>
      <w:r w:rsidRPr="00DA7D52">
        <w:rPr>
          <w:color w:val="000000" w:themeColor="text1"/>
        </w:rPr>
        <w:t xml:space="preserve"> </w:t>
      </w:r>
      <w:proofErr w:type="spellStart"/>
      <w:r w:rsidRPr="00DA7D52">
        <w:rPr>
          <w:color w:val="000000" w:themeColor="text1"/>
        </w:rPr>
        <w:t>and</w:t>
      </w:r>
      <w:proofErr w:type="spellEnd"/>
      <w:r w:rsidRPr="00DA7D52">
        <w:rPr>
          <w:color w:val="000000" w:themeColor="text1"/>
        </w:rPr>
        <w:t xml:space="preserve"> </w:t>
      </w:r>
      <w:proofErr w:type="spellStart"/>
      <w:r w:rsidRPr="00DA7D52">
        <w:rPr>
          <w:color w:val="000000" w:themeColor="text1"/>
        </w:rPr>
        <w:t>inclusive</w:t>
      </w:r>
      <w:proofErr w:type="spellEnd"/>
      <w:r w:rsidRPr="00DA7D52">
        <w:rPr>
          <w:color w:val="000000" w:themeColor="text1"/>
        </w:rPr>
        <w:t xml:space="preserve"> </w:t>
      </w:r>
      <w:proofErr w:type="spellStart"/>
      <w:r w:rsidRPr="00DA7D52">
        <w:rPr>
          <w:color w:val="000000" w:themeColor="text1"/>
        </w:rPr>
        <w:t>education</w:t>
      </w:r>
      <w:proofErr w:type="spellEnd"/>
      <w:r w:rsidR="003F6BC8" w:rsidRPr="00123448">
        <w:rPr>
          <w:color w:val="000000" w:themeColor="text1"/>
        </w:rPr>
        <w:t>.</w:t>
      </w:r>
    </w:p>
    <w:p w14:paraId="1C89B4BF" w14:textId="47D6772D" w:rsidR="005D4B60" w:rsidRPr="00123448" w:rsidRDefault="00D70150" w:rsidP="004079CF">
      <w:pPr>
        <w:tabs>
          <w:tab w:val="left" w:pos="1641"/>
          <w:tab w:val="left" w:pos="1642"/>
        </w:tabs>
        <w:spacing w:before="120" w:line="276" w:lineRule="auto"/>
        <w:ind w:left="102" w:right="284" w:firstLine="567"/>
        <w:jc w:val="both"/>
        <w:rPr>
          <w:color w:val="000000" w:themeColor="text1"/>
        </w:rPr>
      </w:pPr>
      <w:r w:rsidRPr="000C1A9A">
        <w:rPr>
          <w:b/>
          <w:spacing w:val="6"/>
          <w:lang w:val="en-GB"/>
        </w:rPr>
        <w:t xml:space="preserve">The objectives </w:t>
      </w:r>
      <w:r w:rsidRPr="000C1A9A">
        <w:rPr>
          <w:lang w:val="en-GB"/>
        </w:rPr>
        <w:t>of the doctoral program</w:t>
      </w:r>
      <w:r>
        <w:rPr>
          <w:lang w:val="en-GB"/>
        </w:rPr>
        <w:t>me</w:t>
      </w:r>
      <w:r w:rsidR="005D4B60" w:rsidRPr="00123448">
        <w:rPr>
          <w:color w:val="000000" w:themeColor="text1"/>
          <w:spacing w:val="2"/>
        </w:rPr>
        <w:t xml:space="preserve"> </w:t>
      </w:r>
      <w:r w:rsidR="003F6BC8" w:rsidRPr="00123448">
        <w:rPr>
          <w:color w:val="000000" w:themeColor="text1"/>
          <w:spacing w:val="-5"/>
        </w:rPr>
        <w:t>„</w:t>
      </w:r>
      <w:proofErr w:type="spellStart"/>
      <w:r w:rsidR="00C026D5">
        <w:rPr>
          <w:bCs/>
          <w:color w:val="000000" w:themeColor="text1"/>
        </w:rPr>
        <w:t>Special</w:t>
      </w:r>
      <w:proofErr w:type="spellEnd"/>
      <w:r w:rsidR="00C026D5">
        <w:rPr>
          <w:bCs/>
          <w:color w:val="000000" w:themeColor="text1"/>
        </w:rPr>
        <w:t xml:space="preserve"> </w:t>
      </w:r>
      <w:proofErr w:type="spellStart"/>
      <w:proofErr w:type="gramStart"/>
      <w:r w:rsidR="00C026D5">
        <w:rPr>
          <w:bCs/>
          <w:color w:val="000000" w:themeColor="text1"/>
        </w:rPr>
        <w:t>Education</w:t>
      </w:r>
      <w:proofErr w:type="spellEnd"/>
      <w:r w:rsidR="003F6BC8" w:rsidRPr="00123448">
        <w:rPr>
          <w:color w:val="000000" w:themeColor="text1"/>
          <w:spacing w:val="-5"/>
        </w:rPr>
        <w:t xml:space="preserve">“ </w:t>
      </w:r>
      <w:r w:rsidR="00DA7D52">
        <w:rPr>
          <w:color w:val="000000" w:themeColor="text1"/>
          <w:lang w:val="en-US"/>
        </w:rPr>
        <w:t>are</w:t>
      </w:r>
      <w:proofErr w:type="gramEnd"/>
      <w:r w:rsidR="005D4B60" w:rsidRPr="00123448">
        <w:rPr>
          <w:color w:val="000000" w:themeColor="text1"/>
        </w:rPr>
        <w:t>:</w:t>
      </w:r>
    </w:p>
    <w:p w14:paraId="19FD2106" w14:textId="77777777" w:rsidR="00081738" w:rsidRPr="000C1A9A" w:rsidRDefault="00081738" w:rsidP="00081738">
      <w:pPr>
        <w:pStyle w:val="ListParagraph"/>
        <w:numPr>
          <w:ilvl w:val="0"/>
          <w:numId w:val="1"/>
        </w:numPr>
        <w:tabs>
          <w:tab w:val="left" w:pos="1641"/>
          <w:tab w:val="left" w:pos="1642"/>
        </w:tabs>
        <w:spacing w:line="276" w:lineRule="auto"/>
        <w:ind w:right="284"/>
        <w:jc w:val="both"/>
        <w:rPr>
          <w:lang w:val="en-GB"/>
        </w:rPr>
      </w:pPr>
      <w:r>
        <w:rPr>
          <w:lang w:val="en-GB"/>
        </w:rPr>
        <w:lastRenderedPageBreak/>
        <w:t>To provide</w:t>
      </w:r>
      <w:r w:rsidRPr="000C1A9A">
        <w:rPr>
          <w:lang w:val="en-GB"/>
        </w:rPr>
        <w:t xml:space="preserve"> training for PhD students</w:t>
      </w:r>
      <w:r>
        <w:rPr>
          <w:lang w:val="en-GB"/>
        </w:rPr>
        <w:t>,</w:t>
      </w:r>
      <w:r w:rsidRPr="000C1A9A">
        <w:rPr>
          <w:lang w:val="en-GB"/>
        </w:rPr>
        <w:t xml:space="preserve"> aimed at broadening and deepening theoretical knowledge, </w:t>
      </w:r>
      <w:r>
        <w:rPr>
          <w:lang w:val="en-GB"/>
        </w:rPr>
        <w:t>focused on newest research</w:t>
      </w:r>
      <w:r w:rsidRPr="000C1A9A">
        <w:rPr>
          <w:lang w:val="en-GB"/>
        </w:rPr>
        <w:t xml:space="preserve"> and trends in the development of the scientific field.</w:t>
      </w:r>
    </w:p>
    <w:p w14:paraId="7E445591" w14:textId="1EE89F46" w:rsidR="005D4B60" w:rsidRPr="00123448" w:rsidRDefault="00081738" w:rsidP="00081738">
      <w:pPr>
        <w:pStyle w:val="ListParagraph"/>
        <w:numPr>
          <w:ilvl w:val="0"/>
          <w:numId w:val="1"/>
        </w:numPr>
        <w:tabs>
          <w:tab w:val="left" w:pos="1641"/>
          <w:tab w:val="left" w:pos="1642"/>
        </w:tabs>
        <w:spacing w:line="276" w:lineRule="auto"/>
        <w:ind w:right="284"/>
        <w:jc w:val="both"/>
        <w:rPr>
          <w:color w:val="000000" w:themeColor="text1"/>
        </w:rPr>
      </w:pPr>
      <w:r>
        <w:rPr>
          <w:lang w:val="en-GB"/>
        </w:rPr>
        <w:t>To m</w:t>
      </w:r>
      <w:r w:rsidRPr="000C1A9A">
        <w:rPr>
          <w:lang w:val="en-GB"/>
        </w:rPr>
        <w:t xml:space="preserve">aintain high standards for the </w:t>
      </w:r>
      <w:r>
        <w:rPr>
          <w:lang w:val="en-GB"/>
        </w:rPr>
        <w:t>realisation</w:t>
      </w:r>
      <w:r w:rsidRPr="000C1A9A">
        <w:rPr>
          <w:lang w:val="en-GB"/>
        </w:rPr>
        <w:t xml:space="preserve"> of research in the relevant professional field</w:t>
      </w:r>
      <w:r>
        <w:rPr>
          <w:lang w:val="en-GB"/>
        </w:rPr>
        <w:t>,</w:t>
      </w:r>
      <w:r w:rsidRPr="000C1A9A">
        <w:rPr>
          <w:lang w:val="en-GB"/>
        </w:rPr>
        <w:t xml:space="preserve"> using modern research methods, tools and techniques and information and communication technologies</w:t>
      </w:r>
      <w:r w:rsidR="00364583" w:rsidRPr="00123448">
        <w:rPr>
          <w:color w:val="000000" w:themeColor="text1"/>
        </w:rPr>
        <w:t>;</w:t>
      </w:r>
    </w:p>
    <w:p w14:paraId="1E93A1BA" w14:textId="1A8C906B" w:rsidR="005D4B60" w:rsidRPr="00123448" w:rsidRDefault="00081738" w:rsidP="002D36AF">
      <w:pPr>
        <w:pStyle w:val="ListParagraph"/>
        <w:numPr>
          <w:ilvl w:val="0"/>
          <w:numId w:val="19"/>
        </w:numPr>
        <w:spacing w:before="121" w:line="360" w:lineRule="auto"/>
        <w:ind w:left="1641" w:hanging="352"/>
        <w:contextualSpacing/>
        <w:jc w:val="both"/>
        <w:rPr>
          <w:color w:val="000000" w:themeColor="text1"/>
        </w:rPr>
      </w:pPr>
      <w:r>
        <w:rPr>
          <w:lang w:val="en-GB"/>
        </w:rPr>
        <w:t>To e</w:t>
      </w:r>
      <w:r w:rsidRPr="000C1A9A">
        <w:rPr>
          <w:lang w:val="en-GB"/>
        </w:rPr>
        <w:t>nsur</w:t>
      </w:r>
      <w:r>
        <w:rPr>
          <w:lang w:val="en-GB"/>
        </w:rPr>
        <w:t>e</w:t>
      </w:r>
      <w:r w:rsidRPr="000C1A9A">
        <w:rPr>
          <w:lang w:val="en-GB"/>
        </w:rPr>
        <w:t xml:space="preserve"> opportunities for individual and co-authored publications with department and faculty members</w:t>
      </w:r>
      <w:r w:rsidRPr="00123448">
        <w:rPr>
          <w:color w:val="000000" w:themeColor="text1"/>
        </w:rPr>
        <w:t xml:space="preserve"> </w:t>
      </w:r>
      <w:r>
        <w:rPr>
          <w:color w:val="000000" w:themeColor="text1"/>
          <w:lang w:val="en-US"/>
        </w:rPr>
        <w:t xml:space="preserve"> and other national and foreign researchers</w:t>
      </w:r>
      <w:r w:rsidR="00364583" w:rsidRPr="00123448">
        <w:rPr>
          <w:color w:val="000000" w:themeColor="text1"/>
        </w:rPr>
        <w:t>;</w:t>
      </w:r>
    </w:p>
    <w:p w14:paraId="20B00E66" w14:textId="3A1F72FD" w:rsidR="005D4B60" w:rsidRPr="00123448" w:rsidRDefault="00081738" w:rsidP="002D36AF">
      <w:pPr>
        <w:pStyle w:val="ListParagraph"/>
        <w:numPr>
          <w:ilvl w:val="0"/>
          <w:numId w:val="1"/>
        </w:numPr>
        <w:tabs>
          <w:tab w:val="left" w:pos="1641"/>
          <w:tab w:val="left" w:pos="1642"/>
        </w:tabs>
        <w:spacing w:line="276" w:lineRule="auto"/>
        <w:ind w:right="284"/>
        <w:jc w:val="both"/>
        <w:rPr>
          <w:color w:val="000000" w:themeColor="text1"/>
        </w:rPr>
      </w:pPr>
      <w:r>
        <w:rPr>
          <w:lang w:val="en-GB"/>
        </w:rPr>
        <w:t>To provide</w:t>
      </w:r>
      <w:r w:rsidRPr="000C1A9A">
        <w:rPr>
          <w:lang w:val="en-GB"/>
        </w:rPr>
        <w:t xml:space="preserve"> conditions for the publication of significant scientific publications in the field of </w:t>
      </w:r>
      <w:proofErr w:type="spellStart"/>
      <w:r w:rsidR="005E74DA">
        <w:rPr>
          <w:color w:val="000000" w:themeColor="text1"/>
        </w:rPr>
        <w:t>special</w:t>
      </w:r>
      <w:proofErr w:type="spellEnd"/>
      <w:r w:rsidR="005E74DA">
        <w:rPr>
          <w:color w:val="000000" w:themeColor="text1"/>
        </w:rPr>
        <w:t xml:space="preserve"> </w:t>
      </w:r>
      <w:proofErr w:type="spellStart"/>
      <w:r w:rsidR="005E74DA">
        <w:rPr>
          <w:color w:val="000000" w:themeColor="text1"/>
        </w:rPr>
        <w:t>education</w:t>
      </w:r>
      <w:proofErr w:type="spellEnd"/>
      <w:r w:rsidR="005E74DA">
        <w:rPr>
          <w:color w:val="000000" w:themeColor="text1"/>
        </w:rPr>
        <w:t xml:space="preserve"> </w:t>
      </w:r>
      <w:proofErr w:type="spellStart"/>
      <w:r w:rsidR="005E74DA">
        <w:rPr>
          <w:color w:val="000000" w:themeColor="text1"/>
        </w:rPr>
        <w:t>and</w:t>
      </w:r>
      <w:proofErr w:type="spellEnd"/>
      <w:r w:rsidR="005E74DA">
        <w:rPr>
          <w:color w:val="000000" w:themeColor="text1"/>
        </w:rPr>
        <w:t xml:space="preserve"> </w:t>
      </w:r>
      <w:proofErr w:type="spellStart"/>
      <w:r w:rsidR="005E74DA">
        <w:rPr>
          <w:color w:val="000000" w:themeColor="text1"/>
        </w:rPr>
        <w:t>inclusive</w:t>
      </w:r>
      <w:proofErr w:type="spellEnd"/>
      <w:r w:rsidR="005E74DA">
        <w:rPr>
          <w:color w:val="000000" w:themeColor="text1"/>
        </w:rPr>
        <w:t xml:space="preserve"> </w:t>
      </w:r>
      <w:proofErr w:type="spellStart"/>
      <w:r w:rsidR="005E74DA">
        <w:rPr>
          <w:color w:val="000000" w:themeColor="text1"/>
        </w:rPr>
        <w:t>education</w:t>
      </w:r>
      <w:proofErr w:type="spellEnd"/>
      <w:r w:rsidR="00364583" w:rsidRPr="00123448">
        <w:rPr>
          <w:color w:val="000000" w:themeColor="text1"/>
        </w:rPr>
        <w:t>;</w:t>
      </w:r>
    </w:p>
    <w:p w14:paraId="5BC7D6D6" w14:textId="3A7A017E" w:rsidR="005D4B60" w:rsidRPr="00123448" w:rsidRDefault="00081738" w:rsidP="002D36AF">
      <w:pPr>
        <w:pStyle w:val="ListParagraph"/>
        <w:numPr>
          <w:ilvl w:val="0"/>
          <w:numId w:val="1"/>
        </w:numPr>
        <w:tabs>
          <w:tab w:val="left" w:pos="1641"/>
          <w:tab w:val="left" w:pos="1642"/>
        </w:tabs>
        <w:spacing w:line="276" w:lineRule="auto"/>
        <w:ind w:right="284"/>
        <w:jc w:val="both"/>
        <w:rPr>
          <w:color w:val="000000" w:themeColor="text1"/>
        </w:rPr>
      </w:pPr>
      <w:r>
        <w:rPr>
          <w:lang w:val="en-GB"/>
        </w:rPr>
        <w:t>To provide</w:t>
      </w:r>
      <w:r w:rsidRPr="000C1A9A">
        <w:rPr>
          <w:lang w:val="en-GB"/>
        </w:rPr>
        <w:t xml:space="preserve"> opportunities for mobility of PhD students through the development of scientific cooperation with other higher education institutions and scientific organizations in the country and abroad</w:t>
      </w:r>
      <w:r w:rsidR="005D4B60" w:rsidRPr="00123448">
        <w:rPr>
          <w:color w:val="000000" w:themeColor="text1"/>
        </w:rPr>
        <w:t>.</w:t>
      </w:r>
    </w:p>
    <w:p w14:paraId="0CC21FF6" w14:textId="77777777" w:rsidR="002600F3" w:rsidRPr="00123448" w:rsidRDefault="002600F3" w:rsidP="002600F3">
      <w:pPr>
        <w:pStyle w:val="ListParagraph"/>
        <w:tabs>
          <w:tab w:val="left" w:pos="1641"/>
          <w:tab w:val="left" w:pos="1642"/>
        </w:tabs>
        <w:spacing w:line="276" w:lineRule="auto"/>
        <w:ind w:left="1646" w:right="284" w:firstLine="0"/>
        <w:jc w:val="both"/>
        <w:rPr>
          <w:color w:val="000000" w:themeColor="text1"/>
        </w:rPr>
      </w:pPr>
    </w:p>
    <w:p w14:paraId="327DC7FF" w14:textId="77777777" w:rsidR="00081738" w:rsidRPr="000C1A9A" w:rsidRDefault="00081738" w:rsidP="00081738">
      <w:pPr>
        <w:pStyle w:val="Heading2"/>
        <w:spacing w:line="276" w:lineRule="auto"/>
        <w:ind w:left="119"/>
        <w:jc w:val="both"/>
        <w:rPr>
          <w:b w:val="0"/>
          <w:bCs w:val="0"/>
          <w:spacing w:val="6"/>
          <w:lang w:val="en-GB"/>
        </w:rPr>
      </w:pPr>
      <w:r w:rsidRPr="000C1A9A">
        <w:rPr>
          <w:spacing w:val="6"/>
          <w:lang w:val="en-GB"/>
        </w:rPr>
        <w:t>B. CURRICULUM STRUCTURE</w:t>
      </w:r>
    </w:p>
    <w:p w14:paraId="655CC3CB" w14:textId="225F3DCD" w:rsidR="005D4B60" w:rsidRPr="00123448" w:rsidRDefault="00333720" w:rsidP="00081738">
      <w:pPr>
        <w:pStyle w:val="BodyText"/>
        <w:spacing w:before="120" w:line="276" w:lineRule="auto"/>
        <w:ind w:left="119" w:right="244"/>
        <w:jc w:val="both"/>
        <w:rPr>
          <w:color w:val="000000" w:themeColor="text1"/>
          <w:spacing w:val="-1"/>
        </w:rPr>
      </w:pPr>
      <w:r w:rsidRPr="000C1A9A">
        <w:rPr>
          <w:lang w:val="en-GB"/>
        </w:rPr>
        <w:t>Training in the Doctoral Program</w:t>
      </w:r>
      <w:r>
        <w:rPr>
          <w:lang w:val="en-GB"/>
        </w:rPr>
        <w:t>me</w:t>
      </w:r>
      <w:r w:rsidRPr="000C1A9A">
        <w:rPr>
          <w:lang w:val="en-GB"/>
        </w:rPr>
        <w:t xml:space="preserve"> </w:t>
      </w:r>
      <w:r w:rsidR="005D4B60" w:rsidRPr="00123448">
        <w:rPr>
          <w:color w:val="000000" w:themeColor="text1"/>
        </w:rPr>
        <w:t>„</w:t>
      </w:r>
      <w:proofErr w:type="spellStart"/>
      <w:r w:rsidR="00C026D5">
        <w:rPr>
          <w:color w:val="000000" w:themeColor="text1"/>
        </w:rPr>
        <w:t>Special</w:t>
      </w:r>
      <w:proofErr w:type="spellEnd"/>
      <w:r w:rsidR="00C026D5">
        <w:rPr>
          <w:color w:val="000000" w:themeColor="text1"/>
        </w:rPr>
        <w:t xml:space="preserve"> </w:t>
      </w:r>
      <w:proofErr w:type="spellStart"/>
      <w:proofErr w:type="gramStart"/>
      <w:r w:rsidR="00C026D5">
        <w:rPr>
          <w:color w:val="000000" w:themeColor="text1"/>
        </w:rPr>
        <w:t>Education</w:t>
      </w:r>
      <w:proofErr w:type="spellEnd"/>
      <w:r w:rsidR="005D4B60" w:rsidRPr="00123448">
        <w:rPr>
          <w:color w:val="000000" w:themeColor="text1"/>
        </w:rPr>
        <w:t xml:space="preserve">“ </w:t>
      </w:r>
      <w:r w:rsidRPr="000C1A9A">
        <w:rPr>
          <w:lang w:val="en-GB"/>
        </w:rPr>
        <w:t>at</w:t>
      </w:r>
      <w:proofErr w:type="gramEnd"/>
      <w:r w:rsidRPr="000C1A9A">
        <w:rPr>
          <w:lang w:val="en-GB"/>
        </w:rPr>
        <w:t xml:space="preserve"> the Department of </w:t>
      </w:r>
      <w:r w:rsidR="005D4B60" w:rsidRPr="00123448">
        <w:rPr>
          <w:color w:val="000000" w:themeColor="text1"/>
        </w:rPr>
        <w:t>„</w:t>
      </w:r>
      <w:proofErr w:type="spellStart"/>
      <w:r w:rsidR="00C026D5">
        <w:rPr>
          <w:color w:val="000000" w:themeColor="text1"/>
        </w:rPr>
        <w:t>Special</w:t>
      </w:r>
      <w:proofErr w:type="spellEnd"/>
      <w:r w:rsidR="00C026D5">
        <w:rPr>
          <w:color w:val="000000" w:themeColor="text1"/>
        </w:rPr>
        <w:t xml:space="preserve"> </w:t>
      </w:r>
      <w:proofErr w:type="spellStart"/>
      <w:r w:rsidR="00C026D5">
        <w:rPr>
          <w:color w:val="000000" w:themeColor="text1"/>
        </w:rPr>
        <w:t>Education</w:t>
      </w:r>
      <w:proofErr w:type="spellEnd"/>
      <w:r w:rsidR="005D4B60" w:rsidRPr="00123448">
        <w:rPr>
          <w:color w:val="000000" w:themeColor="text1"/>
        </w:rPr>
        <w:t xml:space="preserve">“ </w:t>
      </w:r>
      <w:r>
        <w:rPr>
          <w:lang w:val="en-GB"/>
        </w:rPr>
        <w:t>is characterized by</w:t>
      </w:r>
      <w:r w:rsidRPr="000C1A9A">
        <w:rPr>
          <w:lang w:val="en-GB"/>
        </w:rPr>
        <w:t xml:space="preserve"> a balanced combination of the fundamentality and universality of training </w:t>
      </w:r>
      <w:r>
        <w:rPr>
          <w:lang w:val="en-GB"/>
        </w:rPr>
        <w:t>and</w:t>
      </w:r>
      <w:r w:rsidRPr="000C1A9A">
        <w:rPr>
          <w:lang w:val="en-GB"/>
        </w:rPr>
        <w:t xml:space="preserve"> the applied aspects of professional activity</w:t>
      </w:r>
      <w:r w:rsidR="005D4B60" w:rsidRPr="00123448">
        <w:rPr>
          <w:color w:val="000000" w:themeColor="text1"/>
        </w:rPr>
        <w:t>.</w:t>
      </w:r>
    </w:p>
    <w:p w14:paraId="58AB5CAD" w14:textId="77777777" w:rsidR="00333720" w:rsidRPr="000C1A9A" w:rsidRDefault="00333720" w:rsidP="00333720">
      <w:pPr>
        <w:pStyle w:val="BodyText"/>
        <w:spacing w:line="276" w:lineRule="auto"/>
        <w:ind w:left="119" w:right="244"/>
        <w:jc w:val="both"/>
        <w:rPr>
          <w:lang w:val="en-GB"/>
        </w:rPr>
      </w:pPr>
      <w:r w:rsidRPr="000C1A9A">
        <w:rPr>
          <w:lang w:val="en-GB"/>
        </w:rPr>
        <w:t xml:space="preserve">The curriculum is structured in a way that </w:t>
      </w:r>
      <w:proofErr w:type="gramStart"/>
      <w:r>
        <w:rPr>
          <w:lang w:val="en-GB"/>
        </w:rPr>
        <w:t>facilitates</w:t>
      </w:r>
      <w:r w:rsidRPr="000C1A9A">
        <w:rPr>
          <w:lang w:val="en-GB"/>
        </w:rPr>
        <w:t xml:space="preserve"> achieve</w:t>
      </w:r>
      <w:r>
        <w:rPr>
          <w:lang w:val="en-GB"/>
        </w:rPr>
        <w:t>ment of</w:t>
      </w:r>
      <w:r w:rsidRPr="000C1A9A">
        <w:rPr>
          <w:lang w:val="en-GB"/>
        </w:rPr>
        <w:t xml:space="preserve"> the set educational and research objectives to the fullest extent</w:t>
      </w:r>
      <w:proofErr w:type="gramEnd"/>
      <w:r w:rsidRPr="000C1A9A">
        <w:rPr>
          <w:lang w:val="en-GB"/>
        </w:rPr>
        <w:t>, allowing flexibility</w:t>
      </w:r>
      <w:r>
        <w:rPr>
          <w:lang w:val="en-GB"/>
        </w:rPr>
        <w:t xml:space="preserve"> at the same time</w:t>
      </w:r>
      <w:r w:rsidRPr="000C1A9A">
        <w:rPr>
          <w:lang w:val="en-GB"/>
        </w:rPr>
        <w:t>. The training can be delivered in both Bulgarian and English.</w:t>
      </w:r>
    </w:p>
    <w:p w14:paraId="410F3FA6" w14:textId="77777777" w:rsidR="00333720" w:rsidRPr="000C1A9A" w:rsidRDefault="00333720" w:rsidP="00333720">
      <w:pPr>
        <w:pStyle w:val="BodyText"/>
        <w:spacing w:line="276" w:lineRule="auto"/>
        <w:ind w:left="119" w:right="244"/>
        <w:jc w:val="both"/>
        <w:rPr>
          <w:lang w:val="en-GB"/>
        </w:rPr>
      </w:pPr>
      <w:r w:rsidRPr="000C1A9A">
        <w:rPr>
          <w:lang w:val="en-GB"/>
        </w:rPr>
        <w:t xml:space="preserve">The structure of the curriculum is modular. The </w:t>
      </w:r>
      <w:r w:rsidRPr="000C1A9A">
        <w:rPr>
          <w:bCs/>
          <w:lang w:val="en-GB"/>
        </w:rPr>
        <w:t xml:space="preserve">number of modules is five. In each </w:t>
      </w:r>
      <w:r w:rsidRPr="000C1A9A">
        <w:rPr>
          <w:lang w:val="en-GB"/>
        </w:rPr>
        <w:t xml:space="preserve">module a certain number of credits is </w:t>
      </w:r>
      <w:r>
        <w:rPr>
          <w:lang w:val="en-GB"/>
        </w:rPr>
        <w:t>earned</w:t>
      </w:r>
      <w:r w:rsidRPr="000C1A9A">
        <w:rPr>
          <w:lang w:val="en-GB"/>
        </w:rPr>
        <w:t xml:space="preserve"> according to the form of study, and at the end of the training the PhD student must have gained a minimum of 180 ECTS credits.</w:t>
      </w:r>
    </w:p>
    <w:p w14:paraId="0109A53D" w14:textId="77777777" w:rsidR="00333720" w:rsidRPr="000C1A9A" w:rsidRDefault="00333720" w:rsidP="00333720">
      <w:pPr>
        <w:pStyle w:val="Heading2"/>
        <w:spacing w:line="276" w:lineRule="auto"/>
        <w:jc w:val="both"/>
        <w:rPr>
          <w:spacing w:val="6"/>
          <w:lang w:val="en-GB"/>
        </w:rPr>
      </w:pPr>
    </w:p>
    <w:p w14:paraId="6A14D825" w14:textId="77777777" w:rsidR="00333720" w:rsidRPr="000C1A9A" w:rsidRDefault="00333720" w:rsidP="00333720">
      <w:pPr>
        <w:pStyle w:val="Heading2"/>
        <w:spacing w:line="276" w:lineRule="auto"/>
        <w:jc w:val="both"/>
        <w:rPr>
          <w:spacing w:val="6"/>
          <w:lang w:val="en-GB"/>
        </w:rPr>
      </w:pPr>
      <w:r w:rsidRPr="000C1A9A">
        <w:rPr>
          <w:spacing w:val="6"/>
          <w:lang w:val="en-GB"/>
        </w:rPr>
        <w:t>Description of the modules:</w:t>
      </w:r>
    </w:p>
    <w:p w14:paraId="46B7B2F9" w14:textId="3CB4EC1E" w:rsidR="00DD4A18" w:rsidRPr="00123448" w:rsidRDefault="00333720" w:rsidP="00333720">
      <w:pPr>
        <w:pStyle w:val="ListParagraph"/>
        <w:numPr>
          <w:ilvl w:val="0"/>
          <w:numId w:val="13"/>
        </w:numPr>
        <w:tabs>
          <w:tab w:val="left" w:pos="466"/>
        </w:tabs>
        <w:spacing w:before="120" w:line="276" w:lineRule="auto"/>
        <w:ind w:left="686" w:hanging="567"/>
        <w:jc w:val="both"/>
        <w:rPr>
          <w:color w:val="000000" w:themeColor="text1"/>
        </w:rPr>
      </w:pPr>
      <w:bookmarkStart w:id="0" w:name="_Hlk126245350"/>
      <w:r w:rsidRPr="000C1A9A">
        <w:rPr>
          <w:b/>
          <w:spacing w:val="6"/>
          <w:lang w:val="en-GB"/>
        </w:rPr>
        <w:t xml:space="preserve">The Training module </w:t>
      </w:r>
      <w:r w:rsidRPr="000C1A9A">
        <w:rPr>
          <w:lang w:val="en-GB"/>
        </w:rPr>
        <w:t>includes</w:t>
      </w:r>
      <w:bookmarkEnd w:id="0"/>
      <w:r w:rsidR="00DD4A18" w:rsidRPr="00123448">
        <w:rPr>
          <w:color w:val="000000" w:themeColor="text1"/>
        </w:rPr>
        <w:t>:</w:t>
      </w:r>
    </w:p>
    <w:p w14:paraId="19C12FE0" w14:textId="77777777" w:rsidR="008D3BA3" w:rsidRPr="000C1A9A" w:rsidRDefault="008D3BA3" w:rsidP="00CF4277">
      <w:pPr>
        <w:pStyle w:val="ListParagraph"/>
        <w:numPr>
          <w:ilvl w:val="0"/>
          <w:numId w:val="28"/>
        </w:numPr>
        <w:tabs>
          <w:tab w:val="left" w:pos="466"/>
        </w:tabs>
        <w:spacing w:line="276" w:lineRule="auto"/>
        <w:ind w:left="567" w:right="238" w:hanging="425"/>
        <w:jc w:val="both"/>
        <w:rPr>
          <w:lang w:val="en-GB"/>
        </w:rPr>
      </w:pPr>
      <w:r w:rsidRPr="000C1A9A">
        <w:rPr>
          <w:lang w:val="en-GB"/>
        </w:rPr>
        <w:t xml:space="preserve">Doctoral examinations in the specialty (for </w:t>
      </w:r>
      <w:r w:rsidRPr="000C1A9A">
        <w:rPr>
          <w:b/>
          <w:bCs/>
          <w:i/>
          <w:iCs/>
          <w:lang w:val="en-GB"/>
        </w:rPr>
        <w:t>F, P, I</w:t>
      </w:r>
      <w:r w:rsidRPr="000C1A9A">
        <w:rPr>
          <w:lang w:val="en-GB"/>
        </w:rPr>
        <w:t xml:space="preserve">) and foreign language (only for </w:t>
      </w:r>
      <w:r w:rsidRPr="000C1A9A">
        <w:rPr>
          <w:b/>
          <w:bCs/>
          <w:i/>
          <w:iCs/>
          <w:lang w:val="en-GB"/>
        </w:rPr>
        <w:t>F, P</w:t>
      </w:r>
      <w:r w:rsidRPr="000C1A9A">
        <w:rPr>
          <w:lang w:val="en-GB"/>
        </w:rPr>
        <w:t xml:space="preserve">), </w:t>
      </w:r>
      <w:r w:rsidRPr="000C1A9A">
        <w:rPr>
          <w:spacing w:val="-1"/>
          <w:lang w:val="en-GB"/>
        </w:rPr>
        <w:t xml:space="preserve">required by </w:t>
      </w:r>
      <w:r w:rsidRPr="000C1A9A">
        <w:rPr>
          <w:lang w:val="en-GB"/>
        </w:rPr>
        <w:t>the Higher Education Act;</w:t>
      </w:r>
    </w:p>
    <w:p w14:paraId="23566A23" w14:textId="77777777" w:rsidR="008D3BA3" w:rsidRPr="000C1A9A" w:rsidRDefault="008D3BA3" w:rsidP="00CF4277">
      <w:pPr>
        <w:pStyle w:val="ListParagraph"/>
        <w:numPr>
          <w:ilvl w:val="0"/>
          <w:numId w:val="28"/>
        </w:numPr>
        <w:tabs>
          <w:tab w:val="left" w:pos="466"/>
        </w:tabs>
        <w:spacing w:line="276" w:lineRule="auto"/>
        <w:ind w:left="567" w:right="238" w:hanging="425"/>
        <w:jc w:val="both"/>
        <w:rPr>
          <w:lang w:val="en-GB"/>
        </w:rPr>
      </w:pPr>
      <w:r>
        <w:rPr>
          <w:lang w:val="en-GB"/>
        </w:rPr>
        <w:t>Compulsory</w:t>
      </w:r>
      <w:r w:rsidRPr="000C1A9A">
        <w:rPr>
          <w:lang w:val="en-GB"/>
        </w:rPr>
        <w:t xml:space="preserve"> PhD students  courses, </w:t>
      </w:r>
      <w:r>
        <w:rPr>
          <w:lang w:val="en-GB"/>
        </w:rPr>
        <w:t>ensuring</w:t>
      </w:r>
      <w:r w:rsidRPr="000C1A9A">
        <w:rPr>
          <w:lang w:val="en-GB"/>
        </w:rPr>
        <w:t xml:space="preserve"> fundamental knowledge and skills </w:t>
      </w:r>
      <w:r>
        <w:rPr>
          <w:lang w:val="en-GB"/>
        </w:rPr>
        <w:t>in realisation of the</w:t>
      </w:r>
      <w:r w:rsidRPr="000C1A9A">
        <w:rPr>
          <w:lang w:val="en-GB"/>
        </w:rPr>
        <w:t xml:space="preserve"> research and teaching the relevant subject;</w:t>
      </w:r>
    </w:p>
    <w:p w14:paraId="45327850" w14:textId="77777777" w:rsidR="008D3BA3" w:rsidRPr="000C1A9A" w:rsidRDefault="008D3BA3" w:rsidP="00CF4277">
      <w:pPr>
        <w:pStyle w:val="ListParagraph"/>
        <w:numPr>
          <w:ilvl w:val="0"/>
          <w:numId w:val="28"/>
        </w:numPr>
        <w:tabs>
          <w:tab w:val="left" w:pos="466"/>
        </w:tabs>
        <w:spacing w:line="276" w:lineRule="auto"/>
        <w:ind w:left="567" w:right="238" w:hanging="425"/>
        <w:jc w:val="both"/>
        <w:rPr>
          <w:lang w:val="en-GB"/>
        </w:rPr>
      </w:pPr>
      <w:r w:rsidRPr="000C1A9A">
        <w:rPr>
          <w:lang w:val="en-GB"/>
        </w:rPr>
        <w:t xml:space="preserve">Elective PhD </w:t>
      </w:r>
      <w:proofErr w:type="gramStart"/>
      <w:r w:rsidRPr="000C1A9A">
        <w:rPr>
          <w:lang w:val="en-GB"/>
        </w:rPr>
        <w:t>students  courses</w:t>
      </w:r>
      <w:proofErr w:type="gramEnd"/>
      <w:r w:rsidRPr="000C1A9A">
        <w:rPr>
          <w:lang w:val="en-GB"/>
        </w:rPr>
        <w:t xml:space="preserve"> in the scientific field of the doctoral programme, as well as courses forming specific research skills and competencies.</w:t>
      </w:r>
    </w:p>
    <w:p w14:paraId="3C3E665C" w14:textId="77777777" w:rsidR="008D3BA3" w:rsidRPr="000C1A9A" w:rsidRDefault="008D3BA3" w:rsidP="008D3BA3">
      <w:pPr>
        <w:tabs>
          <w:tab w:val="left" w:pos="1642"/>
        </w:tabs>
        <w:spacing w:line="276" w:lineRule="auto"/>
        <w:ind w:left="119" w:right="232"/>
        <w:jc w:val="both"/>
        <w:rPr>
          <w:lang w:val="en-GB"/>
        </w:rPr>
      </w:pPr>
      <w:r w:rsidRPr="000C1A9A">
        <w:rPr>
          <w:lang w:val="en-GB"/>
        </w:rPr>
        <w:t xml:space="preserve">The list of </w:t>
      </w:r>
      <w:r>
        <w:rPr>
          <w:lang w:val="en-GB"/>
        </w:rPr>
        <w:t xml:space="preserve">compulsory and elective courses, delivered in </w:t>
      </w:r>
      <w:r w:rsidRPr="000C1A9A">
        <w:rPr>
          <w:lang w:val="en-GB"/>
        </w:rPr>
        <w:t>Bulgarian</w:t>
      </w:r>
      <w:r>
        <w:rPr>
          <w:lang w:val="en-GB"/>
        </w:rPr>
        <w:t>,</w:t>
      </w:r>
      <w:r w:rsidRPr="000C1A9A">
        <w:rPr>
          <w:lang w:val="en-GB"/>
        </w:rPr>
        <w:t xml:space="preserve"> is contained in Appendix №1, and the courses, delivered in English</w:t>
      </w:r>
      <w:r>
        <w:rPr>
          <w:lang w:val="en-GB"/>
        </w:rPr>
        <w:t>,</w:t>
      </w:r>
      <w:r w:rsidRPr="000C1A9A">
        <w:rPr>
          <w:lang w:val="en-GB"/>
        </w:rPr>
        <w:t xml:space="preserve"> are listed in Appendix №2. Both appendices are an integral part of this curriculum and may be updated and supplemented annually. Each PhD course is conducted according to a curriculum approved by the Faculty Council of the Faculty of Educational Studies and the Arts.</w:t>
      </w:r>
    </w:p>
    <w:p w14:paraId="40E9B455" w14:textId="77777777" w:rsidR="008D3BA3" w:rsidRPr="000C1A9A" w:rsidRDefault="008D3BA3" w:rsidP="008D3BA3">
      <w:pPr>
        <w:pStyle w:val="BodyText"/>
        <w:spacing w:line="276" w:lineRule="auto"/>
        <w:ind w:left="119" w:right="245"/>
        <w:jc w:val="both"/>
        <w:rPr>
          <w:spacing w:val="-1"/>
          <w:lang w:val="en-GB"/>
        </w:rPr>
      </w:pPr>
      <w:r w:rsidRPr="000C1A9A">
        <w:rPr>
          <w:spacing w:val="-1"/>
          <w:lang w:val="en-GB"/>
        </w:rPr>
        <w:t>The general curriculum of the doctoral programme (</w:t>
      </w:r>
      <w:r w:rsidRPr="000C1A9A">
        <w:rPr>
          <w:b/>
          <w:bCs/>
          <w:i/>
          <w:iCs/>
          <w:lang w:val="en-GB"/>
        </w:rPr>
        <w:t>F, P, I</w:t>
      </w:r>
      <w:r w:rsidRPr="000C1A9A">
        <w:rPr>
          <w:spacing w:val="-1"/>
          <w:lang w:val="en-GB"/>
        </w:rPr>
        <w:t>) provides a basic minimum of disciplines, allowing flexibility and freedom of choice of the PhD student to include in his/her individual study plan compulsory and elective courses</w:t>
      </w:r>
      <w:r>
        <w:rPr>
          <w:spacing w:val="-1"/>
          <w:lang w:val="en-GB"/>
        </w:rPr>
        <w:t xml:space="preserve"> from those,</w:t>
      </w:r>
      <w:r w:rsidRPr="000C1A9A">
        <w:rPr>
          <w:spacing w:val="-1"/>
          <w:lang w:val="en-GB"/>
        </w:rPr>
        <w:t xml:space="preserve"> specified in Appendix №1 or Appendix №2 (according to the language of study).</w:t>
      </w:r>
    </w:p>
    <w:p w14:paraId="107A7D15" w14:textId="7067810A" w:rsidR="001619C5" w:rsidRPr="00123448" w:rsidRDefault="008D3BA3" w:rsidP="008D3BA3">
      <w:pPr>
        <w:pStyle w:val="BodyText"/>
        <w:spacing w:line="276" w:lineRule="auto"/>
        <w:ind w:left="119" w:right="244"/>
        <w:jc w:val="both"/>
        <w:rPr>
          <w:color w:val="000000" w:themeColor="text1"/>
          <w:spacing w:val="-1"/>
        </w:rPr>
      </w:pPr>
      <w:r w:rsidRPr="000C1A9A">
        <w:rPr>
          <w:b/>
          <w:bCs/>
          <w:spacing w:val="1"/>
          <w:lang w:val="en-GB"/>
        </w:rPr>
        <w:t xml:space="preserve">The compulsory courses </w:t>
      </w:r>
      <w:r w:rsidRPr="000C1A9A">
        <w:rPr>
          <w:spacing w:val="-1"/>
          <w:lang w:val="en-GB"/>
        </w:rPr>
        <w:t>in the curriculum are fundamental for the scientific research training of PhD students</w:t>
      </w:r>
      <w:r w:rsidR="00DE28B3" w:rsidRPr="00123448">
        <w:rPr>
          <w:color w:val="000000" w:themeColor="text1"/>
          <w:spacing w:val="-1"/>
        </w:rPr>
        <w:t xml:space="preserve">. </w:t>
      </w:r>
      <w:r w:rsidRPr="000C1A9A">
        <w:rPr>
          <w:spacing w:val="-1"/>
          <w:lang w:val="en-GB"/>
        </w:rPr>
        <w:t xml:space="preserve">They  aim at forming basic competences for developing </w:t>
      </w:r>
      <w:r>
        <w:rPr>
          <w:spacing w:val="-1"/>
          <w:lang w:val="en-GB"/>
        </w:rPr>
        <w:t xml:space="preserve">the </w:t>
      </w:r>
      <w:r w:rsidRPr="000C1A9A">
        <w:rPr>
          <w:spacing w:val="-1"/>
          <w:lang w:val="en-GB"/>
        </w:rPr>
        <w:t xml:space="preserve"> PhD thesis and conducting scientific research,</w:t>
      </w:r>
      <w:r>
        <w:rPr>
          <w:spacing w:val="-1"/>
          <w:lang w:val="en-GB"/>
        </w:rPr>
        <w:t xml:space="preserve"> promoting </w:t>
      </w:r>
      <w:r w:rsidRPr="000C1A9A">
        <w:rPr>
          <w:spacing w:val="-1"/>
          <w:lang w:val="en-GB"/>
        </w:rPr>
        <w:t xml:space="preserve"> academic writing skills, implementation of research approaches and technologies, etc.</w:t>
      </w:r>
      <w:r w:rsidR="0007154D" w:rsidRPr="00123448">
        <w:rPr>
          <w:color w:val="000000" w:themeColor="text1"/>
          <w:spacing w:val="-1"/>
        </w:rPr>
        <w:t xml:space="preserve">, </w:t>
      </w:r>
      <w:proofErr w:type="spellStart"/>
      <w:r w:rsidRPr="008D3BA3">
        <w:rPr>
          <w:color w:val="000000" w:themeColor="text1"/>
          <w:spacing w:val="-1"/>
        </w:rPr>
        <w:t>and</w:t>
      </w:r>
      <w:proofErr w:type="spellEnd"/>
      <w:r w:rsidRPr="008D3BA3">
        <w:rPr>
          <w:color w:val="000000" w:themeColor="text1"/>
          <w:spacing w:val="-1"/>
        </w:rPr>
        <w:t xml:space="preserve"> a </w:t>
      </w:r>
      <w:proofErr w:type="spellStart"/>
      <w:r w:rsidRPr="008D3BA3">
        <w:rPr>
          <w:color w:val="000000" w:themeColor="text1"/>
          <w:spacing w:val="-1"/>
        </w:rPr>
        <w:t>fundamental</w:t>
      </w:r>
      <w:proofErr w:type="spellEnd"/>
      <w:r w:rsidRPr="008D3BA3">
        <w:rPr>
          <w:color w:val="000000" w:themeColor="text1"/>
          <w:spacing w:val="-1"/>
        </w:rPr>
        <w:t xml:space="preserve"> </w:t>
      </w:r>
      <w:proofErr w:type="spellStart"/>
      <w:r w:rsidRPr="008D3BA3">
        <w:rPr>
          <w:color w:val="000000" w:themeColor="text1"/>
          <w:spacing w:val="-1"/>
        </w:rPr>
        <w:t>knowledge</w:t>
      </w:r>
      <w:proofErr w:type="spellEnd"/>
      <w:r w:rsidRPr="008D3BA3">
        <w:rPr>
          <w:color w:val="000000" w:themeColor="text1"/>
          <w:spacing w:val="-1"/>
        </w:rPr>
        <w:t xml:space="preserve"> </w:t>
      </w:r>
      <w:proofErr w:type="spellStart"/>
      <w:r w:rsidRPr="008D3BA3">
        <w:rPr>
          <w:color w:val="000000" w:themeColor="text1"/>
          <w:spacing w:val="-1"/>
        </w:rPr>
        <w:t>of</w:t>
      </w:r>
      <w:proofErr w:type="spellEnd"/>
      <w:r w:rsidRPr="008D3BA3">
        <w:rPr>
          <w:color w:val="000000" w:themeColor="text1"/>
          <w:spacing w:val="-1"/>
        </w:rPr>
        <w:t xml:space="preserve"> </w:t>
      </w:r>
      <w:proofErr w:type="spellStart"/>
      <w:r w:rsidRPr="008D3BA3">
        <w:rPr>
          <w:color w:val="000000" w:themeColor="text1"/>
          <w:spacing w:val="-1"/>
        </w:rPr>
        <w:t>special</w:t>
      </w:r>
      <w:proofErr w:type="spellEnd"/>
      <w:r w:rsidRPr="008D3BA3">
        <w:rPr>
          <w:color w:val="000000" w:themeColor="text1"/>
          <w:spacing w:val="-1"/>
        </w:rPr>
        <w:t xml:space="preserve"> </w:t>
      </w:r>
      <w:proofErr w:type="spellStart"/>
      <w:r w:rsidRPr="008D3BA3">
        <w:rPr>
          <w:color w:val="000000" w:themeColor="text1"/>
          <w:spacing w:val="-1"/>
        </w:rPr>
        <w:t>education</w:t>
      </w:r>
      <w:proofErr w:type="spellEnd"/>
      <w:r w:rsidRPr="008D3BA3">
        <w:rPr>
          <w:color w:val="000000" w:themeColor="text1"/>
          <w:spacing w:val="-1"/>
        </w:rPr>
        <w:t xml:space="preserve"> </w:t>
      </w:r>
      <w:proofErr w:type="spellStart"/>
      <w:r w:rsidRPr="008D3BA3">
        <w:rPr>
          <w:color w:val="000000" w:themeColor="text1"/>
          <w:spacing w:val="-1"/>
        </w:rPr>
        <w:t>and</w:t>
      </w:r>
      <w:proofErr w:type="spellEnd"/>
      <w:r w:rsidRPr="008D3BA3">
        <w:rPr>
          <w:color w:val="000000" w:themeColor="text1"/>
          <w:spacing w:val="-1"/>
        </w:rPr>
        <w:t xml:space="preserve"> </w:t>
      </w:r>
      <w:proofErr w:type="spellStart"/>
      <w:r w:rsidRPr="008D3BA3">
        <w:rPr>
          <w:color w:val="000000" w:themeColor="text1"/>
          <w:spacing w:val="-1"/>
        </w:rPr>
        <w:t>inclusive</w:t>
      </w:r>
      <w:proofErr w:type="spellEnd"/>
      <w:r w:rsidRPr="008D3BA3">
        <w:rPr>
          <w:color w:val="000000" w:themeColor="text1"/>
          <w:spacing w:val="-1"/>
        </w:rPr>
        <w:t xml:space="preserve"> </w:t>
      </w:r>
      <w:proofErr w:type="spellStart"/>
      <w:r w:rsidRPr="008D3BA3">
        <w:rPr>
          <w:color w:val="000000" w:themeColor="text1"/>
          <w:spacing w:val="-1"/>
        </w:rPr>
        <w:t>education</w:t>
      </w:r>
      <w:proofErr w:type="spellEnd"/>
      <w:r w:rsidR="0007154D" w:rsidRPr="00123448">
        <w:rPr>
          <w:color w:val="000000" w:themeColor="text1"/>
          <w:spacing w:val="-1"/>
        </w:rPr>
        <w:t>.</w:t>
      </w:r>
    </w:p>
    <w:p w14:paraId="5FDFB3E0" w14:textId="27293559" w:rsidR="001619C5" w:rsidRPr="00123448" w:rsidRDefault="000D35DC" w:rsidP="008D3BA3">
      <w:pPr>
        <w:pStyle w:val="BodyText"/>
        <w:spacing w:line="276" w:lineRule="auto"/>
        <w:ind w:left="119" w:right="244"/>
        <w:jc w:val="both"/>
        <w:rPr>
          <w:color w:val="000000" w:themeColor="text1"/>
          <w:spacing w:val="-1"/>
        </w:rPr>
      </w:pPr>
      <w:proofErr w:type="spellStart"/>
      <w:r w:rsidRPr="000D35DC">
        <w:rPr>
          <w:color w:val="000000" w:themeColor="text1"/>
          <w:spacing w:val="-1"/>
        </w:rPr>
        <w:t>Compulsory</w:t>
      </w:r>
      <w:proofErr w:type="spellEnd"/>
      <w:r w:rsidRPr="000D35DC">
        <w:rPr>
          <w:color w:val="000000" w:themeColor="text1"/>
          <w:spacing w:val="-1"/>
        </w:rPr>
        <w:t xml:space="preserve"> </w:t>
      </w:r>
      <w:proofErr w:type="spellStart"/>
      <w:r w:rsidRPr="000D35DC">
        <w:rPr>
          <w:color w:val="000000" w:themeColor="text1"/>
          <w:spacing w:val="-1"/>
        </w:rPr>
        <w:t>courses</w:t>
      </w:r>
      <w:proofErr w:type="spellEnd"/>
      <w:r w:rsidRPr="000D35DC">
        <w:rPr>
          <w:color w:val="000000" w:themeColor="text1"/>
          <w:spacing w:val="-1"/>
        </w:rPr>
        <w:t xml:space="preserve"> </w:t>
      </w:r>
      <w:proofErr w:type="spellStart"/>
      <w:r w:rsidRPr="000D35DC">
        <w:rPr>
          <w:color w:val="000000" w:themeColor="text1"/>
          <w:spacing w:val="-1"/>
        </w:rPr>
        <w:t>offered</w:t>
      </w:r>
      <w:proofErr w:type="spellEnd"/>
      <w:r w:rsidRPr="000D35DC">
        <w:rPr>
          <w:color w:val="000000" w:themeColor="text1"/>
          <w:spacing w:val="-1"/>
        </w:rPr>
        <w:t xml:space="preserve"> </w:t>
      </w:r>
      <w:proofErr w:type="spellStart"/>
      <w:r w:rsidRPr="000D35DC">
        <w:rPr>
          <w:color w:val="000000" w:themeColor="text1"/>
          <w:spacing w:val="-1"/>
        </w:rPr>
        <w:t>by</w:t>
      </w:r>
      <w:proofErr w:type="spellEnd"/>
      <w:r w:rsidRPr="000D35DC">
        <w:rPr>
          <w:color w:val="000000" w:themeColor="text1"/>
          <w:spacing w:val="-1"/>
        </w:rPr>
        <w:t xml:space="preserve"> </w:t>
      </w:r>
      <w:proofErr w:type="spellStart"/>
      <w:r w:rsidRPr="000D35DC">
        <w:rPr>
          <w:color w:val="000000" w:themeColor="text1"/>
          <w:spacing w:val="-1"/>
        </w:rPr>
        <w:t>both</w:t>
      </w:r>
      <w:proofErr w:type="spellEnd"/>
      <w:r w:rsidRPr="000D35DC">
        <w:rPr>
          <w:color w:val="000000" w:themeColor="text1"/>
          <w:spacing w:val="-1"/>
        </w:rPr>
        <w:t xml:space="preserve"> </w:t>
      </w:r>
      <w:proofErr w:type="spellStart"/>
      <w:r w:rsidRPr="000D35DC">
        <w:rPr>
          <w:color w:val="000000" w:themeColor="text1"/>
          <w:spacing w:val="-1"/>
        </w:rPr>
        <w:t>the</w:t>
      </w:r>
      <w:proofErr w:type="spellEnd"/>
      <w:r w:rsidRPr="000D35DC">
        <w:rPr>
          <w:color w:val="000000" w:themeColor="text1"/>
          <w:spacing w:val="-1"/>
        </w:rPr>
        <w:t xml:space="preserve"> Department </w:t>
      </w:r>
      <w:proofErr w:type="spellStart"/>
      <w:r w:rsidRPr="000D35DC">
        <w:rPr>
          <w:color w:val="000000" w:themeColor="text1"/>
          <w:spacing w:val="-1"/>
        </w:rPr>
        <w:t>of</w:t>
      </w:r>
      <w:proofErr w:type="spellEnd"/>
      <w:r w:rsidRPr="000D35DC">
        <w:rPr>
          <w:color w:val="000000" w:themeColor="text1"/>
          <w:spacing w:val="-1"/>
        </w:rPr>
        <w:t xml:space="preserve"> </w:t>
      </w:r>
      <w:proofErr w:type="spellStart"/>
      <w:r w:rsidRPr="000D35DC">
        <w:rPr>
          <w:color w:val="000000" w:themeColor="text1"/>
          <w:spacing w:val="-1"/>
        </w:rPr>
        <w:t>Special</w:t>
      </w:r>
      <w:proofErr w:type="spellEnd"/>
      <w:r w:rsidRPr="000D35DC">
        <w:rPr>
          <w:color w:val="000000" w:themeColor="text1"/>
          <w:spacing w:val="-1"/>
        </w:rPr>
        <w:t xml:space="preserve"> </w:t>
      </w:r>
      <w:proofErr w:type="spellStart"/>
      <w:r w:rsidRPr="000D35DC">
        <w:rPr>
          <w:color w:val="000000" w:themeColor="text1"/>
          <w:spacing w:val="-1"/>
        </w:rPr>
        <w:t>Education</w:t>
      </w:r>
      <w:proofErr w:type="spellEnd"/>
      <w:r w:rsidRPr="000D35DC">
        <w:rPr>
          <w:color w:val="000000" w:themeColor="text1"/>
          <w:spacing w:val="-1"/>
        </w:rPr>
        <w:t xml:space="preserve"> </w:t>
      </w:r>
      <w:proofErr w:type="spellStart"/>
      <w:r w:rsidRPr="000D35DC">
        <w:rPr>
          <w:color w:val="000000" w:themeColor="text1"/>
          <w:spacing w:val="-1"/>
        </w:rPr>
        <w:t>and</w:t>
      </w:r>
      <w:proofErr w:type="spellEnd"/>
      <w:r w:rsidRPr="000D35DC">
        <w:rPr>
          <w:color w:val="000000" w:themeColor="text1"/>
          <w:spacing w:val="-1"/>
        </w:rPr>
        <w:t xml:space="preserve"> </w:t>
      </w:r>
      <w:proofErr w:type="spellStart"/>
      <w:r w:rsidRPr="000D35DC">
        <w:rPr>
          <w:color w:val="000000" w:themeColor="text1"/>
          <w:spacing w:val="-1"/>
        </w:rPr>
        <w:t>other</w:t>
      </w:r>
      <w:proofErr w:type="spellEnd"/>
      <w:r w:rsidRPr="000D35DC">
        <w:rPr>
          <w:color w:val="000000" w:themeColor="text1"/>
          <w:spacing w:val="-1"/>
        </w:rPr>
        <w:t xml:space="preserve"> </w:t>
      </w:r>
      <w:proofErr w:type="spellStart"/>
      <w:r w:rsidRPr="000D35DC">
        <w:rPr>
          <w:color w:val="000000" w:themeColor="text1"/>
          <w:spacing w:val="-1"/>
        </w:rPr>
        <w:t>departments</w:t>
      </w:r>
      <w:proofErr w:type="spellEnd"/>
      <w:r w:rsidRPr="000D35DC">
        <w:rPr>
          <w:color w:val="000000" w:themeColor="text1"/>
          <w:spacing w:val="-1"/>
        </w:rPr>
        <w:t xml:space="preserve"> </w:t>
      </w:r>
      <w:proofErr w:type="spellStart"/>
      <w:r w:rsidRPr="000D35DC">
        <w:rPr>
          <w:color w:val="000000" w:themeColor="text1"/>
          <w:spacing w:val="-1"/>
        </w:rPr>
        <w:t>in</w:t>
      </w:r>
      <w:proofErr w:type="spellEnd"/>
      <w:r w:rsidRPr="000D35DC">
        <w:rPr>
          <w:color w:val="000000" w:themeColor="text1"/>
          <w:spacing w:val="-1"/>
        </w:rPr>
        <w:t xml:space="preserve"> </w:t>
      </w:r>
      <w:proofErr w:type="spellStart"/>
      <w:r w:rsidRPr="000D35DC">
        <w:rPr>
          <w:color w:val="000000" w:themeColor="text1"/>
          <w:spacing w:val="-1"/>
        </w:rPr>
        <w:t>the</w:t>
      </w:r>
      <w:proofErr w:type="spellEnd"/>
      <w:r w:rsidRPr="000D35DC">
        <w:rPr>
          <w:color w:val="000000" w:themeColor="text1"/>
          <w:spacing w:val="-1"/>
        </w:rPr>
        <w:t xml:space="preserve"> FESA </w:t>
      </w:r>
      <w:proofErr w:type="spellStart"/>
      <w:r w:rsidRPr="000D35DC">
        <w:rPr>
          <w:color w:val="000000" w:themeColor="text1"/>
          <w:spacing w:val="-1"/>
        </w:rPr>
        <w:t>may</w:t>
      </w:r>
      <w:proofErr w:type="spellEnd"/>
      <w:r w:rsidRPr="000D35DC">
        <w:rPr>
          <w:color w:val="000000" w:themeColor="text1"/>
          <w:spacing w:val="-1"/>
        </w:rPr>
        <w:t xml:space="preserve"> </w:t>
      </w:r>
      <w:proofErr w:type="spellStart"/>
      <w:r w:rsidRPr="000D35DC">
        <w:rPr>
          <w:color w:val="000000" w:themeColor="text1"/>
          <w:spacing w:val="-1"/>
        </w:rPr>
        <w:t>be</w:t>
      </w:r>
      <w:proofErr w:type="spellEnd"/>
      <w:r w:rsidRPr="000D35DC">
        <w:rPr>
          <w:color w:val="000000" w:themeColor="text1"/>
          <w:spacing w:val="-1"/>
        </w:rPr>
        <w:t xml:space="preserve"> </w:t>
      </w:r>
      <w:proofErr w:type="spellStart"/>
      <w:r w:rsidRPr="000D35DC">
        <w:rPr>
          <w:color w:val="000000" w:themeColor="text1"/>
          <w:spacing w:val="-1"/>
        </w:rPr>
        <w:t>chosen</w:t>
      </w:r>
      <w:proofErr w:type="spellEnd"/>
      <w:r w:rsidRPr="000D35DC">
        <w:rPr>
          <w:color w:val="000000" w:themeColor="text1"/>
          <w:spacing w:val="-1"/>
        </w:rPr>
        <w:t xml:space="preserve"> </w:t>
      </w:r>
      <w:proofErr w:type="spellStart"/>
      <w:r w:rsidRPr="000D35DC">
        <w:rPr>
          <w:color w:val="000000" w:themeColor="text1"/>
          <w:spacing w:val="-1"/>
        </w:rPr>
        <w:t>in</w:t>
      </w:r>
      <w:proofErr w:type="spellEnd"/>
      <w:r w:rsidRPr="000D35DC">
        <w:rPr>
          <w:color w:val="000000" w:themeColor="text1"/>
          <w:spacing w:val="-1"/>
        </w:rPr>
        <w:t xml:space="preserve"> </w:t>
      </w:r>
      <w:proofErr w:type="spellStart"/>
      <w:r w:rsidRPr="000D35DC">
        <w:rPr>
          <w:color w:val="000000" w:themeColor="text1"/>
          <w:spacing w:val="-1"/>
        </w:rPr>
        <w:t>order</w:t>
      </w:r>
      <w:proofErr w:type="spellEnd"/>
      <w:r w:rsidRPr="000D35DC">
        <w:rPr>
          <w:color w:val="000000" w:themeColor="text1"/>
          <w:spacing w:val="-1"/>
        </w:rPr>
        <w:t xml:space="preserve"> a </w:t>
      </w:r>
      <w:proofErr w:type="spellStart"/>
      <w:r w:rsidRPr="000D35DC">
        <w:rPr>
          <w:color w:val="000000" w:themeColor="text1"/>
          <w:spacing w:val="-1"/>
        </w:rPr>
        <w:t>wide</w:t>
      </w:r>
      <w:proofErr w:type="spellEnd"/>
      <w:r w:rsidRPr="000D35DC">
        <w:rPr>
          <w:color w:val="000000" w:themeColor="text1"/>
          <w:spacing w:val="-1"/>
        </w:rPr>
        <w:t xml:space="preserve"> </w:t>
      </w:r>
      <w:proofErr w:type="spellStart"/>
      <w:r w:rsidRPr="000D35DC">
        <w:rPr>
          <w:color w:val="000000" w:themeColor="text1"/>
          <w:spacing w:val="-1"/>
        </w:rPr>
        <w:t>range</w:t>
      </w:r>
      <w:proofErr w:type="spellEnd"/>
      <w:r w:rsidRPr="000D35DC">
        <w:rPr>
          <w:color w:val="000000" w:themeColor="text1"/>
          <w:spacing w:val="-1"/>
        </w:rPr>
        <w:t xml:space="preserve"> </w:t>
      </w:r>
      <w:proofErr w:type="spellStart"/>
      <w:r w:rsidRPr="000D35DC">
        <w:rPr>
          <w:color w:val="000000" w:themeColor="text1"/>
          <w:spacing w:val="-1"/>
        </w:rPr>
        <w:t>of</w:t>
      </w:r>
      <w:proofErr w:type="spellEnd"/>
      <w:r w:rsidRPr="000D35DC">
        <w:rPr>
          <w:color w:val="000000" w:themeColor="text1"/>
          <w:spacing w:val="-1"/>
        </w:rPr>
        <w:t xml:space="preserve"> </w:t>
      </w:r>
      <w:proofErr w:type="spellStart"/>
      <w:r w:rsidRPr="000D35DC">
        <w:rPr>
          <w:color w:val="000000" w:themeColor="text1"/>
          <w:spacing w:val="-1"/>
        </w:rPr>
        <w:t>knowledge</w:t>
      </w:r>
      <w:proofErr w:type="spellEnd"/>
      <w:r w:rsidRPr="000D35DC">
        <w:rPr>
          <w:color w:val="000000" w:themeColor="text1"/>
          <w:spacing w:val="-1"/>
        </w:rPr>
        <w:t xml:space="preserve">, </w:t>
      </w:r>
      <w:proofErr w:type="spellStart"/>
      <w:r w:rsidRPr="000D35DC">
        <w:rPr>
          <w:color w:val="000000" w:themeColor="text1"/>
          <w:spacing w:val="-1"/>
        </w:rPr>
        <w:t>skills</w:t>
      </w:r>
      <w:proofErr w:type="spellEnd"/>
      <w:r w:rsidRPr="000D35DC">
        <w:rPr>
          <w:color w:val="000000" w:themeColor="text1"/>
          <w:spacing w:val="-1"/>
        </w:rPr>
        <w:t xml:space="preserve"> </w:t>
      </w:r>
      <w:proofErr w:type="spellStart"/>
      <w:r w:rsidRPr="000D35DC">
        <w:rPr>
          <w:color w:val="000000" w:themeColor="text1"/>
          <w:spacing w:val="-1"/>
        </w:rPr>
        <w:t>and</w:t>
      </w:r>
      <w:proofErr w:type="spellEnd"/>
      <w:r w:rsidRPr="000D35DC">
        <w:rPr>
          <w:color w:val="000000" w:themeColor="text1"/>
          <w:spacing w:val="-1"/>
        </w:rPr>
        <w:t xml:space="preserve"> </w:t>
      </w:r>
      <w:proofErr w:type="spellStart"/>
      <w:r w:rsidRPr="000D35DC">
        <w:rPr>
          <w:color w:val="000000" w:themeColor="text1"/>
          <w:spacing w:val="-1"/>
        </w:rPr>
        <w:t>competencies</w:t>
      </w:r>
      <w:proofErr w:type="spellEnd"/>
      <w:r w:rsidRPr="000D35DC">
        <w:rPr>
          <w:color w:val="000000" w:themeColor="text1"/>
          <w:spacing w:val="-1"/>
        </w:rPr>
        <w:t xml:space="preserve"> </w:t>
      </w:r>
      <w:proofErr w:type="spellStart"/>
      <w:r w:rsidRPr="000D35DC">
        <w:rPr>
          <w:color w:val="000000" w:themeColor="text1"/>
          <w:spacing w:val="-1"/>
        </w:rPr>
        <w:t>in</w:t>
      </w:r>
      <w:proofErr w:type="spellEnd"/>
      <w:r w:rsidRPr="000D35DC">
        <w:rPr>
          <w:color w:val="000000" w:themeColor="text1"/>
          <w:spacing w:val="-1"/>
        </w:rPr>
        <w:t xml:space="preserve"> </w:t>
      </w:r>
      <w:proofErr w:type="spellStart"/>
      <w:r w:rsidRPr="000D35DC">
        <w:rPr>
          <w:color w:val="000000" w:themeColor="text1"/>
          <w:spacing w:val="-1"/>
        </w:rPr>
        <w:t>educational</w:t>
      </w:r>
      <w:proofErr w:type="spellEnd"/>
      <w:r w:rsidRPr="000D35DC">
        <w:rPr>
          <w:color w:val="000000" w:themeColor="text1"/>
          <w:spacing w:val="-1"/>
        </w:rPr>
        <w:t xml:space="preserve"> </w:t>
      </w:r>
      <w:proofErr w:type="spellStart"/>
      <w:r w:rsidRPr="000D35DC">
        <w:rPr>
          <w:color w:val="000000" w:themeColor="text1"/>
          <w:spacing w:val="-1"/>
        </w:rPr>
        <w:t>science</w:t>
      </w:r>
      <w:proofErr w:type="spellEnd"/>
      <w:r w:rsidRPr="000D35DC">
        <w:rPr>
          <w:color w:val="000000" w:themeColor="text1"/>
          <w:spacing w:val="-1"/>
        </w:rPr>
        <w:t xml:space="preserve"> </w:t>
      </w:r>
      <w:proofErr w:type="spellStart"/>
      <w:r w:rsidRPr="000D35DC">
        <w:rPr>
          <w:color w:val="000000" w:themeColor="text1"/>
          <w:spacing w:val="-1"/>
        </w:rPr>
        <w:t>and</w:t>
      </w:r>
      <w:proofErr w:type="spellEnd"/>
      <w:r w:rsidRPr="000D35DC">
        <w:rPr>
          <w:color w:val="000000" w:themeColor="text1"/>
          <w:spacing w:val="-1"/>
        </w:rPr>
        <w:t xml:space="preserve"> </w:t>
      </w:r>
      <w:proofErr w:type="spellStart"/>
      <w:r w:rsidRPr="000D35DC">
        <w:rPr>
          <w:color w:val="000000" w:themeColor="text1"/>
          <w:spacing w:val="-1"/>
        </w:rPr>
        <w:t>practice</w:t>
      </w:r>
      <w:proofErr w:type="spellEnd"/>
      <w:r w:rsidRPr="000D35DC">
        <w:rPr>
          <w:color w:val="000000" w:themeColor="text1"/>
          <w:spacing w:val="-1"/>
        </w:rPr>
        <w:t xml:space="preserve">, </w:t>
      </w:r>
      <w:proofErr w:type="spellStart"/>
      <w:r w:rsidRPr="000D35DC">
        <w:rPr>
          <w:color w:val="000000" w:themeColor="text1"/>
          <w:spacing w:val="-1"/>
        </w:rPr>
        <w:t>directly</w:t>
      </w:r>
      <w:proofErr w:type="spellEnd"/>
      <w:r w:rsidRPr="000D35DC">
        <w:rPr>
          <w:color w:val="000000" w:themeColor="text1"/>
          <w:spacing w:val="-1"/>
        </w:rPr>
        <w:t xml:space="preserve"> </w:t>
      </w:r>
      <w:proofErr w:type="spellStart"/>
      <w:r w:rsidRPr="000D35DC">
        <w:rPr>
          <w:color w:val="000000" w:themeColor="text1"/>
          <w:spacing w:val="-1"/>
        </w:rPr>
        <w:t>or</w:t>
      </w:r>
      <w:proofErr w:type="spellEnd"/>
      <w:r w:rsidRPr="000D35DC">
        <w:rPr>
          <w:color w:val="000000" w:themeColor="text1"/>
          <w:spacing w:val="-1"/>
        </w:rPr>
        <w:t xml:space="preserve"> </w:t>
      </w:r>
      <w:proofErr w:type="spellStart"/>
      <w:r w:rsidRPr="000D35DC">
        <w:rPr>
          <w:color w:val="000000" w:themeColor="text1"/>
          <w:spacing w:val="-1"/>
        </w:rPr>
        <w:t>implicitly</w:t>
      </w:r>
      <w:proofErr w:type="spellEnd"/>
      <w:r w:rsidRPr="000D35DC">
        <w:rPr>
          <w:color w:val="000000" w:themeColor="text1"/>
          <w:spacing w:val="-1"/>
        </w:rPr>
        <w:t xml:space="preserve"> </w:t>
      </w:r>
      <w:proofErr w:type="spellStart"/>
      <w:r w:rsidRPr="000D35DC">
        <w:rPr>
          <w:color w:val="000000" w:themeColor="text1"/>
          <w:spacing w:val="-1"/>
        </w:rPr>
        <w:t>related</w:t>
      </w:r>
      <w:proofErr w:type="spellEnd"/>
      <w:r w:rsidRPr="000D35DC">
        <w:rPr>
          <w:color w:val="000000" w:themeColor="text1"/>
          <w:spacing w:val="-1"/>
        </w:rPr>
        <w:t xml:space="preserve"> </w:t>
      </w:r>
      <w:proofErr w:type="spellStart"/>
      <w:r w:rsidRPr="000D35DC">
        <w:rPr>
          <w:color w:val="000000" w:themeColor="text1"/>
          <w:spacing w:val="-1"/>
        </w:rPr>
        <w:t>to</w:t>
      </w:r>
      <w:proofErr w:type="spellEnd"/>
      <w:r w:rsidRPr="000D35DC">
        <w:rPr>
          <w:color w:val="000000" w:themeColor="text1"/>
          <w:spacing w:val="-1"/>
        </w:rPr>
        <w:t xml:space="preserve"> </w:t>
      </w:r>
      <w:proofErr w:type="spellStart"/>
      <w:r w:rsidRPr="000D35DC">
        <w:rPr>
          <w:color w:val="000000" w:themeColor="text1"/>
          <w:spacing w:val="-1"/>
        </w:rPr>
        <w:t>special</w:t>
      </w:r>
      <w:proofErr w:type="spellEnd"/>
      <w:r w:rsidRPr="000D35DC">
        <w:rPr>
          <w:color w:val="000000" w:themeColor="text1"/>
          <w:spacing w:val="-1"/>
        </w:rPr>
        <w:t xml:space="preserve"> </w:t>
      </w:r>
      <w:proofErr w:type="spellStart"/>
      <w:r w:rsidRPr="000D35DC">
        <w:rPr>
          <w:color w:val="000000" w:themeColor="text1"/>
          <w:spacing w:val="-1"/>
        </w:rPr>
        <w:t>education</w:t>
      </w:r>
      <w:proofErr w:type="spellEnd"/>
      <w:r w:rsidRPr="000D35DC">
        <w:rPr>
          <w:color w:val="000000" w:themeColor="text1"/>
          <w:spacing w:val="-1"/>
        </w:rPr>
        <w:t xml:space="preserve"> </w:t>
      </w:r>
      <w:proofErr w:type="spellStart"/>
      <w:r w:rsidRPr="000D35DC">
        <w:rPr>
          <w:color w:val="000000" w:themeColor="text1"/>
          <w:spacing w:val="-1"/>
        </w:rPr>
        <w:t>and</w:t>
      </w:r>
      <w:proofErr w:type="spellEnd"/>
      <w:r w:rsidRPr="000D35DC">
        <w:rPr>
          <w:color w:val="000000" w:themeColor="text1"/>
          <w:spacing w:val="-1"/>
        </w:rPr>
        <w:t xml:space="preserve"> </w:t>
      </w:r>
      <w:proofErr w:type="spellStart"/>
      <w:r w:rsidRPr="000D35DC">
        <w:rPr>
          <w:color w:val="000000" w:themeColor="text1"/>
          <w:spacing w:val="-1"/>
        </w:rPr>
        <w:t>inclusive</w:t>
      </w:r>
      <w:proofErr w:type="spellEnd"/>
      <w:r w:rsidRPr="000D35DC">
        <w:rPr>
          <w:color w:val="000000" w:themeColor="text1"/>
          <w:spacing w:val="-1"/>
        </w:rPr>
        <w:t xml:space="preserve"> </w:t>
      </w:r>
      <w:proofErr w:type="spellStart"/>
      <w:r w:rsidRPr="000D35DC">
        <w:rPr>
          <w:color w:val="000000" w:themeColor="text1"/>
          <w:spacing w:val="-1"/>
        </w:rPr>
        <w:t>education</w:t>
      </w:r>
      <w:proofErr w:type="spellEnd"/>
      <w:r w:rsidRPr="000D35DC">
        <w:rPr>
          <w:color w:val="000000" w:themeColor="text1"/>
          <w:spacing w:val="-1"/>
        </w:rPr>
        <w:t xml:space="preserve"> </w:t>
      </w:r>
      <w:proofErr w:type="spellStart"/>
      <w:r w:rsidRPr="000D35DC">
        <w:rPr>
          <w:color w:val="000000" w:themeColor="text1"/>
          <w:spacing w:val="-1"/>
        </w:rPr>
        <w:t>to</w:t>
      </w:r>
      <w:proofErr w:type="spellEnd"/>
      <w:r w:rsidRPr="000D35DC">
        <w:rPr>
          <w:color w:val="000000" w:themeColor="text1"/>
          <w:spacing w:val="-1"/>
        </w:rPr>
        <w:t xml:space="preserve"> </w:t>
      </w:r>
      <w:proofErr w:type="spellStart"/>
      <w:r w:rsidRPr="000D35DC">
        <w:rPr>
          <w:color w:val="000000" w:themeColor="text1"/>
          <w:spacing w:val="-1"/>
        </w:rPr>
        <w:t>be</w:t>
      </w:r>
      <w:proofErr w:type="spellEnd"/>
      <w:r w:rsidRPr="000D35DC">
        <w:rPr>
          <w:color w:val="000000" w:themeColor="text1"/>
          <w:spacing w:val="-1"/>
        </w:rPr>
        <w:t xml:space="preserve"> </w:t>
      </w:r>
      <w:proofErr w:type="spellStart"/>
      <w:r w:rsidRPr="000D35DC">
        <w:rPr>
          <w:color w:val="000000" w:themeColor="text1"/>
          <w:spacing w:val="-1"/>
        </w:rPr>
        <w:t>acquired</w:t>
      </w:r>
      <w:proofErr w:type="spellEnd"/>
      <w:r w:rsidR="001619C5" w:rsidRPr="00123448">
        <w:rPr>
          <w:color w:val="000000" w:themeColor="text1"/>
          <w:spacing w:val="-1"/>
        </w:rPr>
        <w:t>.</w:t>
      </w:r>
    </w:p>
    <w:p w14:paraId="59EEF608" w14:textId="5344CF4F" w:rsidR="001619C5" w:rsidRPr="00123448" w:rsidRDefault="00CF4277" w:rsidP="000D35DC">
      <w:pPr>
        <w:pStyle w:val="BodyText"/>
        <w:spacing w:line="276" w:lineRule="auto"/>
        <w:ind w:left="119" w:right="244"/>
        <w:jc w:val="both"/>
        <w:rPr>
          <w:color w:val="000000" w:themeColor="text1"/>
          <w:spacing w:val="-1"/>
        </w:rPr>
      </w:pPr>
      <w:r w:rsidRPr="000C1A9A">
        <w:rPr>
          <w:lang w:val="en-GB"/>
        </w:rPr>
        <w:t xml:space="preserve">With the </w:t>
      </w:r>
      <w:r w:rsidRPr="000C1A9A">
        <w:rPr>
          <w:b/>
          <w:bCs/>
          <w:spacing w:val="6"/>
          <w:lang w:val="en-GB"/>
        </w:rPr>
        <w:t xml:space="preserve">elective courses </w:t>
      </w:r>
      <w:r w:rsidRPr="000C1A9A">
        <w:rPr>
          <w:lang w:val="en-GB"/>
        </w:rPr>
        <w:t xml:space="preserve">offered the curriculum ensures each PhD student </w:t>
      </w:r>
      <w:r>
        <w:rPr>
          <w:lang w:val="en-GB"/>
        </w:rPr>
        <w:t xml:space="preserve">to </w:t>
      </w:r>
      <w:r w:rsidRPr="000C1A9A">
        <w:rPr>
          <w:lang w:val="en-GB"/>
        </w:rPr>
        <w:t xml:space="preserve">achieve a narrow specialization in certain thematic areas, depending on individual interests and research priorities. The curriculum </w:t>
      </w:r>
      <w:r w:rsidRPr="000C1A9A">
        <w:rPr>
          <w:spacing w:val="1"/>
          <w:lang w:val="en-GB"/>
        </w:rPr>
        <w:t xml:space="preserve">also </w:t>
      </w:r>
      <w:r w:rsidRPr="000C1A9A">
        <w:rPr>
          <w:lang w:val="en-GB"/>
        </w:rPr>
        <w:t xml:space="preserve">reflects the needs, stemming from the specificities of the future workplaces of the PhD graduates, </w:t>
      </w:r>
      <w:r w:rsidRPr="000C1A9A">
        <w:rPr>
          <w:spacing w:val="-8"/>
          <w:lang w:val="en-GB"/>
        </w:rPr>
        <w:t xml:space="preserve">including </w:t>
      </w:r>
      <w:r w:rsidRPr="000C1A9A">
        <w:rPr>
          <w:lang w:val="en-GB"/>
        </w:rPr>
        <w:t>the academic field</w:t>
      </w:r>
      <w:r w:rsidR="001619C5" w:rsidRPr="00123448">
        <w:rPr>
          <w:color w:val="000000" w:themeColor="text1"/>
        </w:rPr>
        <w:t>.</w:t>
      </w:r>
      <w:r w:rsidR="001619C5" w:rsidRPr="00123448">
        <w:rPr>
          <w:color w:val="000000" w:themeColor="text1"/>
          <w:spacing w:val="-1"/>
        </w:rPr>
        <w:t xml:space="preserve"> </w:t>
      </w:r>
    </w:p>
    <w:p w14:paraId="7A53204B" w14:textId="01A46C22" w:rsidR="00481B0D" w:rsidRPr="00CF4277" w:rsidRDefault="00CF4277" w:rsidP="00CF4277">
      <w:pPr>
        <w:spacing w:before="120" w:line="276" w:lineRule="auto"/>
        <w:jc w:val="both"/>
        <w:rPr>
          <w:color w:val="000000" w:themeColor="text1"/>
          <w:spacing w:val="6"/>
        </w:rPr>
      </w:pPr>
      <w:r>
        <w:rPr>
          <w:b/>
          <w:bCs/>
          <w:spacing w:val="6"/>
          <w:lang w:val="en-GB"/>
        </w:rPr>
        <w:lastRenderedPageBreak/>
        <w:t xml:space="preserve">2. </w:t>
      </w:r>
      <w:r w:rsidRPr="00CF4277">
        <w:rPr>
          <w:b/>
          <w:bCs/>
          <w:spacing w:val="6"/>
          <w:lang w:val="en-GB"/>
        </w:rPr>
        <w:t xml:space="preserve">The </w:t>
      </w:r>
      <w:r w:rsidRPr="00CF4277">
        <w:rPr>
          <w:b/>
          <w:spacing w:val="6"/>
          <w:lang w:val="en-GB"/>
        </w:rPr>
        <w:t xml:space="preserve">Research module </w:t>
      </w:r>
      <w:r w:rsidRPr="00CF4277">
        <w:rPr>
          <w:lang w:val="en-GB"/>
        </w:rPr>
        <w:t>includes</w:t>
      </w:r>
      <w:r w:rsidR="00FB7E1E" w:rsidRPr="00CF4277">
        <w:rPr>
          <w:color w:val="000000" w:themeColor="text1"/>
        </w:rPr>
        <w:t>:</w:t>
      </w:r>
    </w:p>
    <w:p w14:paraId="03140778" w14:textId="77777777" w:rsidR="00CF4277" w:rsidRPr="000C1A9A" w:rsidRDefault="00CF4277" w:rsidP="00CF4277">
      <w:pPr>
        <w:pStyle w:val="ListParagraph"/>
        <w:numPr>
          <w:ilvl w:val="0"/>
          <w:numId w:val="11"/>
        </w:numPr>
        <w:spacing w:line="276" w:lineRule="auto"/>
        <w:ind w:left="1381"/>
        <w:jc w:val="both"/>
        <w:rPr>
          <w:lang w:val="en-GB"/>
        </w:rPr>
      </w:pPr>
      <w:r w:rsidRPr="000C1A9A">
        <w:rPr>
          <w:lang w:val="en-GB"/>
        </w:rPr>
        <w:t>Work on the PhD thesis;</w:t>
      </w:r>
    </w:p>
    <w:p w14:paraId="326F3BCB" w14:textId="77777777" w:rsidR="00CF4277" w:rsidRPr="000C1A9A" w:rsidRDefault="00CF4277" w:rsidP="00CF4277">
      <w:pPr>
        <w:pStyle w:val="ListParagraph"/>
        <w:numPr>
          <w:ilvl w:val="0"/>
          <w:numId w:val="11"/>
        </w:numPr>
        <w:spacing w:line="276" w:lineRule="auto"/>
        <w:ind w:left="1305" w:hanging="284"/>
        <w:jc w:val="both"/>
        <w:rPr>
          <w:lang w:val="en-GB"/>
        </w:rPr>
      </w:pPr>
      <w:r w:rsidRPr="000C1A9A">
        <w:rPr>
          <w:lang w:val="en-GB"/>
        </w:rPr>
        <w:t>Publication</w:t>
      </w:r>
      <w:r>
        <w:rPr>
          <w:lang w:val="en-GB"/>
        </w:rPr>
        <w:t>s</w:t>
      </w:r>
      <w:r w:rsidRPr="000C1A9A">
        <w:rPr>
          <w:lang w:val="en-GB"/>
        </w:rPr>
        <w:t xml:space="preserve"> and project activities:</w:t>
      </w:r>
    </w:p>
    <w:p w14:paraId="7055B33C" w14:textId="77777777" w:rsidR="00CF4277" w:rsidRPr="000C1A9A" w:rsidRDefault="00CF4277" w:rsidP="00CF4277">
      <w:pPr>
        <w:pStyle w:val="ListParagraph"/>
        <w:numPr>
          <w:ilvl w:val="0"/>
          <w:numId w:val="9"/>
        </w:numPr>
        <w:tabs>
          <w:tab w:val="left" w:pos="1641"/>
          <w:tab w:val="left" w:pos="1642"/>
        </w:tabs>
        <w:spacing w:line="276" w:lineRule="auto"/>
        <w:ind w:left="1588" w:hanging="284"/>
        <w:jc w:val="both"/>
        <w:rPr>
          <w:lang w:val="en-GB"/>
        </w:rPr>
      </w:pPr>
      <w:r w:rsidRPr="000C1A9A">
        <w:rPr>
          <w:lang w:val="en-GB"/>
        </w:rPr>
        <w:t>Publications related to the PhD thesis topic;</w:t>
      </w:r>
    </w:p>
    <w:p w14:paraId="22CA097F" w14:textId="77777777" w:rsidR="00CF4277" w:rsidRPr="000C1A9A" w:rsidRDefault="00CF4277" w:rsidP="00CF4277">
      <w:pPr>
        <w:pStyle w:val="ListParagraph"/>
        <w:numPr>
          <w:ilvl w:val="0"/>
          <w:numId w:val="9"/>
        </w:numPr>
        <w:tabs>
          <w:tab w:val="left" w:pos="1641"/>
          <w:tab w:val="left" w:pos="1642"/>
        </w:tabs>
        <w:spacing w:line="276" w:lineRule="auto"/>
        <w:ind w:left="1588" w:hanging="284"/>
        <w:jc w:val="both"/>
        <w:rPr>
          <w:lang w:val="en-GB"/>
        </w:rPr>
      </w:pPr>
      <w:r w:rsidRPr="000C1A9A">
        <w:rPr>
          <w:lang w:val="en-GB"/>
        </w:rPr>
        <w:t xml:space="preserve">Participation </w:t>
      </w:r>
      <w:r w:rsidRPr="000C1A9A">
        <w:rPr>
          <w:spacing w:val="-3"/>
          <w:lang w:val="en-GB"/>
        </w:rPr>
        <w:t xml:space="preserve">in </w:t>
      </w:r>
      <w:r w:rsidRPr="000C1A9A">
        <w:rPr>
          <w:lang w:val="en-GB"/>
        </w:rPr>
        <w:t>scientific forums in the country and abroad;</w:t>
      </w:r>
    </w:p>
    <w:p w14:paraId="3BDB1AFD" w14:textId="77777777" w:rsidR="00CF4277" w:rsidRPr="000C1A9A" w:rsidRDefault="00CF4277" w:rsidP="00CF4277">
      <w:pPr>
        <w:pStyle w:val="ListParagraph"/>
        <w:numPr>
          <w:ilvl w:val="0"/>
          <w:numId w:val="9"/>
        </w:numPr>
        <w:tabs>
          <w:tab w:val="left" w:pos="1641"/>
          <w:tab w:val="left" w:pos="1642"/>
        </w:tabs>
        <w:spacing w:line="276" w:lineRule="auto"/>
        <w:ind w:left="1588" w:hanging="284"/>
        <w:jc w:val="both"/>
        <w:rPr>
          <w:lang w:val="en-GB"/>
        </w:rPr>
      </w:pPr>
      <w:r w:rsidRPr="000C1A9A">
        <w:rPr>
          <w:lang w:val="en-GB"/>
        </w:rPr>
        <w:t xml:space="preserve">Participation in </w:t>
      </w:r>
      <w:r w:rsidRPr="000C1A9A">
        <w:rPr>
          <w:spacing w:val="-2"/>
          <w:lang w:val="en-GB"/>
        </w:rPr>
        <w:t xml:space="preserve">scientific and </w:t>
      </w:r>
      <w:proofErr w:type="gramStart"/>
      <w:r w:rsidRPr="000C1A9A">
        <w:rPr>
          <w:spacing w:val="-2"/>
          <w:lang w:val="en-GB"/>
        </w:rPr>
        <w:t xml:space="preserve">research  </w:t>
      </w:r>
      <w:r w:rsidRPr="000C1A9A">
        <w:rPr>
          <w:lang w:val="en-GB"/>
        </w:rPr>
        <w:t>university</w:t>
      </w:r>
      <w:proofErr w:type="gramEnd"/>
      <w:r w:rsidRPr="000C1A9A">
        <w:rPr>
          <w:lang w:val="en-GB"/>
        </w:rPr>
        <w:t>/faculty, national and international projects.</w:t>
      </w:r>
    </w:p>
    <w:p w14:paraId="340FDD4D" w14:textId="6FE0D16B" w:rsidR="00481B0D" w:rsidRPr="00123448" w:rsidRDefault="00CF4277" w:rsidP="00CF4277">
      <w:pPr>
        <w:tabs>
          <w:tab w:val="left" w:pos="1641"/>
          <w:tab w:val="left" w:pos="1642"/>
        </w:tabs>
        <w:spacing w:line="276" w:lineRule="auto"/>
        <w:ind w:left="119" w:right="238"/>
        <w:jc w:val="both"/>
        <w:rPr>
          <w:color w:val="000000" w:themeColor="text1"/>
        </w:rPr>
      </w:pPr>
      <w:r w:rsidRPr="000C1A9A">
        <w:rPr>
          <w:lang w:val="en-GB"/>
        </w:rPr>
        <w:t>Completion of the full course of study in the Doctoral Program</w:t>
      </w:r>
      <w:r>
        <w:rPr>
          <w:lang w:val="en-GB"/>
        </w:rPr>
        <w:t>me</w:t>
      </w:r>
      <w:r w:rsidRPr="000C1A9A">
        <w:rPr>
          <w:lang w:val="en-GB"/>
        </w:rPr>
        <w:t xml:space="preserve"> </w:t>
      </w:r>
      <w:proofErr w:type="spellStart"/>
      <w:r w:rsidR="00D70150">
        <w:rPr>
          <w:color w:val="000000" w:themeColor="text1"/>
        </w:rPr>
        <w:t>Doctoral</w:t>
      </w:r>
      <w:proofErr w:type="spellEnd"/>
      <w:r w:rsidR="00D70150">
        <w:rPr>
          <w:color w:val="000000" w:themeColor="text1"/>
        </w:rPr>
        <w:t xml:space="preserve"> </w:t>
      </w:r>
      <w:proofErr w:type="spellStart"/>
      <w:r w:rsidR="00D70150">
        <w:rPr>
          <w:color w:val="000000" w:themeColor="text1"/>
        </w:rPr>
        <w:t>Programme</w:t>
      </w:r>
      <w:proofErr w:type="spellEnd"/>
      <w:r w:rsidR="00FB7E1E" w:rsidRPr="00123448">
        <w:rPr>
          <w:color w:val="000000" w:themeColor="text1"/>
        </w:rPr>
        <w:t xml:space="preserve"> </w:t>
      </w:r>
      <w:r w:rsidR="001619C5" w:rsidRPr="00123448">
        <w:rPr>
          <w:color w:val="000000" w:themeColor="text1"/>
        </w:rPr>
        <w:t>„</w:t>
      </w:r>
      <w:proofErr w:type="spellStart"/>
      <w:r w:rsidR="00C026D5">
        <w:rPr>
          <w:color w:val="000000" w:themeColor="text1"/>
        </w:rPr>
        <w:t>Special</w:t>
      </w:r>
      <w:proofErr w:type="spellEnd"/>
      <w:r w:rsidR="00C026D5">
        <w:rPr>
          <w:color w:val="000000" w:themeColor="text1"/>
        </w:rPr>
        <w:t xml:space="preserve"> </w:t>
      </w:r>
      <w:proofErr w:type="spellStart"/>
      <w:r w:rsidR="00C026D5">
        <w:rPr>
          <w:color w:val="000000" w:themeColor="text1"/>
        </w:rPr>
        <w:t>Education</w:t>
      </w:r>
      <w:proofErr w:type="spellEnd"/>
      <w:r w:rsidR="00FB7E1E" w:rsidRPr="00123448">
        <w:rPr>
          <w:color w:val="000000" w:themeColor="text1"/>
        </w:rPr>
        <w:t xml:space="preserve">“ </w:t>
      </w:r>
      <w:r w:rsidRPr="000C1A9A">
        <w:rPr>
          <w:lang w:val="en-GB"/>
        </w:rPr>
        <w:t>ensures the acquisition of in-depth theoretical training and the formation of skills for carrying out scientific and applied work - both independently by the PhD student and in a team. It also provides an opportunity to build the potential for gaining research experience in project activities in the chosen field of knowledge</w:t>
      </w:r>
      <w:r w:rsidR="00FB7E1E" w:rsidRPr="00123448">
        <w:rPr>
          <w:color w:val="000000" w:themeColor="text1"/>
        </w:rPr>
        <w:t>.</w:t>
      </w:r>
    </w:p>
    <w:p w14:paraId="4005C9EE" w14:textId="2CBA103A" w:rsidR="00E55C5C" w:rsidRPr="00CF4277" w:rsidRDefault="00CF4277" w:rsidP="00CF4277">
      <w:pPr>
        <w:tabs>
          <w:tab w:val="left" w:pos="1642"/>
        </w:tabs>
        <w:spacing w:before="120" w:line="276" w:lineRule="auto"/>
        <w:jc w:val="both"/>
        <w:rPr>
          <w:b/>
          <w:color w:val="000000" w:themeColor="text1"/>
          <w:spacing w:val="6"/>
        </w:rPr>
      </w:pPr>
      <w:bookmarkStart w:id="1" w:name="_Hlk126245751"/>
      <w:r>
        <w:rPr>
          <w:b/>
          <w:spacing w:val="6"/>
          <w:lang w:val="en-GB"/>
        </w:rPr>
        <w:t xml:space="preserve">3. </w:t>
      </w:r>
      <w:r w:rsidRPr="00CF4277">
        <w:rPr>
          <w:b/>
          <w:spacing w:val="6"/>
          <w:lang w:val="en-GB"/>
        </w:rPr>
        <w:t>Module "Teaching activity</w:t>
      </w:r>
      <w:r w:rsidR="00E55C5C" w:rsidRPr="00CF4277">
        <w:rPr>
          <w:b/>
          <w:color w:val="000000" w:themeColor="text1"/>
          <w:spacing w:val="6"/>
        </w:rPr>
        <w:t>“</w:t>
      </w:r>
    </w:p>
    <w:p w14:paraId="39208076" w14:textId="7405409E" w:rsidR="00E55C5C" w:rsidRPr="00123448" w:rsidRDefault="00CF4277" w:rsidP="00CF4277">
      <w:pPr>
        <w:pStyle w:val="ListParagraph"/>
        <w:tabs>
          <w:tab w:val="left" w:pos="1642"/>
        </w:tabs>
        <w:spacing w:line="276" w:lineRule="auto"/>
        <w:ind w:left="119" w:right="238" w:firstLine="0"/>
        <w:jc w:val="both"/>
        <w:rPr>
          <w:color w:val="000000" w:themeColor="text1"/>
          <w:spacing w:val="6"/>
        </w:rPr>
      </w:pPr>
      <w:r w:rsidRPr="000C1A9A">
        <w:rPr>
          <w:lang w:val="en-GB"/>
        </w:rPr>
        <w:t xml:space="preserve">According to the current Rules on the Conditions and Procedure for </w:t>
      </w:r>
      <w:proofErr w:type="gramStart"/>
      <w:r w:rsidRPr="000C1A9A">
        <w:rPr>
          <w:lang w:val="en-GB"/>
        </w:rPr>
        <w:t>Acquiring  Science</w:t>
      </w:r>
      <w:proofErr w:type="gramEnd"/>
      <w:r w:rsidRPr="000C1A9A">
        <w:rPr>
          <w:lang w:val="en-GB"/>
        </w:rPr>
        <w:t xml:space="preserve"> Degrees and Holding Academic Positions in SU "St. Kliment </w:t>
      </w:r>
      <w:proofErr w:type="spellStart"/>
      <w:r w:rsidRPr="000C1A9A">
        <w:rPr>
          <w:lang w:val="en-GB"/>
        </w:rPr>
        <w:t>Ohridski</w:t>
      </w:r>
      <w:proofErr w:type="spellEnd"/>
      <w:r w:rsidRPr="000C1A9A">
        <w:rPr>
          <w:lang w:val="en-GB"/>
        </w:rPr>
        <w:t xml:space="preserve">", educational  activity can be assigned to full-time PhD students after passing the compulsory doctoral exams, </w:t>
      </w:r>
      <w:r>
        <w:rPr>
          <w:lang w:val="en-GB"/>
        </w:rPr>
        <w:t>and further can</w:t>
      </w:r>
      <w:r w:rsidRPr="000C1A9A">
        <w:rPr>
          <w:lang w:val="en-GB"/>
        </w:rPr>
        <w:t xml:space="preserve"> be performed by part-time PhD students and PhD students  in individual form of study </w:t>
      </w:r>
      <w:r>
        <w:rPr>
          <w:lang w:val="en-GB"/>
        </w:rPr>
        <w:t>who are willing</w:t>
      </w:r>
      <w:r w:rsidR="00E55C5C" w:rsidRPr="00123448">
        <w:rPr>
          <w:color w:val="000000" w:themeColor="text1"/>
        </w:rPr>
        <w:t>.</w:t>
      </w:r>
    </w:p>
    <w:p w14:paraId="562FDEDF" w14:textId="54B9CAF7" w:rsidR="004E50A0" w:rsidRPr="004E50A0" w:rsidRDefault="00CF4277" w:rsidP="004E50A0">
      <w:pPr>
        <w:pStyle w:val="ListParagraph"/>
        <w:numPr>
          <w:ilvl w:val="0"/>
          <w:numId w:val="29"/>
        </w:numPr>
        <w:tabs>
          <w:tab w:val="left" w:pos="466"/>
        </w:tabs>
        <w:spacing w:before="120" w:line="276" w:lineRule="auto"/>
        <w:jc w:val="both"/>
        <w:rPr>
          <w:lang w:val="en-GB"/>
        </w:rPr>
      </w:pPr>
      <w:r w:rsidRPr="004E50A0">
        <w:rPr>
          <w:b/>
          <w:spacing w:val="6"/>
          <w:lang w:val="en-GB"/>
        </w:rPr>
        <w:t xml:space="preserve">Module "Additional activities" </w:t>
      </w:r>
      <w:r w:rsidR="004E50A0" w:rsidRPr="004E50A0">
        <w:rPr>
          <w:lang w:val="en-GB"/>
        </w:rPr>
        <w:t>relates to participation in the academic activities of the department, including the performance of administrative and auxiliary activities.</w:t>
      </w:r>
    </w:p>
    <w:p w14:paraId="52BC643B" w14:textId="0585FCFD" w:rsidR="00E55C5C" w:rsidRPr="004E50A0" w:rsidRDefault="004E50A0" w:rsidP="004E50A0">
      <w:pPr>
        <w:tabs>
          <w:tab w:val="left" w:pos="466"/>
        </w:tabs>
        <w:spacing w:before="120" w:line="276" w:lineRule="auto"/>
        <w:jc w:val="both"/>
        <w:rPr>
          <w:color w:val="000000" w:themeColor="text1"/>
        </w:rPr>
      </w:pPr>
      <w:r w:rsidRPr="004E50A0">
        <w:rPr>
          <w:lang w:val="en-GB"/>
        </w:rPr>
        <w:t>PhD students may be engaged as invigilators in the conduct of semester examinations in disciplines conducted by their supervisor; invigilators in the conduct of candidate doctoral and state written examinations; to assist in the organization and conduct of scientific forums and public events of the faculty or department, to which they are assigned; to participate as members of faculty and university committees, etc</w:t>
      </w:r>
      <w:r w:rsidR="00E55C5C" w:rsidRPr="004E50A0">
        <w:rPr>
          <w:color w:val="000000" w:themeColor="text1"/>
        </w:rPr>
        <w:t>.</w:t>
      </w:r>
    </w:p>
    <w:p w14:paraId="205E1A2E" w14:textId="3B96A444" w:rsidR="00E55C5C" w:rsidRPr="00123448" w:rsidRDefault="00CF4277" w:rsidP="00CF4277">
      <w:pPr>
        <w:pStyle w:val="Heading2"/>
        <w:numPr>
          <w:ilvl w:val="0"/>
          <w:numId w:val="29"/>
        </w:numPr>
        <w:tabs>
          <w:tab w:val="left" w:pos="466"/>
        </w:tabs>
        <w:spacing w:before="120" w:line="276" w:lineRule="auto"/>
        <w:jc w:val="both"/>
        <w:rPr>
          <w:b w:val="0"/>
          <w:bCs w:val="0"/>
          <w:color w:val="000000" w:themeColor="text1"/>
        </w:rPr>
      </w:pPr>
      <w:r w:rsidRPr="000C1A9A">
        <w:rPr>
          <w:lang w:val="en-GB"/>
        </w:rPr>
        <w:t>Module "PhD thesis Defence"</w:t>
      </w:r>
    </w:p>
    <w:p w14:paraId="551F1C05" w14:textId="7897714A" w:rsidR="00E55C5C" w:rsidRPr="00123448" w:rsidRDefault="008F74E6" w:rsidP="008F74E6">
      <w:pPr>
        <w:pStyle w:val="Heading2"/>
        <w:tabs>
          <w:tab w:val="left" w:pos="466"/>
        </w:tabs>
        <w:spacing w:line="276" w:lineRule="auto"/>
        <w:ind w:left="119" w:right="238"/>
        <w:jc w:val="both"/>
        <w:rPr>
          <w:b w:val="0"/>
          <w:bCs w:val="0"/>
          <w:color w:val="000000" w:themeColor="text1"/>
          <w:shd w:val="clear" w:color="auto" w:fill="FEFEFE"/>
        </w:rPr>
      </w:pPr>
      <w:r w:rsidRPr="000C1A9A">
        <w:rPr>
          <w:b w:val="0"/>
          <w:bCs w:val="0"/>
          <w:lang w:val="en-GB"/>
        </w:rPr>
        <w:t xml:space="preserve">A PhD student </w:t>
      </w:r>
      <w:r w:rsidRPr="000C1A9A">
        <w:rPr>
          <w:b w:val="0"/>
          <w:bCs w:val="0"/>
          <w:i/>
          <w:iCs/>
          <w:lang w:val="en-GB"/>
        </w:rPr>
        <w:t>(</w:t>
      </w:r>
      <w:r w:rsidRPr="000C1A9A">
        <w:rPr>
          <w:i/>
          <w:iCs/>
          <w:lang w:val="en-GB"/>
        </w:rPr>
        <w:t>F, P, I</w:t>
      </w:r>
      <w:r w:rsidRPr="000C1A9A">
        <w:rPr>
          <w:b w:val="0"/>
          <w:bCs w:val="0"/>
          <w:lang w:val="en-GB"/>
        </w:rPr>
        <w:t xml:space="preserve">) who </w:t>
      </w:r>
      <w:r w:rsidRPr="000C1A9A">
        <w:rPr>
          <w:b w:val="0"/>
          <w:bCs w:val="0"/>
          <w:shd w:val="clear" w:color="auto" w:fill="FEFEFE"/>
          <w:lang w:val="en-GB"/>
        </w:rPr>
        <w:t xml:space="preserve">has passed the examinations and </w:t>
      </w:r>
      <w:r>
        <w:rPr>
          <w:b w:val="0"/>
          <w:bCs w:val="0"/>
          <w:shd w:val="clear" w:color="auto" w:fill="FEFEFE"/>
          <w:lang w:val="en-GB"/>
        </w:rPr>
        <w:t>has earned</w:t>
      </w:r>
      <w:r w:rsidRPr="000C1A9A">
        <w:rPr>
          <w:b w:val="0"/>
          <w:bCs w:val="0"/>
          <w:shd w:val="clear" w:color="auto" w:fill="FEFEFE"/>
          <w:lang w:val="en-GB"/>
        </w:rPr>
        <w:t xml:space="preserve"> the credits </w:t>
      </w:r>
      <w:r>
        <w:rPr>
          <w:b w:val="0"/>
          <w:bCs w:val="0"/>
          <w:shd w:val="clear" w:color="auto" w:fill="FEFEFE"/>
          <w:lang w:val="en-GB"/>
        </w:rPr>
        <w:t xml:space="preserve">(ECTS) </w:t>
      </w:r>
      <w:r w:rsidRPr="000C1A9A">
        <w:rPr>
          <w:b w:val="0"/>
          <w:bCs w:val="0"/>
          <w:shd w:val="clear" w:color="auto" w:fill="FEFEFE"/>
          <w:lang w:val="en-GB"/>
        </w:rPr>
        <w:t xml:space="preserve">provided for in the curriculum, and who </w:t>
      </w:r>
      <w:r w:rsidRPr="000C1A9A">
        <w:rPr>
          <w:b w:val="0"/>
          <w:bCs w:val="0"/>
          <w:lang w:val="en-GB"/>
        </w:rPr>
        <w:t xml:space="preserve">has submitted a PhD thesis, </w:t>
      </w:r>
      <w:r w:rsidRPr="000C1A9A">
        <w:rPr>
          <w:b w:val="0"/>
          <w:bCs w:val="0"/>
          <w:lang w:val="en-GB" w:eastAsia="bg-BG"/>
        </w:rPr>
        <w:t xml:space="preserve">containing scientific or scientifically applied results that constitute an original contribution to science, </w:t>
      </w:r>
      <w:r w:rsidRPr="000C1A9A">
        <w:rPr>
          <w:b w:val="0"/>
          <w:bCs w:val="0"/>
          <w:lang w:val="en-GB"/>
        </w:rPr>
        <w:t>is admitted to official/public defence</w:t>
      </w:r>
      <w:r w:rsidRPr="000C1A9A">
        <w:rPr>
          <w:b w:val="0"/>
          <w:bCs w:val="0"/>
          <w:lang w:val="en-GB" w:eastAsia="bg-BG"/>
        </w:rPr>
        <w:t>. The PhD thesis must demonstrate that the candidate has a thorough theoretical knowledge in the field of the doctoral programme</w:t>
      </w:r>
      <w:r>
        <w:rPr>
          <w:b w:val="0"/>
          <w:bCs w:val="0"/>
          <w:lang w:val="en-GB" w:eastAsia="bg-BG"/>
        </w:rPr>
        <w:t>,</w:t>
      </w:r>
      <w:r w:rsidRPr="000C1A9A">
        <w:rPr>
          <w:b w:val="0"/>
          <w:bCs w:val="0"/>
          <w:lang w:val="en-GB" w:eastAsia="bg-BG"/>
        </w:rPr>
        <w:t xml:space="preserve"> as well as the capacity to perform independent research. The PhD thesis </w:t>
      </w:r>
      <w:r w:rsidRPr="000C1A9A">
        <w:rPr>
          <w:b w:val="0"/>
          <w:bCs w:val="0"/>
          <w:shd w:val="clear" w:color="auto" w:fill="FEFEFE"/>
          <w:lang w:val="en-GB"/>
        </w:rPr>
        <w:t>must be free of any evidence of plagiarism and/or unreliable empirical data</w:t>
      </w:r>
      <w:r w:rsidR="00E55C5C" w:rsidRPr="00123448">
        <w:rPr>
          <w:b w:val="0"/>
          <w:bCs w:val="0"/>
          <w:color w:val="000000" w:themeColor="text1"/>
          <w:shd w:val="clear" w:color="auto" w:fill="FEFEFE"/>
        </w:rPr>
        <w:t>.</w:t>
      </w:r>
    </w:p>
    <w:p w14:paraId="76407ECB" w14:textId="77777777" w:rsidR="00E55C5C" w:rsidRPr="00123448" w:rsidRDefault="00E55C5C" w:rsidP="00E55C5C">
      <w:pPr>
        <w:pStyle w:val="Heading2"/>
        <w:tabs>
          <w:tab w:val="left" w:pos="466"/>
        </w:tabs>
        <w:spacing w:line="276" w:lineRule="auto"/>
        <w:ind w:left="119" w:right="238" w:firstLine="567"/>
        <w:jc w:val="both"/>
        <w:rPr>
          <w:b w:val="0"/>
          <w:bCs w:val="0"/>
          <w:color w:val="000000" w:themeColor="text1"/>
        </w:rPr>
      </w:pPr>
    </w:p>
    <w:bookmarkEnd w:id="1"/>
    <w:p w14:paraId="15755FF5" w14:textId="699E01AC" w:rsidR="00407101" w:rsidRPr="00123448" w:rsidRDefault="008F74E6" w:rsidP="004079CF">
      <w:pPr>
        <w:pStyle w:val="Heading2"/>
        <w:spacing w:before="120" w:line="276" w:lineRule="auto"/>
        <w:ind w:left="119" w:right="238"/>
        <w:jc w:val="both"/>
        <w:rPr>
          <w:strike/>
          <w:color w:val="000000" w:themeColor="text1"/>
          <w:spacing w:val="6"/>
        </w:rPr>
      </w:pPr>
      <w:r>
        <w:rPr>
          <w:spacing w:val="6"/>
          <w:lang w:val="en-GB"/>
        </w:rPr>
        <w:t>C</w:t>
      </w:r>
      <w:r w:rsidRPr="000C1A9A">
        <w:rPr>
          <w:spacing w:val="6"/>
          <w:lang w:val="en-GB"/>
        </w:rPr>
        <w:t>. DOCUMENTS</w:t>
      </w:r>
    </w:p>
    <w:p w14:paraId="4DC8DF91" w14:textId="77777777" w:rsidR="007E5860" w:rsidRPr="000C1A9A" w:rsidRDefault="007E5860" w:rsidP="007E5860">
      <w:pPr>
        <w:pStyle w:val="BodyText"/>
        <w:spacing w:before="60" w:line="276" w:lineRule="auto"/>
        <w:ind w:left="119" w:right="238"/>
        <w:jc w:val="both"/>
        <w:rPr>
          <w:lang w:val="en-GB"/>
        </w:rPr>
      </w:pPr>
      <w:r w:rsidRPr="000C1A9A">
        <w:rPr>
          <w:b/>
          <w:spacing w:val="6"/>
          <w:lang w:val="en-GB"/>
        </w:rPr>
        <w:t xml:space="preserve">The documents </w:t>
      </w:r>
      <w:r w:rsidRPr="000C1A9A">
        <w:rPr>
          <w:lang w:val="en-GB"/>
        </w:rPr>
        <w:t>for the EQD Doctor of Philosophy (PhD) in the Faculty of Education Sciences and Arts have been developed in accordance with the current regulations</w:t>
      </w:r>
      <w:r>
        <w:rPr>
          <w:lang w:val="en-GB"/>
        </w:rPr>
        <w:t>,</w:t>
      </w:r>
      <w:r w:rsidRPr="000C1A9A">
        <w:rPr>
          <w:lang w:val="en-GB"/>
        </w:rPr>
        <w:t xml:space="preserve"> governing the training in this degree. The supervisor and the head of the department ensure that PhD students meet</w:t>
      </w:r>
      <w:r>
        <w:rPr>
          <w:lang w:val="en-GB"/>
        </w:rPr>
        <w:t xml:space="preserve"> the</w:t>
      </w:r>
      <w:r w:rsidRPr="000C1A9A">
        <w:rPr>
          <w:lang w:val="en-GB"/>
        </w:rPr>
        <w:t xml:space="preserve"> deadlines and </w:t>
      </w:r>
      <w:r>
        <w:rPr>
          <w:lang w:val="en-GB"/>
        </w:rPr>
        <w:t>fulfilled</w:t>
      </w:r>
      <w:r w:rsidRPr="000C1A9A">
        <w:rPr>
          <w:lang w:val="en-GB"/>
        </w:rPr>
        <w:t xml:space="preserve"> their obligations.</w:t>
      </w:r>
    </w:p>
    <w:p w14:paraId="2E335DE2" w14:textId="2E359737" w:rsidR="00DE28B3" w:rsidRPr="00123448" w:rsidRDefault="007E5860" w:rsidP="007E5860">
      <w:pPr>
        <w:spacing w:before="120" w:line="276" w:lineRule="auto"/>
        <w:ind w:right="244"/>
        <w:jc w:val="both"/>
        <w:rPr>
          <w:bCs/>
          <w:color w:val="000000" w:themeColor="text1"/>
        </w:rPr>
      </w:pPr>
      <w:r w:rsidRPr="000C1A9A">
        <w:rPr>
          <w:bCs/>
          <w:lang w:val="en-GB"/>
        </w:rPr>
        <w:t>The current training documents comprise</w:t>
      </w:r>
      <w:r w:rsidR="00DE28B3" w:rsidRPr="00123448">
        <w:rPr>
          <w:bCs/>
          <w:color w:val="000000" w:themeColor="text1"/>
        </w:rPr>
        <w:t>:</w:t>
      </w:r>
    </w:p>
    <w:p w14:paraId="74F6DC15"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Curriculum for</w:t>
      </w:r>
      <w:r>
        <w:rPr>
          <w:lang w:val="en-GB"/>
        </w:rPr>
        <w:t xml:space="preserve"> the</w:t>
      </w:r>
      <w:r w:rsidRPr="000C1A9A">
        <w:rPr>
          <w:lang w:val="en-GB"/>
        </w:rPr>
        <w:t xml:space="preserve"> </w:t>
      </w:r>
      <w:r>
        <w:rPr>
          <w:lang w:val="en-GB"/>
        </w:rPr>
        <w:t xml:space="preserve">Doctoral Programme </w:t>
      </w:r>
      <w:r w:rsidRPr="000C1A9A">
        <w:rPr>
          <w:lang w:val="en-GB"/>
        </w:rPr>
        <w:t>"Preschool Education" (</w:t>
      </w:r>
      <w:r w:rsidRPr="000C1A9A">
        <w:rPr>
          <w:i/>
          <w:iCs/>
          <w:lang w:val="en-GB"/>
        </w:rPr>
        <w:t>F, P, I</w:t>
      </w:r>
      <w:r w:rsidRPr="000C1A9A">
        <w:rPr>
          <w:lang w:val="en-GB"/>
        </w:rPr>
        <w:t>).</w:t>
      </w:r>
    </w:p>
    <w:p w14:paraId="3D6605FE"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PhD student's individual study plan for the duration of the doctoral studies, including detailed plans by year.</w:t>
      </w:r>
    </w:p>
    <w:p w14:paraId="0E00BE90"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spacing w:val="2"/>
          <w:lang w:val="en-GB"/>
        </w:rPr>
      </w:pPr>
      <w:r w:rsidRPr="000C1A9A">
        <w:rPr>
          <w:spacing w:val="2"/>
          <w:lang w:val="en-GB"/>
        </w:rPr>
        <w:t>Annual report and attestation of the PhD student.</w:t>
      </w:r>
    </w:p>
    <w:p w14:paraId="4D9B5342"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 xml:space="preserve">Quarterly report </w:t>
      </w:r>
      <w:r w:rsidRPr="000C1A9A">
        <w:rPr>
          <w:spacing w:val="-6"/>
          <w:lang w:val="en-GB"/>
        </w:rPr>
        <w:t xml:space="preserve">(for </w:t>
      </w:r>
      <w:r w:rsidRPr="000C1A9A">
        <w:rPr>
          <w:lang w:val="en-GB"/>
        </w:rPr>
        <w:t>full-time PhD students).</w:t>
      </w:r>
    </w:p>
    <w:p w14:paraId="5AD5E69D"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 xml:space="preserve">Record of passing the PhD minimum </w:t>
      </w:r>
      <w:r>
        <w:rPr>
          <w:lang w:val="en-GB"/>
        </w:rPr>
        <w:t xml:space="preserve">exams </w:t>
      </w:r>
      <w:r w:rsidRPr="000C1A9A">
        <w:rPr>
          <w:spacing w:val="-6"/>
          <w:lang w:val="en-GB"/>
        </w:rPr>
        <w:t>in the specialty.</w:t>
      </w:r>
    </w:p>
    <w:p w14:paraId="5AFCF47E"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lastRenderedPageBreak/>
        <w:t>Record of passing the PhD minimum</w:t>
      </w:r>
      <w:r>
        <w:rPr>
          <w:lang w:val="en-GB"/>
        </w:rPr>
        <w:t xml:space="preserve"> exam</w:t>
      </w:r>
      <w:r w:rsidRPr="000C1A9A">
        <w:rPr>
          <w:lang w:val="en-GB"/>
        </w:rPr>
        <w:t xml:space="preserve"> </w:t>
      </w:r>
      <w:r w:rsidRPr="000C1A9A">
        <w:rPr>
          <w:spacing w:val="-6"/>
          <w:lang w:val="en-GB"/>
        </w:rPr>
        <w:t>in a foreign language (for full-time and part-time PhD students).</w:t>
      </w:r>
    </w:p>
    <w:p w14:paraId="353C6F59"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Record of passing the curriculum examination</w:t>
      </w:r>
      <w:r>
        <w:rPr>
          <w:lang w:val="en-GB"/>
        </w:rPr>
        <w:t>s</w:t>
      </w:r>
      <w:r w:rsidRPr="000C1A9A">
        <w:rPr>
          <w:lang w:val="en-GB"/>
        </w:rPr>
        <w:t xml:space="preserve"> (compulsory and elective courses).</w:t>
      </w:r>
    </w:p>
    <w:p w14:paraId="6A88808C"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List of compulsory and elective courses</w:t>
      </w:r>
      <w:r>
        <w:rPr>
          <w:lang w:val="en-GB"/>
        </w:rPr>
        <w:t>,</w:t>
      </w:r>
      <w:r w:rsidRPr="000C1A9A">
        <w:rPr>
          <w:lang w:val="en-GB"/>
        </w:rPr>
        <w:t xml:space="preserve"> offered in the PhD programme in Bulgarian </w:t>
      </w:r>
      <w:r w:rsidRPr="000C1A9A">
        <w:rPr>
          <w:sz w:val="21"/>
          <w:szCs w:val="21"/>
          <w:shd w:val="clear" w:color="auto" w:fill="FFFFFF"/>
          <w:lang w:val="en-GB"/>
        </w:rPr>
        <w:t xml:space="preserve">- </w:t>
      </w:r>
      <w:r w:rsidRPr="000C1A9A">
        <w:rPr>
          <w:lang w:val="en-GB"/>
        </w:rPr>
        <w:t>Appendix №1.</w:t>
      </w:r>
    </w:p>
    <w:p w14:paraId="11B86530"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List of compulsory and elective courses</w:t>
      </w:r>
      <w:r>
        <w:rPr>
          <w:lang w:val="en-GB"/>
        </w:rPr>
        <w:t>,</w:t>
      </w:r>
      <w:r w:rsidRPr="000C1A9A">
        <w:rPr>
          <w:lang w:val="en-GB"/>
        </w:rPr>
        <w:t xml:space="preserve"> offered in the PhD programme in English </w:t>
      </w:r>
      <w:r w:rsidRPr="000C1A9A">
        <w:rPr>
          <w:sz w:val="21"/>
          <w:szCs w:val="21"/>
          <w:shd w:val="clear" w:color="auto" w:fill="FFFFFF"/>
          <w:lang w:val="en-GB"/>
        </w:rPr>
        <w:t xml:space="preserve">- </w:t>
      </w:r>
      <w:r w:rsidRPr="000C1A9A">
        <w:rPr>
          <w:lang w:val="en-GB"/>
        </w:rPr>
        <w:t>Appendix №2.</w:t>
      </w:r>
    </w:p>
    <w:p w14:paraId="6A0E8C3F"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Curriculum in Bulgarian language for each compulsory or elective course</w:t>
      </w:r>
      <w:r>
        <w:rPr>
          <w:lang w:val="en-GB"/>
        </w:rPr>
        <w:t>,</w:t>
      </w:r>
      <w:r w:rsidRPr="000C1A9A">
        <w:rPr>
          <w:lang w:val="en-GB"/>
        </w:rPr>
        <w:t xml:space="preserve"> listed in Appendix №1.</w:t>
      </w:r>
    </w:p>
    <w:p w14:paraId="4B27345D" w14:textId="77777777" w:rsidR="007E5860" w:rsidRPr="000C1A9A" w:rsidRDefault="007E5860" w:rsidP="007E5860">
      <w:pPr>
        <w:pStyle w:val="ListParagraph"/>
        <w:numPr>
          <w:ilvl w:val="0"/>
          <w:numId w:val="31"/>
        </w:numPr>
        <w:tabs>
          <w:tab w:val="left" w:pos="1641"/>
          <w:tab w:val="left" w:pos="1642"/>
        </w:tabs>
        <w:spacing w:line="276" w:lineRule="auto"/>
        <w:ind w:left="1418" w:right="238" w:hanging="397"/>
        <w:jc w:val="both"/>
        <w:rPr>
          <w:lang w:val="en-GB"/>
        </w:rPr>
      </w:pPr>
      <w:r w:rsidRPr="000C1A9A">
        <w:rPr>
          <w:lang w:val="en-GB"/>
        </w:rPr>
        <w:t xml:space="preserve">Curriculum in English for each compulsory or elective </w:t>
      </w:r>
      <w:proofErr w:type="spellStart"/>
      <w:r w:rsidRPr="000C1A9A">
        <w:rPr>
          <w:lang w:val="en-GB"/>
        </w:rPr>
        <w:t>elective</w:t>
      </w:r>
      <w:proofErr w:type="spellEnd"/>
      <w:r w:rsidRPr="000C1A9A">
        <w:rPr>
          <w:lang w:val="en-GB"/>
        </w:rPr>
        <w:t xml:space="preserve"> course, listed in Appendix 2.</w:t>
      </w:r>
    </w:p>
    <w:p w14:paraId="3A10A7B5" w14:textId="77777777" w:rsidR="007E5860" w:rsidRPr="000C1A9A" w:rsidRDefault="007E5860" w:rsidP="007E5860">
      <w:pPr>
        <w:tabs>
          <w:tab w:val="left" w:pos="1641"/>
          <w:tab w:val="left" w:pos="1642"/>
        </w:tabs>
        <w:spacing w:line="276" w:lineRule="auto"/>
        <w:ind w:left="360" w:right="238"/>
        <w:jc w:val="both"/>
        <w:rPr>
          <w:i/>
          <w:iCs/>
          <w:lang w:val="en-GB"/>
        </w:rPr>
      </w:pPr>
    </w:p>
    <w:p w14:paraId="2BFE8F04" w14:textId="77777777" w:rsidR="007E5860" w:rsidRPr="000C1A9A" w:rsidRDefault="007E5860" w:rsidP="007E5860">
      <w:pPr>
        <w:tabs>
          <w:tab w:val="left" w:pos="839"/>
          <w:tab w:val="left" w:pos="840"/>
        </w:tabs>
        <w:spacing w:line="276" w:lineRule="auto"/>
        <w:ind w:left="119" w:right="238"/>
        <w:jc w:val="both"/>
        <w:rPr>
          <w:lang w:val="en-GB"/>
        </w:rPr>
      </w:pPr>
      <w:r w:rsidRPr="000C1A9A">
        <w:rPr>
          <w:lang w:val="en-GB"/>
        </w:rPr>
        <w:t>Appendix No</w:t>
      </w:r>
      <w:r>
        <w:rPr>
          <w:lang w:val="en-GB"/>
        </w:rPr>
        <w:t xml:space="preserve"> </w:t>
      </w:r>
      <w:r w:rsidRPr="000C1A9A">
        <w:rPr>
          <w:lang w:val="en-GB"/>
        </w:rPr>
        <w:t>1 and Appendix No</w:t>
      </w:r>
      <w:r>
        <w:rPr>
          <w:lang w:val="en-GB"/>
        </w:rPr>
        <w:t xml:space="preserve"> </w:t>
      </w:r>
      <w:r w:rsidRPr="000C1A9A">
        <w:rPr>
          <w:lang w:val="en-GB"/>
        </w:rPr>
        <w:t>2 are an integral part of the curriculum and may be updated and supplemented annually, with changes approved by the Faculty Board, along with the respective syllabus.</w:t>
      </w:r>
    </w:p>
    <w:p w14:paraId="5FC15223" w14:textId="77777777" w:rsidR="007E5860" w:rsidRPr="000C1A9A" w:rsidRDefault="007E5860" w:rsidP="007E5860">
      <w:pPr>
        <w:pStyle w:val="Heading2"/>
        <w:tabs>
          <w:tab w:val="left" w:pos="509"/>
        </w:tabs>
        <w:spacing w:line="276" w:lineRule="auto"/>
        <w:ind w:left="0" w:right="238"/>
        <w:jc w:val="both"/>
        <w:rPr>
          <w:lang w:val="en-GB"/>
        </w:rPr>
      </w:pPr>
    </w:p>
    <w:p w14:paraId="1678DFB6" w14:textId="77777777" w:rsidR="007E5860" w:rsidRPr="000C1A9A" w:rsidRDefault="007E5860" w:rsidP="007E5860">
      <w:pPr>
        <w:pStyle w:val="Heading2"/>
        <w:tabs>
          <w:tab w:val="left" w:pos="509"/>
        </w:tabs>
        <w:spacing w:line="276" w:lineRule="auto"/>
        <w:ind w:left="119" w:right="238"/>
        <w:jc w:val="both"/>
        <w:rPr>
          <w:spacing w:val="6"/>
          <w:lang w:val="en-GB"/>
        </w:rPr>
      </w:pPr>
      <w:bookmarkStart w:id="2" w:name="_Hlk126266240"/>
      <w:r w:rsidRPr="000C1A9A">
        <w:rPr>
          <w:spacing w:val="6"/>
          <w:lang w:val="en-GB"/>
        </w:rPr>
        <w:t>II. EXPECTED RESULTS</w:t>
      </w:r>
    </w:p>
    <w:bookmarkEnd w:id="2"/>
    <w:p w14:paraId="75EBA7EC" w14:textId="5A78935F" w:rsidR="004079CF" w:rsidRPr="00123448" w:rsidRDefault="007E5860" w:rsidP="007E5860">
      <w:pPr>
        <w:tabs>
          <w:tab w:val="left" w:pos="1642"/>
        </w:tabs>
        <w:spacing w:before="120" w:line="276" w:lineRule="auto"/>
        <w:ind w:left="119" w:right="238"/>
        <w:jc w:val="both"/>
        <w:rPr>
          <w:color w:val="000000" w:themeColor="text1"/>
        </w:rPr>
      </w:pPr>
      <w:r w:rsidRPr="000C1A9A">
        <w:rPr>
          <w:lang w:val="en-GB"/>
        </w:rPr>
        <w:t xml:space="preserve">As a result of successful completion of the full course of study offered in the Doctoral Programme </w:t>
      </w:r>
      <w:r w:rsidR="002F6ADC">
        <w:rPr>
          <w:lang w:val="en-GB"/>
        </w:rPr>
        <w:t xml:space="preserve"> </w:t>
      </w:r>
      <w:r w:rsidRPr="000C1A9A">
        <w:rPr>
          <w:lang w:val="en-GB"/>
        </w:rPr>
        <w:t xml:space="preserve"> </w:t>
      </w:r>
      <w:r w:rsidR="00D76A04" w:rsidRPr="00123448">
        <w:rPr>
          <w:color w:val="000000" w:themeColor="text1"/>
          <w:spacing w:val="-5"/>
        </w:rPr>
        <w:t>„</w:t>
      </w:r>
      <w:proofErr w:type="spellStart"/>
      <w:r w:rsidR="00C026D5">
        <w:rPr>
          <w:bCs/>
          <w:color w:val="000000" w:themeColor="text1"/>
        </w:rPr>
        <w:t>Special</w:t>
      </w:r>
      <w:proofErr w:type="spellEnd"/>
      <w:r w:rsidR="00C026D5">
        <w:rPr>
          <w:bCs/>
          <w:color w:val="000000" w:themeColor="text1"/>
        </w:rPr>
        <w:t xml:space="preserve"> </w:t>
      </w:r>
      <w:proofErr w:type="spellStart"/>
      <w:r w:rsidR="00C026D5">
        <w:rPr>
          <w:bCs/>
          <w:color w:val="000000" w:themeColor="text1"/>
        </w:rPr>
        <w:t>Education</w:t>
      </w:r>
      <w:proofErr w:type="spellEnd"/>
      <w:r w:rsidR="00D76A04" w:rsidRPr="00123448">
        <w:rPr>
          <w:color w:val="000000" w:themeColor="text1"/>
          <w:spacing w:val="-5"/>
        </w:rPr>
        <w:t>“</w:t>
      </w:r>
      <w:r>
        <w:rPr>
          <w:color w:val="000000" w:themeColor="text1"/>
          <w:lang w:val="en-US"/>
        </w:rPr>
        <w:t xml:space="preserve"> </w:t>
      </w:r>
      <w:r w:rsidRPr="000C1A9A">
        <w:rPr>
          <w:lang w:val="en-GB"/>
        </w:rPr>
        <w:t xml:space="preserve">and in accordance with the National Qualifications Framework for the EQD Doctor of Philosophy (PhD) - Level 8, the </w:t>
      </w:r>
      <w:r>
        <w:rPr>
          <w:lang w:val="en-GB"/>
        </w:rPr>
        <w:t>PhD student</w:t>
      </w:r>
      <w:r w:rsidRPr="000C1A9A">
        <w:rPr>
          <w:lang w:val="en-GB"/>
        </w:rPr>
        <w:t xml:space="preserve"> is expected to acquire the following knowledge, skills and competencies</w:t>
      </w:r>
      <w:r w:rsidR="004079CF" w:rsidRPr="00123448">
        <w:rPr>
          <w:color w:val="000000" w:themeColor="text1"/>
        </w:rPr>
        <w:t>:</w:t>
      </w:r>
    </w:p>
    <w:p w14:paraId="26E284BF" w14:textId="77777777" w:rsidR="00DE28B3" w:rsidRPr="00123448" w:rsidRDefault="00DE28B3" w:rsidP="004079CF">
      <w:pPr>
        <w:pStyle w:val="BodyText"/>
        <w:spacing w:line="276" w:lineRule="auto"/>
        <w:ind w:left="119" w:right="238" w:firstLine="567"/>
        <w:rPr>
          <w:color w:val="000000" w:themeColor="text1"/>
        </w:rPr>
      </w:pPr>
    </w:p>
    <w:p w14:paraId="5B0B53C0" w14:textId="53812A53" w:rsidR="00DE28B3" w:rsidRPr="00123448" w:rsidRDefault="008F00EB" w:rsidP="002D36AF">
      <w:pPr>
        <w:pStyle w:val="ListParagraph"/>
        <w:numPr>
          <w:ilvl w:val="0"/>
          <w:numId w:val="6"/>
        </w:numPr>
        <w:tabs>
          <w:tab w:val="left" w:pos="1642"/>
        </w:tabs>
        <w:spacing w:line="276" w:lineRule="auto"/>
        <w:ind w:left="403" w:right="238" w:hanging="284"/>
        <w:jc w:val="both"/>
        <w:rPr>
          <w:b/>
          <w:bCs/>
          <w:color w:val="000000" w:themeColor="text1"/>
          <w:spacing w:val="6"/>
          <w:lang w:val="en-US"/>
        </w:rPr>
      </w:pPr>
      <w:r w:rsidRPr="000C1A9A">
        <w:rPr>
          <w:b/>
          <w:bCs/>
          <w:spacing w:val="6"/>
          <w:lang w:val="en-GB"/>
        </w:rPr>
        <w:t>KNOWLEDGE</w:t>
      </w:r>
    </w:p>
    <w:p w14:paraId="4075C0F5" w14:textId="260BEAEB" w:rsidR="00D908C8" w:rsidRPr="00123448" w:rsidRDefault="008F00EB" w:rsidP="008F00EB">
      <w:pPr>
        <w:pStyle w:val="BodyText"/>
        <w:numPr>
          <w:ilvl w:val="0"/>
          <w:numId w:val="34"/>
        </w:numPr>
        <w:spacing w:before="120"/>
        <w:ind w:right="238"/>
        <w:jc w:val="both"/>
        <w:rPr>
          <w:color w:val="000000" w:themeColor="text1"/>
        </w:rPr>
      </w:pPr>
      <w:r w:rsidRPr="000C1A9A">
        <w:rPr>
          <w:lang w:val="en-GB"/>
        </w:rPr>
        <w:t xml:space="preserve">Knowledge of the current status, problems and </w:t>
      </w:r>
      <w:r>
        <w:rPr>
          <w:lang w:val="en-GB"/>
        </w:rPr>
        <w:t>newest</w:t>
      </w:r>
      <w:r w:rsidRPr="000C1A9A">
        <w:rPr>
          <w:lang w:val="en-GB"/>
        </w:rPr>
        <w:t xml:space="preserve"> trends in the field of </w:t>
      </w:r>
      <w:proofErr w:type="spellStart"/>
      <w:r w:rsidR="005E74DA">
        <w:rPr>
          <w:color w:val="000000" w:themeColor="text1"/>
        </w:rPr>
        <w:t>special</w:t>
      </w:r>
      <w:proofErr w:type="spellEnd"/>
      <w:r w:rsidR="005E74DA">
        <w:rPr>
          <w:color w:val="000000" w:themeColor="text1"/>
        </w:rPr>
        <w:t xml:space="preserve"> </w:t>
      </w:r>
      <w:proofErr w:type="spellStart"/>
      <w:r w:rsidR="005E74DA">
        <w:rPr>
          <w:color w:val="000000" w:themeColor="text1"/>
        </w:rPr>
        <w:t>education</w:t>
      </w:r>
      <w:proofErr w:type="spellEnd"/>
      <w:r w:rsidR="005E74DA">
        <w:rPr>
          <w:color w:val="000000" w:themeColor="text1"/>
        </w:rPr>
        <w:t xml:space="preserve"> </w:t>
      </w:r>
      <w:proofErr w:type="spellStart"/>
      <w:r w:rsidR="005E74DA">
        <w:rPr>
          <w:color w:val="000000" w:themeColor="text1"/>
        </w:rPr>
        <w:t>and</w:t>
      </w:r>
      <w:proofErr w:type="spellEnd"/>
      <w:r w:rsidR="005E74DA">
        <w:rPr>
          <w:color w:val="000000" w:themeColor="text1"/>
        </w:rPr>
        <w:t xml:space="preserve"> </w:t>
      </w:r>
      <w:proofErr w:type="spellStart"/>
      <w:r w:rsidR="005E74DA">
        <w:rPr>
          <w:color w:val="000000" w:themeColor="text1"/>
        </w:rPr>
        <w:t>inclusive</w:t>
      </w:r>
      <w:proofErr w:type="spellEnd"/>
      <w:r w:rsidR="005E74DA">
        <w:rPr>
          <w:color w:val="000000" w:themeColor="text1"/>
        </w:rPr>
        <w:t xml:space="preserve"> </w:t>
      </w:r>
      <w:proofErr w:type="spellStart"/>
      <w:r w:rsidR="005E74DA">
        <w:rPr>
          <w:color w:val="000000" w:themeColor="text1"/>
        </w:rPr>
        <w:t>education</w:t>
      </w:r>
      <w:proofErr w:type="spellEnd"/>
      <w:r w:rsidR="00DE28B3" w:rsidRPr="00123448">
        <w:rPr>
          <w:color w:val="000000" w:themeColor="text1"/>
        </w:rPr>
        <w:t>;</w:t>
      </w:r>
    </w:p>
    <w:p w14:paraId="1FD9C1A3" w14:textId="4029B411" w:rsidR="00D908C8" w:rsidRPr="00123448" w:rsidRDefault="008F00EB" w:rsidP="008F00EB">
      <w:pPr>
        <w:pStyle w:val="BodyText"/>
        <w:numPr>
          <w:ilvl w:val="0"/>
          <w:numId w:val="34"/>
        </w:numPr>
        <w:spacing w:before="120"/>
        <w:ind w:right="238"/>
        <w:jc w:val="both"/>
        <w:rPr>
          <w:color w:val="000000" w:themeColor="text1"/>
        </w:rPr>
      </w:pPr>
      <w:proofErr w:type="spellStart"/>
      <w:r w:rsidRPr="008F00EB">
        <w:rPr>
          <w:color w:val="000000" w:themeColor="text1"/>
        </w:rPr>
        <w:t>Extensive</w:t>
      </w:r>
      <w:proofErr w:type="spellEnd"/>
      <w:r w:rsidRPr="008F00EB">
        <w:rPr>
          <w:color w:val="000000" w:themeColor="text1"/>
        </w:rPr>
        <w:t xml:space="preserve"> </w:t>
      </w:r>
      <w:proofErr w:type="spellStart"/>
      <w:r w:rsidRPr="008F00EB">
        <w:rPr>
          <w:color w:val="000000" w:themeColor="text1"/>
        </w:rPr>
        <w:t>specialized</w:t>
      </w:r>
      <w:proofErr w:type="spellEnd"/>
      <w:r w:rsidRPr="008F00EB">
        <w:rPr>
          <w:color w:val="000000" w:themeColor="text1"/>
        </w:rPr>
        <w:t xml:space="preserve"> </w:t>
      </w:r>
      <w:proofErr w:type="spellStart"/>
      <w:r w:rsidRPr="008F00EB">
        <w:rPr>
          <w:color w:val="000000" w:themeColor="text1"/>
        </w:rPr>
        <w:t>knowledge</w:t>
      </w:r>
      <w:proofErr w:type="spellEnd"/>
      <w:r w:rsidRPr="008F00EB">
        <w:rPr>
          <w:color w:val="000000" w:themeColor="text1"/>
        </w:rPr>
        <w:t xml:space="preserve"> </w:t>
      </w:r>
      <w:proofErr w:type="spellStart"/>
      <w:r w:rsidRPr="008F00EB">
        <w:rPr>
          <w:color w:val="000000" w:themeColor="text1"/>
        </w:rPr>
        <w:t>in</w:t>
      </w:r>
      <w:proofErr w:type="spellEnd"/>
      <w:r w:rsidRPr="008F00EB">
        <w:rPr>
          <w:color w:val="000000" w:themeColor="text1"/>
        </w:rPr>
        <w:t xml:space="preserve"> </w:t>
      </w:r>
      <w:proofErr w:type="spellStart"/>
      <w:r w:rsidRPr="008F00EB">
        <w:rPr>
          <w:color w:val="000000" w:themeColor="text1"/>
        </w:rPr>
        <w:t>specific</w:t>
      </w:r>
      <w:proofErr w:type="spellEnd"/>
      <w:r w:rsidRPr="008F00EB">
        <w:rPr>
          <w:color w:val="000000" w:themeColor="text1"/>
        </w:rPr>
        <w:t xml:space="preserve"> </w:t>
      </w:r>
      <w:proofErr w:type="spellStart"/>
      <w:r w:rsidRPr="008F00EB">
        <w:rPr>
          <w:color w:val="000000" w:themeColor="text1"/>
        </w:rPr>
        <w:t>areas</w:t>
      </w:r>
      <w:proofErr w:type="spellEnd"/>
      <w:r w:rsidRPr="008F00EB">
        <w:rPr>
          <w:color w:val="000000" w:themeColor="text1"/>
        </w:rPr>
        <w:t xml:space="preserve"> </w:t>
      </w:r>
      <w:proofErr w:type="spellStart"/>
      <w:r w:rsidRPr="008F00EB">
        <w:rPr>
          <w:color w:val="000000" w:themeColor="text1"/>
        </w:rPr>
        <w:t>related</w:t>
      </w:r>
      <w:proofErr w:type="spellEnd"/>
      <w:r w:rsidRPr="008F00EB">
        <w:rPr>
          <w:color w:val="000000" w:themeColor="text1"/>
        </w:rPr>
        <w:t xml:space="preserve"> </w:t>
      </w:r>
      <w:proofErr w:type="spellStart"/>
      <w:r w:rsidRPr="008F00EB">
        <w:rPr>
          <w:color w:val="000000" w:themeColor="text1"/>
        </w:rPr>
        <w:t>to</w:t>
      </w:r>
      <w:proofErr w:type="spellEnd"/>
      <w:r w:rsidRPr="008F00EB">
        <w:rPr>
          <w:color w:val="000000" w:themeColor="text1"/>
        </w:rPr>
        <w:t xml:space="preserve"> </w:t>
      </w:r>
      <w:proofErr w:type="spellStart"/>
      <w:r w:rsidRPr="008F00EB">
        <w:rPr>
          <w:color w:val="000000" w:themeColor="text1"/>
        </w:rPr>
        <w:t>the</w:t>
      </w:r>
      <w:proofErr w:type="spellEnd"/>
      <w:r w:rsidRPr="008F00EB">
        <w:rPr>
          <w:color w:val="000000" w:themeColor="text1"/>
        </w:rPr>
        <w:t xml:space="preserve"> </w:t>
      </w:r>
      <w:proofErr w:type="spellStart"/>
      <w:r w:rsidRPr="008F00EB">
        <w:rPr>
          <w:color w:val="000000" w:themeColor="text1"/>
        </w:rPr>
        <w:t>PhD</w:t>
      </w:r>
      <w:proofErr w:type="spellEnd"/>
      <w:r w:rsidRPr="008F00EB">
        <w:rPr>
          <w:color w:val="000000" w:themeColor="text1"/>
        </w:rPr>
        <w:t xml:space="preserve"> </w:t>
      </w:r>
      <w:proofErr w:type="spellStart"/>
      <w:r w:rsidRPr="008F00EB">
        <w:rPr>
          <w:color w:val="000000" w:themeColor="text1"/>
        </w:rPr>
        <w:t>thesis</w:t>
      </w:r>
      <w:proofErr w:type="spellEnd"/>
      <w:r w:rsidRPr="008F00EB">
        <w:rPr>
          <w:color w:val="000000" w:themeColor="text1"/>
        </w:rPr>
        <w:t xml:space="preserve"> </w:t>
      </w:r>
      <w:proofErr w:type="spellStart"/>
      <w:r w:rsidRPr="008F00EB">
        <w:rPr>
          <w:color w:val="000000" w:themeColor="text1"/>
        </w:rPr>
        <w:t>and</w:t>
      </w:r>
      <w:proofErr w:type="spellEnd"/>
      <w:r w:rsidRPr="008F00EB">
        <w:rPr>
          <w:color w:val="000000" w:themeColor="text1"/>
        </w:rPr>
        <w:t xml:space="preserve"> </w:t>
      </w:r>
      <w:proofErr w:type="spellStart"/>
      <w:r w:rsidRPr="008F00EB">
        <w:rPr>
          <w:color w:val="000000" w:themeColor="text1"/>
        </w:rPr>
        <w:t>the</w:t>
      </w:r>
      <w:proofErr w:type="spellEnd"/>
      <w:r w:rsidRPr="008F00EB">
        <w:rPr>
          <w:color w:val="000000" w:themeColor="text1"/>
        </w:rPr>
        <w:t xml:space="preserve"> </w:t>
      </w:r>
      <w:proofErr w:type="spellStart"/>
      <w:r w:rsidRPr="008F00EB">
        <w:rPr>
          <w:color w:val="000000" w:themeColor="text1"/>
        </w:rPr>
        <w:t>scientific</w:t>
      </w:r>
      <w:proofErr w:type="spellEnd"/>
      <w:r w:rsidRPr="008F00EB">
        <w:rPr>
          <w:color w:val="000000" w:themeColor="text1"/>
        </w:rPr>
        <w:t xml:space="preserve"> </w:t>
      </w:r>
      <w:proofErr w:type="spellStart"/>
      <w:r w:rsidRPr="008F00EB">
        <w:rPr>
          <w:color w:val="000000" w:themeColor="text1"/>
        </w:rPr>
        <w:t>field</w:t>
      </w:r>
      <w:proofErr w:type="spellEnd"/>
      <w:r w:rsidRPr="008F00EB">
        <w:rPr>
          <w:color w:val="000000" w:themeColor="text1"/>
        </w:rPr>
        <w:t xml:space="preserve"> </w:t>
      </w:r>
      <w:proofErr w:type="spellStart"/>
      <w:r w:rsidRPr="008F00EB">
        <w:rPr>
          <w:color w:val="000000" w:themeColor="text1"/>
        </w:rPr>
        <w:t>of</w:t>
      </w:r>
      <w:proofErr w:type="spellEnd"/>
      <w:r w:rsidRPr="008F00EB">
        <w:rPr>
          <w:color w:val="000000" w:themeColor="text1"/>
        </w:rPr>
        <w:t xml:space="preserve"> </w:t>
      </w:r>
      <w:r>
        <w:rPr>
          <w:color w:val="000000" w:themeColor="text1"/>
          <w:lang w:val="en-US"/>
        </w:rPr>
        <w:t xml:space="preserve"> the </w:t>
      </w:r>
      <w:proofErr w:type="spellStart"/>
      <w:r w:rsidR="00D70150">
        <w:rPr>
          <w:color w:val="000000" w:themeColor="text1"/>
        </w:rPr>
        <w:t>Doctoral</w:t>
      </w:r>
      <w:proofErr w:type="spellEnd"/>
      <w:r w:rsidR="00D70150">
        <w:rPr>
          <w:color w:val="000000" w:themeColor="text1"/>
        </w:rPr>
        <w:t xml:space="preserve"> </w:t>
      </w:r>
      <w:proofErr w:type="spellStart"/>
      <w:r w:rsidR="00D70150">
        <w:rPr>
          <w:color w:val="000000" w:themeColor="text1"/>
        </w:rPr>
        <w:t>Programme</w:t>
      </w:r>
      <w:proofErr w:type="spellEnd"/>
      <w:r w:rsidR="00DE28B3" w:rsidRPr="00123448">
        <w:rPr>
          <w:color w:val="000000" w:themeColor="text1"/>
        </w:rPr>
        <w:t xml:space="preserve"> „</w:t>
      </w:r>
      <w:proofErr w:type="spellStart"/>
      <w:r w:rsidR="00C026D5">
        <w:rPr>
          <w:color w:val="000000" w:themeColor="text1"/>
        </w:rPr>
        <w:t>Special</w:t>
      </w:r>
      <w:proofErr w:type="spellEnd"/>
      <w:r w:rsidR="00C026D5">
        <w:rPr>
          <w:color w:val="000000" w:themeColor="text1"/>
        </w:rPr>
        <w:t xml:space="preserve"> </w:t>
      </w:r>
      <w:proofErr w:type="spellStart"/>
      <w:r w:rsidR="00C026D5">
        <w:rPr>
          <w:color w:val="000000" w:themeColor="text1"/>
        </w:rPr>
        <w:t>Education</w:t>
      </w:r>
      <w:proofErr w:type="spellEnd"/>
      <w:r w:rsidR="0088372D" w:rsidRPr="00123448">
        <w:rPr>
          <w:color w:val="000000" w:themeColor="text1"/>
        </w:rPr>
        <w:t>“</w:t>
      </w:r>
      <w:r w:rsidR="00DE28B3" w:rsidRPr="00123448">
        <w:rPr>
          <w:color w:val="000000" w:themeColor="text1"/>
        </w:rPr>
        <w:t>;</w:t>
      </w:r>
    </w:p>
    <w:p w14:paraId="6C327E96" w14:textId="77DD069E" w:rsidR="00DE28B3" w:rsidRPr="00123448" w:rsidRDefault="00DE28B3" w:rsidP="008F00EB">
      <w:pPr>
        <w:pStyle w:val="BodyText"/>
        <w:numPr>
          <w:ilvl w:val="0"/>
          <w:numId w:val="34"/>
        </w:numPr>
        <w:spacing w:before="120"/>
        <w:ind w:right="238"/>
        <w:jc w:val="both"/>
        <w:rPr>
          <w:color w:val="000000" w:themeColor="text1"/>
        </w:rPr>
      </w:pPr>
      <w:r w:rsidRPr="00123448">
        <w:rPr>
          <w:color w:val="000000" w:themeColor="text1"/>
        </w:rPr>
        <w:t xml:space="preserve"> </w:t>
      </w:r>
      <w:proofErr w:type="spellStart"/>
      <w:r w:rsidR="008F00EB" w:rsidRPr="008F00EB">
        <w:rPr>
          <w:color w:val="000000" w:themeColor="text1"/>
        </w:rPr>
        <w:t>Knowledge</w:t>
      </w:r>
      <w:proofErr w:type="spellEnd"/>
      <w:r w:rsidR="008F00EB" w:rsidRPr="008F00EB">
        <w:rPr>
          <w:color w:val="000000" w:themeColor="text1"/>
        </w:rPr>
        <w:t xml:space="preserve"> </w:t>
      </w:r>
      <w:proofErr w:type="spellStart"/>
      <w:r w:rsidR="008F00EB" w:rsidRPr="008F00EB">
        <w:rPr>
          <w:color w:val="000000" w:themeColor="text1"/>
        </w:rPr>
        <w:t>and</w:t>
      </w:r>
      <w:proofErr w:type="spellEnd"/>
      <w:r w:rsidR="008F00EB" w:rsidRPr="008F00EB">
        <w:rPr>
          <w:color w:val="000000" w:themeColor="text1"/>
        </w:rPr>
        <w:t xml:space="preserve"> </w:t>
      </w:r>
      <w:proofErr w:type="spellStart"/>
      <w:r w:rsidR="008F00EB" w:rsidRPr="008F00EB">
        <w:rPr>
          <w:color w:val="000000" w:themeColor="text1"/>
        </w:rPr>
        <w:t>competence</w:t>
      </w:r>
      <w:proofErr w:type="spellEnd"/>
      <w:r w:rsidR="008F00EB" w:rsidRPr="008F00EB">
        <w:rPr>
          <w:color w:val="000000" w:themeColor="text1"/>
        </w:rPr>
        <w:t xml:space="preserve"> </w:t>
      </w:r>
      <w:proofErr w:type="spellStart"/>
      <w:r w:rsidR="008F00EB" w:rsidRPr="008F00EB">
        <w:rPr>
          <w:color w:val="000000" w:themeColor="text1"/>
        </w:rPr>
        <w:t>to</w:t>
      </w:r>
      <w:proofErr w:type="spellEnd"/>
      <w:r w:rsidR="008F00EB" w:rsidRPr="008F00EB">
        <w:rPr>
          <w:color w:val="000000" w:themeColor="text1"/>
        </w:rPr>
        <w:t xml:space="preserve"> </w:t>
      </w:r>
      <w:proofErr w:type="spellStart"/>
      <w:r w:rsidR="008F00EB" w:rsidRPr="008F00EB">
        <w:rPr>
          <w:color w:val="000000" w:themeColor="text1"/>
        </w:rPr>
        <w:t>find</w:t>
      </w:r>
      <w:proofErr w:type="spellEnd"/>
      <w:r w:rsidR="008F00EB" w:rsidRPr="008F00EB">
        <w:rPr>
          <w:color w:val="000000" w:themeColor="text1"/>
        </w:rPr>
        <w:t xml:space="preserve"> </w:t>
      </w:r>
      <w:proofErr w:type="spellStart"/>
      <w:r w:rsidR="008F00EB" w:rsidRPr="008F00EB">
        <w:rPr>
          <w:color w:val="000000" w:themeColor="text1"/>
        </w:rPr>
        <w:t>and</w:t>
      </w:r>
      <w:proofErr w:type="spellEnd"/>
      <w:r w:rsidR="008F00EB" w:rsidRPr="008F00EB">
        <w:rPr>
          <w:color w:val="000000" w:themeColor="text1"/>
        </w:rPr>
        <w:t xml:space="preserve"> </w:t>
      </w:r>
      <w:proofErr w:type="spellStart"/>
      <w:r w:rsidR="008F00EB" w:rsidRPr="008F00EB">
        <w:rPr>
          <w:color w:val="000000" w:themeColor="text1"/>
        </w:rPr>
        <w:t>fill</w:t>
      </w:r>
      <w:proofErr w:type="spellEnd"/>
      <w:r w:rsidR="008F00EB" w:rsidRPr="008F00EB">
        <w:rPr>
          <w:color w:val="000000" w:themeColor="text1"/>
        </w:rPr>
        <w:t xml:space="preserve"> </w:t>
      </w:r>
      <w:proofErr w:type="spellStart"/>
      <w:r w:rsidR="008F00EB" w:rsidRPr="008F00EB">
        <w:rPr>
          <w:color w:val="000000" w:themeColor="text1"/>
        </w:rPr>
        <w:t>research</w:t>
      </w:r>
      <w:proofErr w:type="spellEnd"/>
      <w:r w:rsidR="008F00EB" w:rsidRPr="008F00EB">
        <w:rPr>
          <w:color w:val="000000" w:themeColor="text1"/>
        </w:rPr>
        <w:t xml:space="preserve"> </w:t>
      </w:r>
      <w:proofErr w:type="spellStart"/>
      <w:r w:rsidR="008F00EB" w:rsidRPr="008F00EB">
        <w:rPr>
          <w:color w:val="000000" w:themeColor="text1"/>
        </w:rPr>
        <w:t>gaps</w:t>
      </w:r>
      <w:proofErr w:type="spellEnd"/>
      <w:r w:rsidR="008F00EB" w:rsidRPr="008F00EB">
        <w:rPr>
          <w:color w:val="000000" w:themeColor="text1"/>
        </w:rPr>
        <w:t xml:space="preserve"> </w:t>
      </w:r>
      <w:proofErr w:type="spellStart"/>
      <w:r w:rsidR="008F00EB" w:rsidRPr="008F00EB">
        <w:rPr>
          <w:color w:val="000000" w:themeColor="text1"/>
        </w:rPr>
        <w:t>in</w:t>
      </w:r>
      <w:proofErr w:type="spellEnd"/>
      <w:r w:rsidR="008F00EB" w:rsidRPr="008F00EB">
        <w:rPr>
          <w:color w:val="000000" w:themeColor="text1"/>
        </w:rPr>
        <w:t xml:space="preserve"> </w:t>
      </w:r>
      <w:proofErr w:type="spellStart"/>
      <w:r w:rsidR="008F00EB" w:rsidRPr="008F00EB">
        <w:rPr>
          <w:color w:val="000000" w:themeColor="text1"/>
        </w:rPr>
        <w:t>the</w:t>
      </w:r>
      <w:proofErr w:type="spellEnd"/>
      <w:r w:rsidR="008F00EB" w:rsidRPr="008F00EB">
        <w:rPr>
          <w:color w:val="000000" w:themeColor="text1"/>
        </w:rPr>
        <w:t xml:space="preserve"> </w:t>
      </w:r>
      <w:proofErr w:type="spellStart"/>
      <w:r w:rsidR="008F00EB" w:rsidRPr="008F00EB">
        <w:rPr>
          <w:color w:val="000000" w:themeColor="text1"/>
        </w:rPr>
        <w:t>field</w:t>
      </w:r>
      <w:proofErr w:type="spellEnd"/>
      <w:r w:rsidR="008F00EB" w:rsidRPr="008F00EB">
        <w:rPr>
          <w:color w:val="000000" w:themeColor="text1"/>
        </w:rPr>
        <w:t xml:space="preserve"> </w:t>
      </w:r>
      <w:proofErr w:type="spellStart"/>
      <w:r w:rsidR="008F00EB" w:rsidRPr="008F00EB">
        <w:rPr>
          <w:color w:val="000000" w:themeColor="text1"/>
        </w:rPr>
        <w:t>of</w:t>
      </w:r>
      <w:proofErr w:type="spellEnd"/>
      <w:r w:rsidR="008F00EB" w:rsidRPr="008F00EB">
        <w:rPr>
          <w:color w:val="000000" w:themeColor="text1"/>
        </w:rPr>
        <w:t xml:space="preserve"> </w:t>
      </w:r>
      <w:proofErr w:type="spellStart"/>
      <w:r w:rsidR="008F00EB" w:rsidRPr="008F00EB">
        <w:rPr>
          <w:color w:val="000000" w:themeColor="text1"/>
        </w:rPr>
        <w:t>special</w:t>
      </w:r>
      <w:proofErr w:type="spellEnd"/>
      <w:r w:rsidR="008F00EB" w:rsidRPr="008F00EB">
        <w:rPr>
          <w:color w:val="000000" w:themeColor="text1"/>
        </w:rPr>
        <w:t xml:space="preserve"> </w:t>
      </w:r>
      <w:proofErr w:type="spellStart"/>
      <w:r w:rsidR="008F00EB" w:rsidRPr="008F00EB">
        <w:rPr>
          <w:color w:val="000000" w:themeColor="text1"/>
        </w:rPr>
        <w:t>education</w:t>
      </w:r>
      <w:proofErr w:type="spellEnd"/>
      <w:r w:rsidR="008F00EB" w:rsidRPr="008F00EB">
        <w:rPr>
          <w:color w:val="000000" w:themeColor="text1"/>
        </w:rPr>
        <w:t xml:space="preserve"> </w:t>
      </w:r>
      <w:proofErr w:type="spellStart"/>
      <w:r w:rsidR="008F00EB" w:rsidRPr="008F00EB">
        <w:rPr>
          <w:color w:val="000000" w:themeColor="text1"/>
        </w:rPr>
        <w:t>and</w:t>
      </w:r>
      <w:proofErr w:type="spellEnd"/>
      <w:r w:rsidR="008F00EB" w:rsidRPr="008F00EB">
        <w:rPr>
          <w:color w:val="000000" w:themeColor="text1"/>
        </w:rPr>
        <w:t xml:space="preserve"> </w:t>
      </w:r>
      <w:proofErr w:type="spellStart"/>
      <w:r w:rsidR="008F00EB" w:rsidRPr="008F00EB">
        <w:rPr>
          <w:color w:val="000000" w:themeColor="text1"/>
        </w:rPr>
        <w:t>inclusive</w:t>
      </w:r>
      <w:proofErr w:type="spellEnd"/>
      <w:r w:rsidR="008F00EB" w:rsidRPr="008F00EB">
        <w:rPr>
          <w:color w:val="000000" w:themeColor="text1"/>
        </w:rPr>
        <w:t xml:space="preserve"> </w:t>
      </w:r>
      <w:proofErr w:type="spellStart"/>
      <w:r w:rsidR="008F00EB" w:rsidRPr="008F00EB">
        <w:rPr>
          <w:color w:val="000000" w:themeColor="text1"/>
        </w:rPr>
        <w:t>education</w:t>
      </w:r>
      <w:proofErr w:type="spellEnd"/>
      <w:r w:rsidR="008F00EB" w:rsidRPr="008F00EB">
        <w:rPr>
          <w:color w:val="000000" w:themeColor="text1"/>
        </w:rPr>
        <w:t xml:space="preserve"> </w:t>
      </w:r>
      <w:proofErr w:type="spellStart"/>
      <w:r w:rsidR="008F00EB" w:rsidRPr="008F00EB">
        <w:rPr>
          <w:color w:val="000000" w:themeColor="text1"/>
        </w:rPr>
        <w:t>and</w:t>
      </w:r>
      <w:proofErr w:type="spellEnd"/>
      <w:r w:rsidR="008F00EB" w:rsidRPr="008F00EB">
        <w:rPr>
          <w:color w:val="000000" w:themeColor="text1"/>
        </w:rPr>
        <w:t xml:space="preserve"> </w:t>
      </w:r>
      <w:proofErr w:type="spellStart"/>
      <w:r w:rsidR="008F00EB" w:rsidRPr="008F00EB">
        <w:rPr>
          <w:color w:val="000000" w:themeColor="text1"/>
        </w:rPr>
        <w:t>competence</w:t>
      </w:r>
      <w:proofErr w:type="spellEnd"/>
      <w:r w:rsidR="008F00EB" w:rsidRPr="008F00EB">
        <w:rPr>
          <w:color w:val="000000" w:themeColor="text1"/>
        </w:rPr>
        <w:t xml:space="preserve"> </w:t>
      </w:r>
      <w:proofErr w:type="spellStart"/>
      <w:r w:rsidR="008F00EB" w:rsidRPr="008F00EB">
        <w:rPr>
          <w:color w:val="000000" w:themeColor="text1"/>
        </w:rPr>
        <w:t>to</w:t>
      </w:r>
      <w:proofErr w:type="spellEnd"/>
      <w:r w:rsidR="008F00EB" w:rsidRPr="008F00EB">
        <w:rPr>
          <w:color w:val="000000" w:themeColor="text1"/>
        </w:rPr>
        <w:t xml:space="preserve"> </w:t>
      </w:r>
      <w:proofErr w:type="spellStart"/>
      <w:r w:rsidR="008F00EB" w:rsidRPr="008F00EB">
        <w:rPr>
          <w:color w:val="000000" w:themeColor="text1"/>
        </w:rPr>
        <w:t>assess</w:t>
      </w:r>
      <w:proofErr w:type="spellEnd"/>
      <w:r w:rsidR="008F00EB" w:rsidRPr="008F00EB">
        <w:rPr>
          <w:color w:val="000000" w:themeColor="text1"/>
        </w:rPr>
        <w:t xml:space="preserve"> </w:t>
      </w:r>
      <w:proofErr w:type="spellStart"/>
      <w:r w:rsidR="008F00EB" w:rsidRPr="008F00EB">
        <w:rPr>
          <w:color w:val="000000" w:themeColor="text1"/>
        </w:rPr>
        <w:t>the</w:t>
      </w:r>
      <w:proofErr w:type="spellEnd"/>
      <w:r w:rsidR="008F00EB" w:rsidRPr="008F00EB">
        <w:rPr>
          <w:color w:val="000000" w:themeColor="text1"/>
        </w:rPr>
        <w:t xml:space="preserve"> </w:t>
      </w:r>
      <w:proofErr w:type="spellStart"/>
      <w:r w:rsidR="008F00EB" w:rsidRPr="008F00EB">
        <w:rPr>
          <w:color w:val="000000" w:themeColor="text1"/>
        </w:rPr>
        <w:t>need</w:t>
      </w:r>
      <w:proofErr w:type="spellEnd"/>
      <w:r w:rsidR="008F00EB" w:rsidRPr="008F00EB">
        <w:rPr>
          <w:color w:val="000000" w:themeColor="text1"/>
        </w:rPr>
        <w:t xml:space="preserve"> </w:t>
      </w:r>
      <w:proofErr w:type="spellStart"/>
      <w:r w:rsidR="008F00EB" w:rsidRPr="008F00EB">
        <w:rPr>
          <w:color w:val="000000" w:themeColor="text1"/>
        </w:rPr>
        <w:t>for</w:t>
      </w:r>
      <w:proofErr w:type="spellEnd"/>
      <w:r w:rsidR="008F00EB" w:rsidRPr="008F00EB">
        <w:rPr>
          <w:color w:val="000000" w:themeColor="text1"/>
        </w:rPr>
        <w:t xml:space="preserve"> </w:t>
      </w:r>
      <w:proofErr w:type="spellStart"/>
      <w:r w:rsidR="008F00EB" w:rsidRPr="008F00EB">
        <w:rPr>
          <w:color w:val="000000" w:themeColor="text1"/>
        </w:rPr>
        <w:t>new</w:t>
      </w:r>
      <w:proofErr w:type="spellEnd"/>
      <w:r w:rsidR="008F00EB" w:rsidRPr="008F00EB">
        <w:rPr>
          <w:color w:val="000000" w:themeColor="text1"/>
        </w:rPr>
        <w:t xml:space="preserve"> </w:t>
      </w:r>
      <w:proofErr w:type="spellStart"/>
      <w:r w:rsidR="008F00EB" w:rsidRPr="008F00EB">
        <w:rPr>
          <w:color w:val="000000" w:themeColor="text1"/>
        </w:rPr>
        <w:t>relevant</w:t>
      </w:r>
      <w:proofErr w:type="spellEnd"/>
      <w:r w:rsidR="008F00EB" w:rsidRPr="008F00EB">
        <w:rPr>
          <w:color w:val="000000" w:themeColor="text1"/>
        </w:rPr>
        <w:t xml:space="preserve"> </w:t>
      </w:r>
      <w:proofErr w:type="spellStart"/>
      <w:r w:rsidR="008F00EB" w:rsidRPr="008F00EB">
        <w:rPr>
          <w:color w:val="000000" w:themeColor="text1"/>
        </w:rPr>
        <w:t>research</w:t>
      </w:r>
      <w:proofErr w:type="spellEnd"/>
      <w:r w:rsidR="008F00EB" w:rsidRPr="008F00EB">
        <w:rPr>
          <w:color w:val="000000" w:themeColor="text1"/>
        </w:rPr>
        <w:t xml:space="preserve"> </w:t>
      </w:r>
      <w:proofErr w:type="spellStart"/>
      <w:r w:rsidR="008F00EB" w:rsidRPr="008F00EB">
        <w:rPr>
          <w:color w:val="000000" w:themeColor="text1"/>
        </w:rPr>
        <w:t>and</w:t>
      </w:r>
      <w:proofErr w:type="spellEnd"/>
      <w:r w:rsidR="008F00EB" w:rsidRPr="008F00EB">
        <w:rPr>
          <w:color w:val="000000" w:themeColor="text1"/>
        </w:rPr>
        <w:t xml:space="preserve"> </w:t>
      </w:r>
      <w:proofErr w:type="spellStart"/>
      <w:r w:rsidR="008F00EB" w:rsidRPr="008F00EB">
        <w:rPr>
          <w:color w:val="000000" w:themeColor="text1"/>
        </w:rPr>
        <w:t>publications</w:t>
      </w:r>
      <w:proofErr w:type="spellEnd"/>
      <w:r w:rsidR="00D908C8" w:rsidRPr="00123448">
        <w:rPr>
          <w:color w:val="000000" w:themeColor="text1"/>
        </w:rPr>
        <w:t>;</w:t>
      </w:r>
    </w:p>
    <w:p w14:paraId="59748E43" w14:textId="77777777" w:rsidR="008F00EB" w:rsidRPr="000C1A9A" w:rsidRDefault="008F00EB" w:rsidP="008F00EB">
      <w:pPr>
        <w:pStyle w:val="ListParagraph"/>
        <w:numPr>
          <w:ilvl w:val="0"/>
          <w:numId w:val="34"/>
        </w:numPr>
        <w:tabs>
          <w:tab w:val="left" w:pos="1642"/>
        </w:tabs>
        <w:spacing w:line="276" w:lineRule="auto"/>
        <w:ind w:right="238"/>
        <w:jc w:val="both"/>
        <w:rPr>
          <w:lang w:val="en-GB"/>
        </w:rPr>
      </w:pPr>
      <w:r w:rsidRPr="000C1A9A">
        <w:rPr>
          <w:lang w:val="en-GB"/>
        </w:rPr>
        <w:t>Special</w:t>
      </w:r>
      <w:r>
        <w:rPr>
          <w:lang w:val="en-GB"/>
        </w:rPr>
        <w:t xml:space="preserve"> </w:t>
      </w:r>
      <w:r w:rsidRPr="000C1A9A">
        <w:rPr>
          <w:lang w:val="en-GB"/>
        </w:rPr>
        <w:t>and systematic knowledge to perform critical analysis and to synthesize new ideas;</w:t>
      </w:r>
    </w:p>
    <w:p w14:paraId="743CC797" w14:textId="67829168" w:rsidR="00DE28B3" w:rsidRPr="00123448" w:rsidRDefault="008F00EB" w:rsidP="008F00EB">
      <w:pPr>
        <w:pStyle w:val="BodyText"/>
        <w:numPr>
          <w:ilvl w:val="0"/>
          <w:numId w:val="34"/>
        </w:numPr>
        <w:ind w:right="238"/>
        <w:jc w:val="both"/>
        <w:rPr>
          <w:color w:val="000000" w:themeColor="text1"/>
        </w:rPr>
      </w:pPr>
      <w:r w:rsidRPr="000C1A9A">
        <w:rPr>
          <w:lang w:val="en-GB"/>
        </w:rPr>
        <w:t>Knowledge of the research methods in the field</w:t>
      </w:r>
      <w:r w:rsidR="00DE28B3" w:rsidRPr="00123448">
        <w:rPr>
          <w:color w:val="000000" w:themeColor="text1"/>
        </w:rPr>
        <w:t xml:space="preserve">; </w:t>
      </w:r>
    </w:p>
    <w:p w14:paraId="5E224FD4" w14:textId="77777777" w:rsidR="008F00EB" w:rsidRPr="000C1A9A" w:rsidRDefault="008F00EB" w:rsidP="008F00EB">
      <w:pPr>
        <w:pStyle w:val="ListParagraph"/>
        <w:numPr>
          <w:ilvl w:val="0"/>
          <w:numId w:val="34"/>
        </w:numPr>
        <w:tabs>
          <w:tab w:val="left" w:pos="1642"/>
        </w:tabs>
        <w:spacing w:line="276" w:lineRule="auto"/>
        <w:ind w:right="238"/>
        <w:jc w:val="both"/>
        <w:rPr>
          <w:lang w:val="en-GB"/>
        </w:rPr>
      </w:pPr>
      <w:r w:rsidRPr="000C1A9A">
        <w:rPr>
          <w:lang w:val="en-GB"/>
        </w:rPr>
        <w:t>Ability to extend and modify existing knowledge in the field</w:t>
      </w:r>
      <w:r>
        <w:rPr>
          <w:lang w:val="en-GB"/>
        </w:rPr>
        <w:t>,</w:t>
      </w:r>
      <w:r w:rsidRPr="000C1A9A">
        <w:rPr>
          <w:lang w:val="en-GB"/>
        </w:rPr>
        <w:t xml:space="preserve"> as well as its </w:t>
      </w:r>
      <w:r>
        <w:rPr>
          <w:lang w:val="en-GB"/>
        </w:rPr>
        <w:t>interdisciplinary aspects</w:t>
      </w:r>
      <w:r w:rsidRPr="000C1A9A">
        <w:rPr>
          <w:lang w:val="en-GB"/>
        </w:rPr>
        <w:t xml:space="preserve"> with frontier scientific fields;</w:t>
      </w:r>
    </w:p>
    <w:p w14:paraId="655D7059" w14:textId="77777777" w:rsidR="008F00EB" w:rsidRPr="000C1A9A" w:rsidRDefault="008F00EB" w:rsidP="008F00EB">
      <w:pPr>
        <w:pStyle w:val="ListParagraph"/>
        <w:numPr>
          <w:ilvl w:val="0"/>
          <w:numId w:val="34"/>
        </w:numPr>
        <w:tabs>
          <w:tab w:val="left" w:pos="1642"/>
        </w:tabs>
        <w:spacing w:line="276" w:lineRule="auto"/>
        <w:ind w:right="238"/>
        <w:jc w:val="both"/>
        <w:rPr>
          <w:lang w:val="en-GB"/>
        </w:rPr>
      </w:pPr>
      <w:r w:rsidRPr="000C1A9A">
        <w:rPr>
          <w:lang w:val="en-GB"/>
        </w:rPr>
        <w:t>Knowledge of the highest degree of sophistication and real</w:t>
      </w:r>
      <w:r>
        <w:rPr>
          <w:lang w:val="en-GB"/>
        </w:rPr>
        <w:t>is</w:t>
      </w:r>
      <w:r w:rsidRPr="000C1A9A">
        <w:rPr>
          <w:lang w:val="en-GB"/>
        </w:rPr>
        <w:t>ation of original research;</w:t>
      </w:r>
    </w:p>
    <w:p w14:paraId="0B7CDF64" w14:textId="5A1D638F" w:rsidR="008F00EB" w:rsidRPr="000C1A9A" w:rsidRDefault="008F00EB" w:rsidP="008F00EB">
      <w:pPr>
        <w:pStyle w:val="ListParagraph"/>
        <w:numPr>
          <w:ilvl w:val="0"/>
          <w:numId w:val="34"/>
        </w:numPr>
        <w:tabs>
          <w:tab w:val="left" w:pos="1642"/>
        </w:tabs>
        <w:spacing w:line="276" w:lineRule="auto"/>
        <w:ind w:right="238"/>
        <w:jc w:val="both"/>
        <w:rPr>
          <w:lang w:val="en-GB"/>
        </w:rPr>
      </w:pPr>
      <w:r>
        <w:rPr>
          <w:lang w:val="en-GB"/>
        </w:rPr>
        <w:t>K</w:t>
      </w:r>
      <w:r w:rsidRPr="000C1A9A">
        <w:rPr>
          <w:lang w:val="en-GB"/>
        </w:rPr>
        <w:t xml:space="preserve">nowledge and understanding at the highest level, not only in the field of </w:t>
      </w:r>
      <w:r w:rsidR="008A24FF">
        <w:rPr>
          <w:lang w:val="en-GB"/>
        </w:rPr>
        <w:t>the</w:t>
      </w:r>
      <w:r w:rsidRPr="000C1A9A">
        <w:rPr>
          <w:lang w:val="en-GB"/>
        </w:rPr>
        <w:t xml:space="preserve"> </w:t>
      </w:r>
      <w:proofErr w:type="spellStart"/>
      <w:r w:rsidR="00D70150">
        <w:rPr>
          <w:color w:val="000000" w:themeColor="text1"/>
        </w:rPr>
        <w:t>Doctoral</w:t>
      </w:r>
      <w:proofErr w:type="spellEnd"/>
      <w:r w:rsidR="00D70150">
        <w:rPr>
          <w:color w:val="000000" w:themeColor="text1"/>
        </w:rPr>
        <w:t xml:space="preserve"> </w:t>
      </w:r>
      <w:proofErr w:type="spellStart"/>
      <w:r w:rsidR="00D70150">
        <w:rPr>
          <w:color w:val="000000" w:themeColor="text1"/>
        </w:rPr>
        <w:t>Programme</w:t>
      </w:r>
      <w:proofErr w:type="spellEnd"/>
      <w:r w:rsidR="00DE28B3" w:rsidRPr="00123448">
        <w:rPr>
          <w:color w:val="000000" w:themeColor="text1"/>
        </w:rPr>
        <w:t xml:space="preserve"> </w:t>
      </w:r>
      <w:r w:rsidR="00D908C8" w:rsidRPr="00123448">
        <w:rPr>
          <w:color w:val="000000" w:themeColor="text1"/>
        </w:rPr>
        <w:t>„</w:t>
      </w:r>
      <w:proofErr w:type="spellStart"/>
      <w:r w:rsidR="00C026D5">
        <w:rPr>
          <w:color w:val="000000" w:themeColor="text1"/>
        </w:rPr>
        <w:t>Special</w:t>
      </w:r>
      <w:proofErr w:type="spellEnd"/>
      <w:r w:rsidR="00C026D5">
        <w:rPr>
          <w:color w:val="000000" w:themeColor="text1"/>
        </w:rPr>
        <w:t xml:space="preserve"> </w:t>
      </w:r>
      <w:proofErr w:type="spellStart"/>
      <w:r w:rsidR="00C026D5">
        <w:rPr>
          <w:color w:val="000000" w:themeColor="text1"/>
        </w:rPr>
        <w:t>Education</w:t>
      </w:r>
      <w:proofErr w:type="spellEnd"/>
      <w:r w:rsidR="00D908C8" w:rsidRPr="00123448">
        <w:rPr>
          <w:color w:val="000000" w:themeColor="text1"/>
        </w:rPr>
        <w:t>“;</w:t>
      </w:r>
      <w:r w:rsidR="00D76A04" w:rsidRPr="00123448">
        <w:rPr>
          <w:color w:val="000000" w:themeColor="text1"/>
        </w:rPr>
        <w:t xml:space="preserve"> </w:t>
      </w:r>
      <w:r w:rsidRPr="000C1A9A">
        <w:rPr>
          <w:lang w:val="en-GB"/>
        </w:rPr>
        <w:t>but also in related research areas;</w:t>
      </w:r>
    </w:p>
    <w:p w14:paraId="6EA101B2" w14:textId="5092B547" w:rsidR="00D908C8" w:rsidRPr="00123448" w:rsidRDefault="008F00EB" w:rsidP="008F00EB">
      <w:pPr>
        <w:pStyle w:val="BodyText"/>
        <w:numPr>
          <w:ilvl w:val="0"/>
          <w:numId w:val="34"/>
        </w:numPr>
        <w:ind w:right="238"/>
        <w:jc w:val="both"/>
        <w:rPr>
          <w:color w:val="000000" w:themeColor="text1"/>
        </w:rPr>
      </w:pPr>
      <w:r w:rsidRPr="000C1A9A">
        <w:rPr>
          <w:lang w:val="en-GB"/>
        </w:rPr>
        <w:t xml:space="preserve">Demonstrated and expressed knowledge, evidenced by the complexity of conducted, understood and </w:t>
      </w:r>
      <w:r>
        <w:rPr>
          <w:lang w:val="en-GB"/>
        </w:rPr>
        <w:t>well substantiated</w:t>
      </w:r>
      <w:r w:rsidRPr="000C1A9A">
        <w:rPr>
          <w:lang w:val="en-GB"/>
        </w:rPr>
        <w:t xml:space="preserve"> research</w:t>
      </w:r>
      <w:r w:rsidR="00855E46" w:rsidRPr="00123448">
        <w:rPr>
          <w:color w:val="000000" w:themeColor="text1"/>
        </w:rPr>
        <w:t>.</w:t>
      </w:r>
    </w:p>
    <w:p w14:paraId="407598D3" w14:textId="77777777" w:rsidR="00D908C8" w:rsidRPr="00123448" w:rsidRDefault="00D908C8" w:rsidP="00D908C8">
      <w:pPr>
        <w:spacing w:line="360" w:lineRule="auto"/>
        <w:ind w:left="86"/>
        <w:rPr>
          <w:color w:val="000000" w:themeColor="text1"/>
        </w:rPr>
      </w:pPr>
    </w:p>
    <w:p w14:paraId="5A809E46" w14:textId="20C2A74F" w:rsidR="00DE28B3" w:rsidRPr="00123448" w:rsidRDefault="008F00EB" w:rsidP="002D36AF">
      <w:pPr>
        <w:pStyle w:val="ListParagraph"/>
        <w:numPr>
          <w:ilvl w:val="0"/>
          <w:numId w:val="6"/>
        </w:numPr>
        <w:tabs>
          <w:tab w:val="left" w:pos="1642"/>
        </w:tabs>
        <w:spacing w:line="276" w:lineRule="auto"/>
        <w:ind w:left="403" w:right="238" w:hanging="284"/>
        <w:jc w:val="both"/>
        <w:rPr>
          <w:b/>
          <w:bCs/>
          <w:color w:val="000000" w:themeColor="text1"/>
          <w:spacing w:val="6"/>
          <w:lang w:val="en-US"/>
        </w:rPr>
      </w:pPr>
      <w:r w:rsidRPr="000C1A9A">
        <w:rPr>
          <w:b/>
          <w:bCs/>
          <w:spacing w:val="6"/>
          <w:lang w:val="en-GB"/>
        </w:rPr>
        <w:t>SKILLS</w:t>
      </w:r>
    </w:p>
    <w:p w14:paraId="6089FE8F" w14:textId="77777777" w:rsidR="0079503E" w:rsidRPr="000C1A9A" w:rsidRDefault="0079503E" w:rsidP="0079503E">
      <w:pPr>
        <w:pStyle w:val="BodyText"/>
        <w:numPr>
          <w:ilvl w:val="0"/>
          <w:numId w:val="37"/>
        </w:numPr>
        <w:spacing w:before="60" w:line="276" w:lineRule="auto"/>
        <w:ind w:right="238"/>
        <w:jc w:val="both"/>
        <w:rPr>
          <w:lang w:val="en-GB"/>
        </w:rPr>
      </w:pPr>
      <w:r w:rsidRPr="000C1A9A">
        <w:rPr>
          <w:lang w:val="en-GB"/>
        </w:rPr>
        <w:t>Skills for independent knowledge acquisition and the ability to generate new ideas in solving educational, research and practical problems, including in interdisciplinary fields and related educational areas;</w:t>
      </w:r>
    </w:p>
    <w:p w14:paraId="5206503E" w14:textId="28F79DF9" w:rsidR="00DE28B3" w:rsidRPr="00123448" w:rsidRDefault="0079503E" w:rsidP="0079503E">
      <w:pPr>
        <w:pStyle w:val="BodyText"/>
        <w:numPr>
          <w:ilvl w:val="0"/>
          <w:numId w:val="37"/>
        </w:numPr>
        <w:ind w:right="238"/>
        <w:jc w:val="both"/>
        <w:rPr>
          <w:color w:val="000000" w:themeColor="text1"/>
        </w:rPr>
      </w:pPr>
      <w:r w:rsidRPr="000C1A9A">
        <w:rPr>
          <w:lang w:val="en-GB"/>
        </w:rPr>
        <w:t>Ability to systematize, summarize and critically analyse scientific and practical acquis in the field of</w:t>
      </w:r>
      <w:r w:rsidR="00D908C8" w:rsidRPr="00123448">
        <w:rPr>
          <w:color w:val="000000" w:themeColor="text1"/>
        </w:rPr>
        <w:t xml:space="preserve"> </w:t>
      </w:r>
      <w:proofErr w:type="spellStart"/>
      <w:r w:rsidR="005E74DA">
        <w:rPr>
          <w:color w:val="000000" w:themeColor="text1"/>
        </w:rPr>
        <w:t>special</w:t>
      </w:r>
      <w:proofErr w:type="spellEnd"/>
      <w:r w:rsidR="005E74DA">
        <w:rPr>
          <w:color w:val="000000" w:themeColor="text1"/>
        </w:rPr>
        <w:t xml:space="preserve"> </w:t>
      </w:r>
      <w:proofErr w:type="spellStart"/>
      <w:r w:rsidR="005E74DA">
        <w:rPr>
          <w:color w:val="000000" w:themeColor="text1"/>
        </w:rPr>
        <w:t>education</w:t>
      </w:r>
      <w:proofErr w:type="spellEnd"/>
      <w:r w:rsidR="005E74DA">
        <w:rPr>
          <w:color w:val="000000" w:themeColor="text1"/>
        </w:rPr>
        <w:t xml:space="preserve"> </w:t>
      </w:r>
      <w:proofErr w:type="spellStart"/>
      <w:r w:rsidR="005E74DA">
        <w:rPr>
          <w:color w:val="000000" w:themeColor="text1"/>
        </w:rPr>
        <w:t>and</w:t>
      </w:r>
      <w:proofErr w:type="spellEnd"/>
      <w:r w:rsidR="005E74DA">
        <w:rPr>
          <w:color w:val="000000" w:themeColor="text1"/>
        </w:rPr>
        <w:t xml:space="preserve"> </w:t>
      </w:r>
      <w:proofErr w:type="spellStart"/>
      <w:r w:rsidR="005E74DA">
        <w:rPr>
          <w:color w:val="000000" w:themeColor="text1"/>
        </w:rPr>
        <w:t>inclusive</w:t>
      </w:r>
      <w:proofErr w:type="spellEnd"/>
      <w:r w:rsidR="005E74DA">
        <w:rPr>
          <w:color w:val="000000" w:themeColor="text1"/>
        </w:rPr>
        <w:t xml:space="preserve"> </w:t>
      </w:r>
      <w:proofErr w:type="spellStart"/>
      <w:r w:rsidR="005E74DA">
        <w:rPr>
          <w:color w:val="000000" w:themeColor="text1"/>
        </w:rPr>
        <w:t>education</w:t>
      </w:r>
      <w:proofErr w:type="spellEnd"/>
      <w:r w:rsidR="00855E46" w:rsidRPr="00123448">
        <w:rPr>
          <w:color w:val="000000" w:themeColor="text1"/>
        </w:rPr>
        <w:t>;</w:t>
      </w:r>
    </w:p>
    <w:p w14:paraId="533D5FD3" w14:textId="77777777" w:rsidR="0079503E" w:rsidRPr="000C1A9A" w:rsidRDefault="0079503E" w:rsidP="0079503E">
      <w:pPr>
        <w:pStyle w:val="BodyText"/>
        <w:numPr>
          <w:ilvl w:val="0"/>
          <w:numId w:val="37"/>
        </w:numPr>
        <w:spacing w:line="276" w:lineRule="auto"/>
        <w:ind w:right="238"/>
        <w:jc w:val="both"/>
        <w:rPr>
          <w:b/>
          <w:bCs/>
          <w:lang w:val="en-GB"/>
        </w:rPr>
      </w:pPr>
      <w:r w:rsidRPr="000C1A9A">
        <w:rPr>
          <w:lang w:val="en-GB"/>
        </w:rPr>
        <w:t xml:space="preserve">Skills in presenting and promoting research results to the professional community in the form of scientific </w:t>
      </w:r>
      <w:r>
        <w:rPr>
          <w:lang w:val="en-GB"/>
        </w:rPr>
        <w:t>papers</w:t>
      </w:r>
      <w:r w:rsidRPr="000C1A9A">
        <w:rPr>
          <w:lang w:val="en-GB"/>
        </w:rPr>
        <w:t xml:space="preserve"> and articles, research reports and project proposals;</w:t>
      </w:r>
    </w:p>
    <w:p w14:paraId="74920335" w14:textId="77777777" w:rsidR="0079503E" w:rsidRPr="000C1A9A" w:rsidRDefault="0079503E" w:rsidP="0079503E">
      <w:pPr>
        <w:pStyle w:val="BodyText"/>
        <w:numPr>
          <w:ilvl w:val="0"/>
          <w:numId w:val="37"/>
        </w:numPr>
        <w:spacing w:line="276" w:lineRule="auto"/>
        <w:ind w:right="238"/>
        <w:jc w:val="both"/>
        <w:rPr>
          <w:lang w:val="en-GB"/>
        </w:rPr>
      </w:pPr>
      <w:r w:rsidRPr="000C1A9A">
        <w:rPr>
          <w:lang w:val="en-GB"/>
        </w:rPr>
        <w:t xml:space="preserve">Skills to create and coordinate networks or teams, allocate time, </w:t>
      </w:r>
      <w:r>
        <w:rPr>
          <w:lang w:val="en-GB"/>
        </w:rPr>
        <w:t xml:space="preserve">and </w:t>
      </w:r>
      <w:r w:rsidRPr="000C1A9A">
        <w:rPr>
          <w:lang w:val="en-GB"/>
        </w:rPr>
        <w:t>solve complex problems</w:t>
      </w:r>
      <w:r>
        <w:rPr>
          <w:lang w:val="en-GB"/>
        </w:rPr>
        <w:t xml:space="preserve">, employing </w:t>
      </w:r>
      <w:r w:rsidRPr="000C1A9A">
        <w:rPr>
          <w:lang w:val="en-GB"/>
        </w:rPr>
        <w:t xml:space="preserve"> new technological methods and tools;</w:t>
      </w:r>
    </w:p>
    <w:p w14:paraId="2091F521" w14:textId="77777777" w:rsidR="0079503E" w:rsidRPr="000C1A9A" w:rsidRDefault="0079503E" w:rsidP="0079503E">
      <w:pPr>
        <w:pStyle w:val="BodyText"/>
        <w:numPr>
          <w:ilvl w:val="0"/>
          <w:numId w:val="37"/>
        </w:numPr>
        <w:spacing w:line="276" w:lineRule="auto"/>
        <w:ind w:right="238"/>
        <w:jc w:val="both"/>
        <w:rPr>
          <w:lang w:val="en-GB"/>
        </w:rPr>
      </w:pPr>
      <w:r w:rsidRPr="000C1A9A">
        <w:rPr>
          <w:lang w:val="en-GB"/>
        </w:rPr>
        <w:t>Skills to solve and overcome critical problems in the field of research and/or innovation, to improve standard models and approaches, to develop innovative solutions by combining different original strategies and technologies, to improve standard models and approaches;</w:t>
      </w:r>
    </w:p>
    <w:p w14:paraId="1A75A39F" w14:textId="77777777" w:rsidR="0079503E" w:rsidRPr="000C1A9A" w:rsidRDefault="0079503E" w:rsidP="0079503E">
      <w:pPr>
        <w:pStyle w:val="BodyText"/>
        <w:numPr>
          <w:ilvl w:val="0"/>
          <w:numId w:val="37"/>
        </w:numPr>
        <w:spacing w:line="276" w:lineRule="auto"/>
        <w:ind w:right="238"/>
        <w:jc w:val="both"/>
        <w:rPr>
          <w:lang w:val="en-GB"/>
        </w:rPr>
      </w:pPr>
      <w:r w:rsidRPr="000C1A9A">
        <w:rPr>
          <w:lang w:val="en-GB"/>
        </w:rPr>
        <w:lastRenderedPageBreak/>
        <w:t>Maste</w:t>
      </w:r>
      <w:r>
        <w:rPr>
          <w:lang w:val="en-GB"/>
        </w:rPr>
        <w:t>red</w:t>
      </w:r>
      <w:r w:rsidRPr="000C1A9A">
        <w:rPr>
          <w:lang w:val="en-GB"/>
        </w:rPr>
        <w:t xml:space="preserve"> methods and tools to anticipate changes and problems, to keep impartial attitude to the environment and think innovatively, to develop new ideas and transform them  in a rational plan and bring them to successful implementation, to acquire new qualities and skills quickly, to anticipate technological and creative development, to write and present scientific and technical documents (scientific articles, abstracts, papers, figures, graphics, etc.); to promote his/her research through various media to different audiences;</w:t>
      </w:r>
    </w:p>
    <w:p w14:paraId="15D7C9B0" w14:textId="01902AE4" w:rsidR="00D908C8" w:rsidRPr="00123448" w:rsidRDefault="0079503E" w:rsidP="0079503E">
      <w:pPr>
        <w:pStyle w:val="BodyText"/>
        <w:numPr>
          <w:ilvl w:val="0"/>
          <w:numId w:val="37"/>
        </w:numPr>
        <w:ind w:right="238"/>
        <w:jc w:val="both"/>
        <w:rPr>
          <w:color w:val="000000" w:themeColor="text1"/>
        </w:rPr>
      </w:pPr>
      <w:r w:rsidRPr="000C1A9A">
        <w:rPr>
          <w:lang w:val="en-GB"/>
        </w:rPr>
        <w:t>Skills as resilience</w:t>
      </w:r>
      <w:r>
        <w:rPr>
          <w:lang w:val="en-GB"/>
        </w:rPr>
        <w:t xml:space="preserve">, </w:t>
      </w:r>
      <w:r w:rsidRPr="000C1A9A">
        <w:rPr>
          <w:lang w:val="en-GB"/>
        </w:rPr>
        <w:t xml:space="preserve">entrepreneurship, tenacity, </w:t>
      </w:r>
      <w:r w:rsidRPr="00497DA5">
        <w:rPr>
          <w:lang w:val="en-GB"/>
        </w:rPr>
        <w:t>robustness</w:t>
      </w:r>
      <w:r w:rsidRPr="000C1A9A">
        <w:rPr>
          <w:lang w:val="en-GB"/>
        </w:rPr>
        <w:t xml:space="preserve">, adaptability and </w:t>
      </w:r>
      <w:r>
        <w:rPr>
          <w:lang w:val="en-GB"/>
        </w:rPr>
        <w:t>cognitive flexibility</w:t>
      </w:r>
      <w:r w:rsidR="00855E46" w:rsidRPr="00123448">
        <w:rPr>
          <w:color w:val="000000" w:themeColor="text1"/>
        </w:rPr>
        <w:t>.</w:t>
      </w:r>
    </w:p>
    <w:p w14:paraId="3A20E77D" w14:textId="77777777" w:rsidR="00D908C8" w:rsidRPr="00123448" w:rsidRDefault="00D908C8" w:rsidP="00D908C8">
      <w:pPr>
        <w:spacing w:line="360" w:lineRule="auto"/>
        <w:rPr>
          <w:color w:val="000000" w:themeColor="text1"/>
        </w:rPr>
      </w:pPr>
    </w:p>
    <w:p w14:paraId="31B49571" w14:textId="4D0B0CDE" w:rsidR="00DE28B3" w:rsidRPr="00123448" w:rsidRDefault="00553A20" w:rsidP="002D36AF">
      <w:pPr>
        <w:pStyle w:val="ListParagraph"/>
        <w:numPr>
          <w:ilvl w:val="0"/>
          <w:numId w:val="6"/>
        </w:numPr>
        <w:tabs>
          <w:tab w:val="left" w:pos="1642"/>
        </w:tabs>
        <w:spacing w:line="276" w:lineRule="auto"/>
        <w:ind w:left="403" w:right="238" w:hanging="284"/>
        <w:jc w:val="both"/>
        <w:rPr>
          <w:b/>
          <w:bCs/>
          <w:color w:val="000000" w:themeColor="text1"/>
          <w:spacing w:val="6"/>
          <w:lang w:val="en-US"/>
        </w:rPr>
      </w:pPr>
      <w:r w:rsidRPr="000C1A9A">
        <w:rPr>
          <w:b/>
          <w:bCs/>
          <w:spacing w:val="6"/>
          <w:lang w:val="en-GB"/>
        </w:rPr>
        <w:t>COMPETENCIES</w:t>
      </w:r>
      <w:r w:rsidR="00DE28B3" w:rsidRPr="00123448">
        <w:rPr>
          <w:b/>
          <w:bCs/>
          <w:color w:val="000000" w:themeColor="text1"/>
          <w:spacing w:val="6"/>
          <w:lang w:val="en-US"/>
        </w:rPr>
        <w:t xml:space="preserve"> </w:t>
      </w:r>
    </w:p>
    <w:p w14:paraId="77D5D4E8" w14:textId="75EA01AC" w:rsidR="00DE28B3" w:rsidRPr="00123448" w:rsidRDefault="00553A20" w:rsidP="002D36AF">
      <w:pPr>
        <w:pStyle w:val="ListParagraph"/>
        <w:numPr>
          <w:ilvl w:val="1"/>
          <w:numId w:val="6"/>
        </w:numPr>
        <w:tabs>
          <w:tab w:val="left" w:pos="1642"/>
        </w:tabs>
        <w:spacing w:before="120" w:line="276" w:lineRule="auto"/>
        <w:ind w:left="1077" w:right="238" w:hanging="510"/>
        <w:jc w:val="both"/>
        <w:rPr>
          <w:b/>
          <w:bCs/>
          <w:color w:val="000000" w:themeColor="text1"/>
          <w:lang w:val="en-US"/>
        </w:rPr>
      </w:pPr>
      <w:r w:rsidRPr="000C1A9A">
        <w:rPr>
          <w:b/>
          <w:bCs/>
          <w:spacing w:val="6"/>
          <w:lang w:val="en-GB"/>
        </w:rPr>
        <w:t>AUTONOMY AND RESPONSIBILITY</w:t>
      </w:r>
    </w:p>
    <w:p w14:paraId="1C770BB3" w14:textId="77777777" w:rsidR="00553A20" w:rsidRPr="00342EB3" w:rsidRDefault="00553A20" w:rsidP="00342EB3">
      <w:pPr>
        <w:pStyle w:val="ListParagraph"/>
        <w:numPr>
          <w:ilvl w:val="0"/>
          <w:numId w:val="42"/>
        </w:numPr>
        <w:tabs>
          <w:tab w:val="left" w:pos="1642"/>
        </w:tabs>
        <w:spacing w:before="120" w:line="276" w:lineRule="auto"/>
        <w:ind w:right="238"/>
        <w:jc w:val="both"/>
        <w:rPr>
          <w:lang w:val="en-GB"/>
        </w:rPr>
      </w:pPr>
      <w:r w:rsidRPr="00342EB3">
        <w:rPr>
          <w:lang w:val="en-GB"/>
        </w:rPr>
        <w:t>Creation and interpretation of new knowledge through own research or other scientific activity;</w:t>
      </w:r>
    </w:p>
    <w:p w14:paraId="1E088C53" w14:textId="77777777" w:rsidR="00553A20" w:rsidRPr="00342EB3" w:rsidRDefault="00553A20" w:rsidP="00342EB3">
      <w:pPr>
        <w:pStyle w:val="ListParagraph"/>
        <w:numPr>
          <w:ilvl w:val="0"/>
          <w:numId w:val="42"/>
        </w:numPr>
        <w:tabs>
          <w:tab w:val="left" w:pos="1642"/>
        </w:tabs>
        <w:spacing w:line="276" w:lineRule="auto"/>
        <w:ind w:right="238"/>
        <w:jc w:val="both"/>
        <w:rPr>
          <w:lang w:val="en-GB"/>
        </w:rPr>
      </w:pPr>
      <w:r w:rsidRPr="00342EB3">
        <w:rPr>
          <w:lang w:val="en-GB"/>
        </w:rPr>
        <w:t>Demonstrated ability to extend the scope of  previous research and outline the research gaps, based on the new knowledge gained;</w:t>
      </w:r>
    </w:p>
    <w:p w14:paraId="48FC0BC4" w14:textId="77777777" w:rsidR="00553A20" w:rsidRPr="00342EB3" w:rsidRDefault="00553A20" w:rsidP="00342EB3">
      <w:pPr>
        <w:pStyle w:val="ListParagraph"/>
        <w:numPr>
          <w:ilvl w:val="0"/>
          <w:numId w:val="42"/>
        </w:numPr>
        <w:tabs>
          <w:tab w:val="left" w:pos="1642"/>
        </w:tabs>
        <w:spacing w:line="276" w:lineRule="auto"/>
        <w:ind w:right="238"/>
        <w:jc w:val="both"/>
        <w:rPr>
          <w:lang w:val="en-GB"/>
        </w:rPr>
      </w:pPr>
      <w:r w:rsidRPr="00342EB3">
        <w:rPr>
          <w:lang w:val="en-GB"/>
        </w:rPr>
        <w:t>Ability to self-evaluate the acquis of the research work;</w:t>
      </w:r>
    </w:p>
    <w:p w14:paraId="6D110FE8" w14:textId="085C4037" w:rsidR="00434C93" w:rsidRPr="00123448" w:rsidRDefault="00553A20" w:rsidP="00342EB3">
      <w:pPr>
        <w:pStyle w:val="BodyText"/>
        <w:numPr>
          <w:ilvl w:val="0"/>
          <w:numId w:val="42"/>
        </w:numPr>
        <w:ind w:right="238"/>
        <w:rPr>
          <w:color w:val="000000" w:themeColor="text1"/>
        </w:rPr>
      </w:pPr>
      <w:r>
        <w:rPr>
          <w:lang w:val="en-GB"/>
        </w:rPr>
        <w:t xml:space="preserve">Ability </w:t>
      </w:r>
      <w:r w:rsidRPr="000C1A9A">
        <w:rPr>
          <w:lang w:val="en-GB"/>
        </w:rPr>
        <w:t xml:space="preserve">to compose, design, </w:t>
      </w:r>
      <w:r>
        <w:rPr>
          <w:lang w:val="en-GB"/>
        </w:rPr>
        <w:t>perform</w:t>
      </w:r>
      <w:r w:rsidRPr="000C1A9A">
        <w:rPr>
          <w:lang w:val="en-GB"/>
        </w:rPr>
        <w:t xml:space="preserve"> and adapt a </w:t>
      </w:r>
      <w:r>
        <w:rPr>
          <w:lang w:val="en-GB"/>
        </w:rPr>
        <w:t>state-of-art</w:t>
      </w:r>
      <w:r w:rsidRPr="000C1A9A">
        <w:rPr>
          <w:lang w:val="en-GB"/>
        </w:rPr>
        <w:t xml:space="preserve"> research process with scientific robustness</w:t>
      </w:r>
      <w:r w:rsidR="00B24B82" w:rsidRPr="00123448">
        <w:rPr>
          <w:color w:val="000000" w:themeColor="text1"/>
        </w:rPr>
        <w:t>.</w:t>
      </w:r>
    </w:p>
    <w:p w14:paraId="73377367" w14:textId="77777777" w:rsidR="002600F3" w:rsidRPr="00123448" w:rsidRDefault="002600F3" w:rsidP="002600F3">
      <w:pPr>
        <w:pStyle w:val="BodyText"/>
        <w:ind w:left="1305" w:right="238"/>
        <w:jc w:val="both"/>
        <w:rPr>
          <w:color w:val="000000" w:themeColor="text1"/>
        </w:rPr>
      </w:pPr>
    </w:p>
    <w:p w14:paraId="0A5E6E62" w14:textId="2230AC0C" w:rsidR="002600F3" w:rsidRPr="00123448" w:rsidRDefault="00553A20" w:rsidP="002D36AF">
      <w:pPr>
        <w:pStyle w:val="ListParagraph"/>
        <w:numPr>
          <w:ilvl w:val="1"/>
          <w:numId w:val="7"/>
        </w:numPr>
        <w:tabs>
          <w:tab w:val="left" w:pos="1642"/>
        </w:tabs>
        <w:spacing w:before="120" w:line="276" w:lineRule="auto"/>
        <w:ind w:left="1077" w:right="238" w:hanging="510"/>
        <w:jc w:val="both"/>
        <w:rPr>
          <w:b/>
          <w:bCs/>
          <w:color w:val="000000" w:themeColor="text1"/>
          <w:spacing w:val="6"/>
          <w:lang w:val="en-US"/>
        </w:rPr>
      </w:pPr>
      <w:r w:rsidRPr="000C1A9A">
        <w:rPr>
          <w:b/>
          <w:bCs/>
          <w:spacing w:val="6"/>
          <w:lang w:val="en-GB"/>
        </w:rPr>
        <w:t>LEARNING COMPETENCES</w:t>
      </w:r>
    </w:p>
    <w:p w14:paraId="63BD4C56" w14:textId="4C6AC69A" w:rsidR="002600F3" w:rsidRPr="00123448" w:rsidRDefault="00553A20" w:rsidP="002D36AF">
      <w:pPr>
        <w:pStyle w:val="ListParagraph"/>
        <w:numPr>
          <w:ilvl w:val="0"/>
          <w:numId w:val="20"/>
        </w:numPr>
        <w:tabs>
          <w:tab w:val="left" w:pos="1642"/>
        </w:tabs>
        <w:spacing w:before="60" w:line="276" w:lineRule="auto"/>
        <w:ind w:left="1305" w:right="238" w:hanging="284"/>
        <w:jc w:val="both"/>
        <w:rPr>
          <w:color w:val="000000" w:themeColor="text1"/>
          <w:lang w:val="en-US"/>
        </w:rPr>
      </w:pPr>
      <w:r>
        <w:rPr>
          <w:lang w:val="en-GB"/>
        </w:rPr>
        <w:t>D</w:t>
      </w:r>
      <w:r w:rsidRPr="000C1A9A">
        <w:rPr>
          <w:lang w:val="en-GB"/>
        </w:rPr>
        <w:t>emonstrate</w:t>
      </w:r>
      <w:r>
        <w:rPr>
          <w:lang w:val="en-GB"/>
        </w:rPr>
        <w:t>d</w:t>
      </w:r>
      <w:r w:rsidRPr="000C1A9A">
        <w:rPr>
          <w:lang w:val="en-GB"/>
        </w:rPr>
        <w:t xml:space="preserve"> capacity to systematically acqu</w:t>
      </w:r>
      <w:r>
        <w:rPr>
          <w:lang w:val="en-GB"/>
        </w:rPr>
        <w:t>isition</w:t>
      </w:r>
      <w:r w:rsidRPr="000C1A9A">
        <w:rPr>
          <w:lang w:val="en-GB"/>
        </w:rPr>
        <w:t xml:space="preserve"> and </w:t>
      </w:r>
      <w:proofErr w:type="gramStart"/>
      <w:r w:rsidRPr="000C1A9A">
        <w:rPr>
          <w:lang w:val="en-GB"/>
        </w:rPr>
        <w:t>understand</w:t>
      </w:r>
      <w:r>
        <w:rPr>
          <w:lang w:val="en-GB"/>
        </w:rPr>
        <w:t xml:space="preserve">ing </w:t>
      </w:r>
      <w:r w:rsidRPr="000C1A9A">
        <w:rPr>
          <w:lang w:val="en-GB"/>
        </w:rPr>
        <w:t xml:space="preserve"> </w:t>
      </w:r>
      <w:r>
        <w:rPr>
          <w:lang w:val="en-GB"/>
        </w:rPr>
        <w:t>wide</w:t>
      </w:r>
      <w:proofErr w:type="gramEnd"/>
      <w:r>
        <w:rPr>
          <w:lang w:val="en-GB"/>
        </w:rPr>
        <w:t xml:space="preserve"> range of</w:t>
      </w:r>
      <w:r w:rsidRPr="000C1A9A">
        <w:rPr>
          <w:lang w:val="en-GB"/>
        </w:rPr>
        <w:t xml:space="preserve"> knowledge from state-of-the-art research or professional practice</w:t>
      </w:r>
      <w:r w:rsidR="002600F3" w:rsidRPr="00123448">
        <w:rPr>
          <w:color w:val="000000" w:themeColor="text1"/>
        </w:rPr>
        <w:t>.</w:t>
      </w:r>
    </w:p>
    <w:p w14:paraId="6099E120" w14:textId="77777777" w:rsidR="002600F3" w:rsidRPr="00123448" w:rsidRDefault="002600F3" w:rsidP="002600F3">
      <w:pPr>
        <w:pStyle w:val="BodyText"/>
        <w:ind w:left="1305" w:right="238"/>
        <w:jc w:val="both"/>
        <w:rPr>
          <w:color w:val="000000" w:themeColor="text1"/>
        </w:rPr>
      </w:pPr>
    </w:p>
    <w:p w14:paraId="05BD65BC" w14:textId="39153B14" w:rsidR="00DE28B3" w:rsidRPr="00123448" w:rsidRDefault="00553A20" w:rsidP="002D36AF">
      <w:pPr>
        <w:pStyle w:val="BodyText"/>
        <w:numPr>
          <w:ilvl w:val="1"/>
          <w:numId w:val="21"/>
        </w:numPr>
        <w:spacing w:before="240"/>
        <w:ind w:left="1134" w:right="238" w:hanging="567"/>
        <w:rPr>
          <w:b/>
          <w:bCs/>
          <w:color w:val="000000" w:themeColor="text1"/>
        </w:rPr>
      </w:pPr>
      <w:r w:rsidRPr="000C1A9A">
        <w:rPr>
          <w:b/>
          <w:bCs/>
          <w:spacing w:val="6"/>
          <w:lang w:val="en-GB"/>
        </w:rPr>
        <w:t>COMMUNICATION AND SOCIAL COMPETENCES</w:t>
      </w:r>
    </w:p>
    <w:p w14:paraId="20E19734" w14:textId="77777777" w:rsidR="00553A20" w:rsidRPr="000C1A9A" w:rsidRDefault="00553A20" w:rsidP="00553A20">
      <w:pPr>
        <w:pStyle w:val="ListParagraph"/>
        <w:numPr>
          <w:ilvl w:val="0"/>
          <w:numId w:val="2"/>
        </w:numPr>
        <w:tabs>
          <w:tab w:val="left" w:pos="1642"/>
        </w:tabs>
        <w:spacing w:before="60" w:line="276" w:lineRule="auto"/>
        <w:ind w:left="1305" w:right="238" w:hanging="284"/>
        <w:jc w:val="both"/>
        <w:rPr>
          <w:lang w:val="en-GB"/>
        </w:rPr>
      </w:pPr>
      <w:r w:rsidRPr="000C1A9A">
        <w:rPr>
          <w:lang w:val="en-GB"/>
        </w:rPr>
        <w:t>Personal competencies for work</w:t>
      </w:r>
      <w:r>
        <w:rPr>
          <w:lang w:val="en-GB"/>
        </w:rPr>
        <w:t xml:space="preserve"> </w:t>
      </w:r>
      <w:r w:rsidRPr="000C1A9A">
        <w:rPr>
          <w:lang w:val="en-GB"/>
        </w:rPr>
        <w:t>in research teams and research projects</w:t>
      </w:r>
      <w:r w:rsidRPr="00811E7A">
        <w:rPr>
          <w:lang w:val="en-GB"/>
        </w:rPr>
        <w:t xml:space="preserve"> </w:t>
      </w:r>
      <w:r>
        <w:rPr>
          <w:lang w:val="en-GB"/>
        </w:rPr>
        <w:t>management</w:t>
      </w:r>
      <w:r w:rsidRPr="000C1A9A">
        <w:rPr>
          <w:lang w:val="en-GB"/>
        </w:rPr>
        <w:t>;</w:t>
      </w:r>
    </w:p>
    <w:p w14:paraId="0972698E" w14:textId="77777777" w:rsidR="00553A20" w:rsidRPr="000C1A9A" w:rsidRDefault="00553A20" w:rsidP="00553A20">
      <w:pPr>
        <w:pStyle w:val="ListParagraph"/>
        <w:widowControl/>
        <w:numPr>
          <w:ilvl w:val="0"/>
          <w:numId w:val="3"/>
        </w:numPr>
        <w:autoSpaceDE/>
        <w:autoSpaceDN/>
        <w:spacing w:line="276" w:lineRule="auto"/>
        <w:ind w:left="1305" w:right="238" w:hanging="284"/>
        <w:contextualSpacing/>
        <w:jc w:val="both"/>
        <w:rPr>
          <w:lang w:val="en-GB"/>
        </w:rPr>
      </w:pPr>
      <w:r w:rsidRPr="000C1A9A">
        <w:rPr>
          <w:lang w:val="en-GB"/>
        </w:rPr>
        <w:t>Demonstrate</w:t>
      </w:r>
      <w:r>
        <w:rPr>
          <w:lang w:val="en-GB"/>
        </w:rPr>
        <w:t>d</w:t>
      </w:r>
      <w:r w:rsidRPr="000C1A9A">
        <w:rPr>
          <w:lang w:val="en-GB"/>
        </w:rPr>
        <w:t xml:space="preserve"> qualities and transferable skills, evidencing  high personal responsibility, self-initiative in complex and unpredictable circumstances in a professional or equivalent setting;</w:t>
      </w:r>
    </w:p>
    <w:p w14:paraId="010BF56C" w14:textId="054820E4" w:rsidR="00DE28B3" w:rsidRPr="00123448" w:rsidRDefault="00553A20" w:rsidP="00553A20">
      <w:pPr>
        <w:pStyle w:val="ListParagraph"/>
        <w:widowControl/>
        <w:numPr>
          <w:ilvl w:val="0"/>
          <w:numId w:val="3"/>
        </w:numPr>
        <w:autoSpaceDE/>
        <w:autoSpaceDN/>
        <w:spacing w:line="276" w:lineRule="auto"/>
        <w:ind w:left="1305" w:right="238" w:hanging="284"/>
        <w:contextualSpacing/>
        <w:jc w:val="both"/>
        <w:rPr>
          <w:color w:val="000000" w:themeColor="text1"/>
        </w:rPr>
      </w:pPr>
      <w:r w:rsidRPr="000C1A9A">
        <w:rPr>
          <w:lang w:val="en-GB"/>
        </w:rPr>
        <w:t>Demonstrate</w:t>
      </w:r>
      <w:r>
        <w:rPr>
          <w:lang w:val="en-GB"/>
        </w:rPr>
        <w:t>d</w:t>
      </w:r>
      <w:r w:rsidRPr="000C1A9A">
        <w:rPr>
          <w:lang w:val="en-GB"/>
        </w:rPr>
        <w:t xml:space="preserve"> general abilities to conceptualize, design and execute projects to generate new knowledge, apply or understand state-of-the-art developments, and adapt project design to </w:t>
      </w:r>
      <w:r>
        <w:rPr>
          <w:lang w:val="en-GB"/>
        </w:rPr>
        <w:t>newly</w:t>
      </w:r>
      <w:r w:rsidRPr="000C1A9A">
        <w:rPr>
          <w:lang w:val="en-GB"/>
        </w:rPr>
        <w:t xml:space="preserve"> emerging circumstances</w:t>
      </w:r>
      <w:r w:rsidR="00DE28B3" w:rsidRPr="00123448">
        <w:rPr>
          <w:color w:val="000000" w:themeColor="text1"/>
        </w:rPr>
        <w:t>;</w:t>
      </w:r>
    </w:p>
    <w:p w14:paraId="61484280" w14:textId="7C1F6B81" w:rsidR="00434C93" w:rsidRPr="00123448" w:rsidRDefault="00553A20" w:rsidP="00553A20">
      <w:pPr>
        <w:pStyle w:val="BodyText"/>
        <w:numPr>
          <w:ilvl w:val="0"/>
          <w:numId w:val="17"/>
        </w:numPr>
        <w:ind w:right="238"/>
        <w:jc w:val="both"/>
        <w:rPr>
          <w:color w:val="000000" w:themeColor="text1"/>
        </w:rPr>
      </w:pPr>
      <w:proofErr w:type="spellStart"/>
      <w:r w:rsidRPr="00553A20">
        <w:rPr>
          <w:color w:val="000000" w:themeColor="text1"/>
        </w:rPr>
        <w:t>Proficiently</w:t>
      </w:r>
      <w:proofErr w:type="spellEnd"/>
      <w:r w:rsidRPr="00553A20">
        <w:rPr>
          <w:color w:val="000000" w:themeColor="text1"/>
        </w:rPr>
        <w:t xml:space="preserve"> </w:t>
      </w:r>
      <w:proofErr w:type="spellStart"/>
      <w:r w:rsidRPr="00553A20">
        <w:rPr>
          <w:color w:val="000000" w:themeColor="text1"/>
        </w:rPr>
        <w:t>and</w:t>
      </w:r>
      <w:proofErr w:type="spellEnd"/>
      <w:r w:rsidRPr="00553A20">
        <w:rPr>
          <w:color w:val="000000" w:themeColor="text1"/>
        </w:rPr>
        <w:t xml:space="preserve"> </w:t>
      </w:r>
      <w:proofErr w:type="spellStart"/>
      <w:r w:rsidRPr="00553A20">
        <w:rPr>
          <w:color w:val="000000" w:themeColor="text1"/>
        </w:rPr>
        <w:t>fluent</w:t>
      </w:r>
      <w:proofErr w:type="spellEnd"/>
      <w:r w:rsidRPr="00553A20">
        <w:rPr>
          <w:color w:val="000000" w:themeColor="text1"/>
        </w:rPr>
        <w:t xml:space="preserve"> </w:t>
      </w:r>
      <w:proofErr w:type="spellStart"/>
      <w:r w:rsidRPr="00553A20">
        <w:rPr>
          <w:color w:val="000000" w:themeColor="text1"/>
        </w:rPr>
        <w:t>communication</w:t>
      </w:r>
      <w:proofErr w:type="spellEnd"/>
      <w:r w:rsidRPr="00553A20">
        <w:rPr>
          <w:color w:val="000000" w:themeColor="text1"/>
        </w:rPr>
        <w:t xml:space="preserve"> </w:t>
      </w:r>
      <w:proofErr w:type="spellStart"/>
      <w:r w:rsidRPr="00553A20">
        <w:rPr>
          <w:color w:val="000000" w:themeColor="text1"/>
        </w:rPr>
        <w:t>in</w:t>
      </w:r>
      <w:proofErr w:type="spellEnd"/>
      <w:r w:rsidRPr="00553A20">
        <w:rPr>
          <w:color w:val="000000" w:themeColor="text1"/>
        </w:rPr>
        <w:t xml:space="preserve"> </w:t>
      </w:r>
      <w:proofErr w:type="spellStart"/>
      <w:r w:rsidRPr="00553A20">
        <w:rPr>
          <w:color w:val="000000" w:themeColor="text1"/>
        </w:rPr>
        <w:t>the</w:t>
      </w:r>
      <w:proofErr w:type="spellEnd"/>
      <w:r w:rsidRPr="00553A20">
        <w:rPr>
          <w:color w:val="000000" w:themeColor="text1"/>
        </w:rPr>
        <w:t xml:space="preserve"> </w:t>
      </w:r>
      <w:proofErr w:type="spellStart"/>
      <w:r w:rsidRPr="00553A20">
        <w:rPr>
          <w:color w:val="000000" w:themeColor="text1"/>
        </w:rPr>
        <w:t>most</w:t>
      </w:r>
      <w:proofErr w:type="spellEnd"/>
      <w:r w:rsidRPr="00553A20">
        <w:rPr>
          <w:color w:val="000000" w:themeColor="text1"/>
        </w:rPr>
        <w:t xml:space="preserve"> </w:t>
      </w:r>
      <w:proofErr w:type="spellStart"/>
      <w:r w:rsidRPr="00553A20">
        <w:rPr>
          <w:color w:val="000000" w:themeColor="text1"/>
        </w:rPr>
        <w:t>common</w:t>
      </w:r>
      <w:proofErr w:type="spellEnd"/>
      <w:r w:rsidRPr="00553A20">
        <w:rPr>
          <w:color w:val="000000" w:themeColor="text1"/>
        </w:rPr>
        <w:t xml:space="preserve"> </w:t>
      </w:r>
      <w:proofErr w:type="spellStart"/>
      <w:r w:rsidRPr="00553A20">
        <w:rPr>
          <w:color w:val="000000" w:themeColor="text1"/>
        </w:rPr>
        <w:t>European</w:t>
      </w:r>
      <w:proofErr w:type="spellEnd"/>
      <w:r w:rsidRPr="00553A20">
        <w:rPr>
          <w:color w:val="000000" w:themeColor="text1"/>
        </w:rPr>
        <w:t xml:space="preserve"> </w:t>
      </w:r>
      <w:proofErr w:type="spellStart"/>
      <w:r w:rsidRPr="00553A20">
        <w:rPr>
          <w:color w:val="000000" w:themeColor="text1"/>
        </w:rPr>
        <w:t>and</w:t>
      </w:r>
      <w:proofErr w:type="spellEnd"/>
      <w:r w:rsidRPr="00553A20">
        <w:rPr>
          <w:color w:val="000000" w:themeColor="text1"/>
        </w:rPr>
        <w:t xml:space="preserve"> </w:t>
      </w:r>
      <w:proofErr w:type="spellStart"/>
      <w:r w:rsidRPr="00553A20">
        <w:rPr>
          <w:color w:val="000000" w:themeColor="text1"/>
        </w:rPr>
        <w:t>other</w:t>
      </w:r>
      <w:proofErr w:type="spellEnd"/>
      <w:r w:rsidRPr="00553A20">
        <w:rPr>
          <w:color w:val="000000" w:themeColor="text1"/>
        </w:rPr>
        <w:t xml:space="preserve"> </w:t>
      </w:r>
      <w:proofErr w:type="spellStart"/>
      <w:r w:rsidRPr="00553A20">
        <w:rPr>
          <w:color w:val="000000" w:themeColor="text1"/>
        </w:rPr>
        <w:t>foreign</w:t>
      </w:r>
      <w:proofErr w:type="spellEnd"/>
      <w:r w:rsidRPr="00553A20">
        <w:rPr>
          <w:color w:val="000000" w:themeColor="text1"/>
        </w:rPr>
        <w:t xml:space="preserve"> </w:t>
      </w:r>
      <w:proofErr w:type="spellStart"/>
      <w:r w:rsidRPr="00553A20">
        <w:rPr>
          <w:color w:val="000000" w:themeColor="text1"/>
        </w:rPr>
        <w:t>languages</w:t>
      </w:r>
      <w:proofErr w:type="spellEnd"/>
      <w:r w:rsidRPr="00553A20">
        <w:rPr>
          <w:color w:val="000000" w:themeColor="text1"/>
        </w:rPr>
        <w:t xml:space="preserve"> </w:t>
      </w:r>
      <w:proofErr w:type="spellStart"/>
      <w:r w:rsidRPr="00553A20">
        <w:rPr>
          <w:color w:val="000000" w:themeColor="text1"/>
        </w:rPr>
        <w:t>and</w:t>
      </w:r>
      <w:proofErr w:type="spellEnd"/>
      <w:r w:rsidRPr="00553A20">
        <w:rPr>
          <w:color w:val="000000" w:themeColor="text1"/>
        </w:rPr>
        <w:t xml:space="preserve">   </w:t>
      </w:r>
      <w:proofErr w:type="spellStart"/>
      <w:r w:rsidRPr="00553A20">
        <w:rPr>
          <w:color w:val="000000" w:themeColor="text1"/>
        </w:rPr>
        <w:t>mastered</w:t>
      </w:r>
      <w:proofErr w:type="spellEnd"/>
      <w:r w:rsidRPr="00553A20">
        <w:rPr>
          <w:color w:val="000000" w:themeColor="text1"/>
        </w:rPr>
        <w:t xml:space="preserve"> </w:t>
      </w:r>
      <w:proofErr w:type="spellStart"/>
      <w:r w:rsidRPr="00553A20">
        <w:rPr>
          <w:color w:val="000000" w:themeColor="text1"/>
        </w:rPr>
        <w:t>specialized</w:t>
      </w:r>
      <w:proofErr w:type="spellEnd"/>
      <w:r w:rsidRPr="00553A20">
        <w:rPr>
          <w:color w:val="000000" w:themeColor="text1"/>
        </w:rPr>
        <w:t xml:space="preserve"> </w:t>
      </w:r>
      <w:proofErr w:type="spellStart"/>
      <w:r w:rsidRPr="00553A20">
        <w:rPr>
          <w:color w:val="000000" w:themeColor="text1"/>
        </w:rPr>
        <w:t>scientific</w:t>
      </w:r>
      <w:proofErr w:type="spellEnd"/>
      <w:r w:rsidRPr="00553A20">
        <w:rPr>
          <w:color w:val="000000" w:themeColor="text1"/>
        </w:rPr>
        <w:t xml:space="preserve"> </w:t>
      </w:r>
      <w:proofErr w:type="spellStart"/>
      <w:r w:rsidRPr="00553A20">
        <w:rPr>
          <w:color w:val="000000" w:themeColor="text1"/>
        </w:rPr>
        <w:t>terminology</w:t>
      </w:r>
      <w:proofErr w:type="spellEnd"/>
      <w:r w:rsidRPr="00553A20">
        <w:rPr>
          <w:color w:val="000000" w:themeColor="text1"/>
        </w:rPr>
        <w:t xml:space="preserve"> </w:t>
      </w:r>
      <w:proofErr w:type="spellStart"/>
      <w:r w:rsidRPr="00553A20">
        <w:rPr>
          <w:color w:val="000000" w:themeColor="text1"/>
        </w:rPr>
        <w:t>in</w:t>
      </w:r>
      <w:proofErr w:type="spellEnd"/>
      <w:r w:rsidRPr="00553A20">
        <w:rPr>
          <w:color w:val="000000" w:themeColor="text1"/>
        </w:rPr>
        <w:t xml:space="preserve"> </w:t>
      </w:r>
      <w:proofErr w:type="spellStart"/>
      <w:r w:rsidRPr="00553A20">
        <w:rPr>
          <w:color w:val="000000" w:themeColor="text1"/>
        </w:rPr>
        <w:t>the</w:t>
      </w:r>
      <w:proofErr w:type="spellEnd"/>
      <w:r w:rsidRPr="00553A20">
        <w:rPr>
          <w:color w:val="000000" w:themeColor="text1"/>
        </w:rPr>
        <w:t xml:space="preserve"> </w:t>
      </w:r>
      <w:proofErr w:type="spellStart"/>
      <w:r w:rsidRPr="00553A20">
        <w:rPr>
          <w:color w:val="000000" w:themeColor="text1"/>
        </w:rPr>
        <w:t>field</w:t>
      </w:r>
      <w:proofErr w:type="spellEnd"/>
      <w:r w:rsidRPr="00553A20">
        <w:rPr>
          <w:color w:val="000000" w:themeColor="text1"/>
        </w:rPr>
        <w:t xml:space="preserve"> </w:t>
      </w:r>
      <w:proofErr w:type="spellStart"/>
      <w:r w:rsidRPr="00553A20">
        <w:rPr>
          <w:color w:val="000000" w:themeColor="text1"/>
        </w:rPr>
        <w:t>of</w:t>
      </w:r>
      <w:proofErr w:type="spellEnd"/>
      <w:r w:rsidRPr="00553A20">
        <w:rPr>
          <w:color w:val="000000" w:themeColor="text1"/>
        </w:rPr>
        <w:t xml:space="preserve"> </w:t>
      </w:r>
      <w:proofErr w:type="spellStart"/>
      <w:r w:rsidRPr="00553A20">
        <w:rPr>
          <w:color w:val="000000" w:themeColor="text1"/>
        </w:rPr>
        <w:t>special</w:t>
      </w:r>
      <w:proofErr w:type="spellEnd"/>
      <w:r w:rsidRPr="00553A20">
        <w:rPr>
          <w:color w:val="000000" w:themeColor="text1"/>
        </w:rPr>
        <w:t xml:space="preserve"> </w:t>
      </w:r>
      <w:proofErr w:type="spellStart"/>
      <w:r w:rsidRPr="00553A20">
        <w:rPr>
          <w:color w:val="000000" w:themeColor="text1"/>
        </w:rPr>
        <w:t>education</w:t>
      </w:r>
      <w:proofErr w:type="spellEnd"/>
      <w:r w:rsidRPr="00553A20">
        <w:rPr>
          <w:color w:val="000000" w:themeColor="text1"/>
        </w:rPr>
        <w:t xml:space="preserve"> </w:t>
      </w:r>
      <w:proofErr w:type="spellStart"/>
      <w:r w:rsidRPr="00553A20">
        <w:rPr>
          <w:color w:val="000000" w:themeColor="text1"/>
        </w:rPr>
        <w:t>and</w:t>
      </w:r>
      <w:proofErr w:type="spellEnd"/>
      <w:r w:rsidRPr="00553A20">
        <w:rPr>
          <w:color w:val="000000" w:themeColor="text1"/>
        </w:rPr>
        <w:t xml:space="preserve"> </w:t>
      </w:r>
      <w:proofErr w:type="spellStart"/>
      <w:r w:rsidRPr="00553A20">
        <w:rPr>
          <w:color w:val="000000" w:themeColor="text1"/>
        </w:rPr>
        <w:t>inclusive</w:t>
      </w:r>
      <w:proofErr w:type="spellEnd"/>
      <w:r w:rsidRPr="00553A20">
        <w:rPr>
          <w:color w:val="000000" w:themeColor="text1"/>
        </w:rPr>
        <w:t xml:space="preserve"> </w:t>
      </w:r>
      <w:proofErr w:type="spellStart"/>
      <w:r w:rsidRPr="00553A20">
        <w:rPr>
          <w:color w:val="000000" w:themeColor="text1"/>
        </w:rPr>
        <w:t>education</w:t>
      </w:r>
      <w:proofErr w:type="spellEnd"/>
      <w:r w:rsidR="00D76A04" w:rsidRPr="00123448">
        <w:rPr>
          <w:color w:val="000000" w:themeColor="text1"/>
        </w:rPr>
        <w:t>.</w:t>
      </w:r>
    </w:p>
    <w:p w14:paraId="31AFB52F" w14:textId="77777777" w:rsidR="00DE28B3" w:rsidRPr="00123448" w:rsidRDefault="00DE28B3" w:rsidP="004079CF">
      <w:pPr>
        <w:pStyle w:val="ListParagraph"/>
        <w:widowControl/>
        <w:autoSpaceDE/>
        <w:autoSpaceDN/>
        <w:spacing w:line="276" w:lineRule="auto"/>
        <w:ind w:left="2127" w:firstLine="0"/>
        <w:contextualSpacing/>
        <w:rPr>
          <w:color w:val="000000" w:themeColor="text1"/>
        </w:rPr>
      </w:pPr>
    </w:p>
    <w:p w14:paraId="3CC6A697" w14:textId="14A2DE5C" w:rsidR="00DE28B3" w:rsidRPr="00123448" w:rsidRDefault="00553A20" w:rsidP="002D36AF">
      <w:pPr>
        <w:pStyle w:val="ListParagraph"/>
        <w:numPr>
          <w:ilvl w:val="1"/>
          <w:numId w:val="8"/>
        </w:numPr>
        <w:tabs>
          <w:tab w:val="left" w:pos="1642"/>
        </w:tabs>
        <w:spacing w:line="276" w:lineRule="auto"/>
        <w:ind w:left="1077" w:right="238" w:hanging="510"/>
        <w:jc w:val="both"/>
        <w:rPr>
          <w:b/>
          <w:bCs/>
          <w:color w:val="000000" w:themeColor="text1"/>
          <w:lang w:val="en-US"/>
        </w:rPr>
      </w:pPr>
      <w:r w:rsidRPr="000C1A9A">
        <w:rPr>
          <w:b/>
          <w:bCs/>
          <w:spacing w:val="6"/>
          <w:lang w:val="en-GB"/>
        </w:rPr>
        <w:t>PROFESSIONAL COMPETENCES</w:t>
      </w:r>
    </w:p>
    <w:p w14:paraId="2BF1B284" w14:textId="2B2E1B31" w:rsidR="00DE28B3" w:rsidRPr="00123448" w:rsidRDefault="00553A20" w:rsidP="002D36AF">
      <w:pPr>
        <w:pStyle w:val="BodyText"/>
        <w:numPr>
          <w:ilvl w:val="0"/>
          <w:numId w:val="17"/>
        </w:numPr>
        <w:ind w:left="1305" w:right="238" w:hanging="284"/>
        <w:rPr>
          <w:color w:val="000000" w:themeColor="text1"/>
        </w:rPr>
      </w:pPr>
      <w:r w:rsidRPr="000C1A9A">
        <w:rPr>
          <w:lang w:val="en-GB"/>
        </w:rPr>
        <w:t>Ability to design and implement complex research, including in interdisciplinary areas, using contemporary research methods for the purpose</w:t>
      </w:r>
      <w:r>
        <w:rPr>
          <w:lang w:val="en-GB"/>
        </w:rPr>
        <w:t>s</w:t>
      </w:r>
      <w:r w:rsidRPr="000C1A9A">
        <w:rPr>
          <w:lang w:val="en-GB"/>
        </w:rPr>
        <w:t xml:space="preserve"> of </w:t>
      </w:r>
      <w:proofErr w:type="spellStart"/>
      <w:r w:rsidR="005E74DA">
        <w:rPr>
          <w:color w:val="000000" w:themeColor="text1"/>
        </w:rPr>
        <w:t>special</w:t>
      </w:r>
      <w:proofErr w:type="spellEnd"/>
      <w:r w:rsidR="005E74DA">
        <w:rPr>
          <w:color w:val="000000" w:themeColor="text1"/>
        </w:rPr>
        <w:t xml:space="preserve"> </w:t>
      </w:r>
      <w:proofErr w:type="spellStart"/>
      <w:r w:rsidR="005E74DA">
        <w:rPr>
          <w:color w:val="000000" w:themeColor="text1"/>
        </w:rPr>
        <w:t>education</w:t>
      </w:r>
      <w:proofErr w:type="spellEnd"/>
      <w:r w:rsidR="005E74DA">
        <w:rPr>
          <w:color w:val="000000" w:themeColor="text1"/>
        </w:rPr>
        <w:t xml:space="preserve"> </w:t>
      </w:r>
      <w:proofErr w:type="spellStart"/>
      <w:r w:rsidR="005E74DA">
        <w:rPr>
          <w:color w:val="000000" w:themeColor="text1"/>
        </w:rPr>
        <w:t>and</w:t>
      </w:r>
      <w:proofErr w:type="spellEnd"/>
      <w:r w:rsidR="005E74DA">
        <w:rPr>
          <w:color w:val="000000" w:themeColor="text1"/>
        </w:rPr>
        <w:t xml:space="preserve"> </w:t>
      </w:r>
      <w:proofErr w:type="spellStart"/>
      <w:r w:rsidR="005E74DA">
        <w:rPr>
          <w:color w:val="000000" w:themeColor="text1"/>
        </w:rPr>
        <w:t>inclusive</w:t>
      </w:r>
      <w:proofErr w:type="spellEnd"/>
      <w:r w:rsidR="005E74DA">
        <w:rPr>
          <w:color w:val="000000" w:themeColor="text1"/>
        </w:rPr>
        <w:t xml:space="preserve"> </w:t>
      </w:r>
      <w:proofErr w:type="spellStart"/>
      <w:r w:rsidR="005E74DA">
        <w:rPr>
          <w:color w:val="000000" w:themeColor="text1"/>
        </w:rPr>
        <w:t>education</w:t>
      </w:r>
      <w:proofErr w:type="spellEnd"/>
      <w:r w:rsidR="00434C93" w:rsidRPr="00123448">
        <w:rPr>
          <w:color w:val="000000" w:themeColor="text1"/>
        </w:rPr>
        <w:t>;</w:t>
      </w:r>
    </w:p>
    <w:p w14:paraId="3913A19E" w14:textId="77777777" w:rsidR="00553A20" w:rsidRPr="000C1A9A" w:rsidRDefault="00553A20" w:rsidP="00553A20">
      <w:pPr>
        <w:pStyle w:val="ListParagraph"/>
        <w:numPr>
          <w:ilvl w:val="0"/>
          <w:numId w:val="5"/>
        </w:numPr>
        <w:tabs>
          <w:tab w:val="left" w:pos="1642"/>
        </w:tabs>
        <w:spacing w:line="276" w:lineRule="auto"/>
        <w:ind w:left="1305" w:right="238" w:hanging="284"/>
        <w:jc w:val="both"/>
        <w:rPr>
          <w:lang w:val="en-GB"/>
        </w:rPr>
      </w:pPr>
      <w:r w:rsidRPr="000C1A9A">
        <w:rPr>
          <w:lang w:val="en-GB"/>
        </w:rPr>
        <w:t>Competencies for the effective use of bibliographic information; for wor</w:t>
      </w:r>
      <w:r>
        <w:rPr>
          <w:lang w:val="en-GB"/>
        </w:rPr>
        <w:t>k</w:t>
      </w:r>
      <w:r w:rsidRPr="000C1A9A">
        <w:rPr>
          <w:lang w:val="en-GB"/>
        </w:rPr>
        <w:t xml:space="preserve"> with specialized sources of statistical information; for data collecting, processing, managing and analysi</w:t>
      </w:r>
      <w:r>
        <w:rPr>
          <w:lang w:val="en-GB"/>
        </w:rPr>
        <w:t>s</w:t>
      </w:r>
      <w:r w:rsidRPr="000C1A9A">
        <w:rPr>
          <w:lang w:val="en-GB"/>
        </w:rPr>
        <w:t xml:space="preserve">; for the effective presentation and dissemination of results; </w:t>
      </w:r>
    </w:p>
    <w:p w14:paraId="0D3A1B00" w14:textId="6B12DBFA" w:rsidR="00DE28B3" w:rsidRPr="00123448" w:rsidRDefault="00553A20" w:rsidP="00553A20">
      <w:pPr>
        <w:pStyle w:val="ListParagraph"/>
        <w:numPr>
          <w:ilvl w:val="0"/>
          <w:numId w:val="5"/>
        </w:numPr>
        <w:tabs>
          <w:tab w:val="left" w:pos="1642"/>
        </w:tabs>
        <w:spacing w:line="276" w:lineRule="auto"/>
        <w:ind w:left="1305" w:right="238" w:hanging="284"/>
        <w:jc w:val="both"/>
        <w:rPr>
          <w:color w:val="000000" w:themeColor="text1"/>
        </w:rPr>
      </w:pPr>
      <w:r w:rsidRPr="000C1A9A">
        <w:rPr>
          <w:lang w:val="en-GB"/>
        </w:rPr>
        <w:t xml:space="preserve">Teaching competencies in disciplines related to </w:t>
      </w:r>
      <w:r>
        <w:rPr>
          <w:color w:val="000000" w:themeColor="text1"/>
          <w:lang w:val="en-US"/>
        </w:rPr>
        <w:t>special education and inclusive education</w:t>
      </w:r>
      <w:r w:rsidR="00DE28B3" w:rsidRPr="00123448">
        <w:rPr>
          <w:color w:val="000000" w:themeColor="text1"/>
        </w:rPr>
        <w:t>;</w:t>
      </w:r>
    </w:p>
    <w:p w14:paraId="092A7B23" w14:textId="4082CFF5" w:rsidR="00DE28B3" w:rsidRPr="00123448" w:rsidRDefault="00553A20" w:rsidP="002D36AF">
      <w:pPr>
        <w:pStyle w:val="ListParagraph"/>
        <w:numPr>
          <w:ilvl w:val="0"/>
          <w:numId w:val="4"/>
        </w:numPr>
        <w:tabs>
          <w:tab w:val="left" w:pos="1642"/>
        </w:tabs>
        <w:spacing w:line="276" w:lineRule="auto"/>
        <w:ind w:left="1305" w:right="238" w:hanging="284"/>
        <w:jc w:val="both"/>
        <w:rPr>
          <w:color w:val="000000" w:themeColor="text1"/>
        </w:rPr>
      </w:pPr>
      <w:r w:rsidRPr="000C1A9A">
        <w:rPr>
          <w:lang w:val="en-GB"/>
        </w:rPr>
        <w:t>Detailed understanding of techniques applied to research and complex academic studies</w:t>
      </w:r>
      <w:r w:rsidR="00DE28B3" w:rsidRPr="00123448">
        <w:rPr>
          <w:color w:val="000000" w:themeColor="text1"/>
        </w:rPr>
        <w:t>;</w:t>
      </w:r>
    </w:p>
    <w:p w14:paraId="533CCDE9" w14:textId="77777777" w:rsidR="00553A20" w:rsidRPr="000C1A9A" w:rsidRDefault="00553A20" w:rsidP="00553A20">
      <w:pPr>
        <w:pStyle w:val="ListParagraph"/>
        <w:numPr>
          <w:ilvl w:val="0"/>
          <w:numId w:val="4"/>
        </w:numPr>
        <w:tabs>
          <w:tab w:val="left" w:pos="1642"/>
        </w:tabs>
        <w:spacing w:line="276" w:lineRule="auto"/>
        <w:ind w:left="1305" w:right="238" w:hanging="284"/>
        <w:jc w:val="both"/>
        <w:rPr>
          <w:lang w:val="en-GB"/>
        </w:rPr>
      </w:pPr>
      <w:r w:rsidRPr="000C1A9A">
        <w:rPr>
          <w:lang w:val="en-GB"/>
        </w:rPr>
        <w:t xml:space="preserve">Informed judgements on complex issues in the relevant field, often in the absence of complete data, and presentation of ideas and conclusions clearly and </w:t>
      </w:r>
      <w:r w:rsidRPr="000C1A9A">
        <w:rPr>
          <w:lang w:val="en-GB"/>
        </w:rPr>
        <w:lastRenderedPageBreak/>
        <w:t>effectively to specialists and non-specialists;</w:t>
      </w:r>
    </w:p>
    <w:p w14:paraId="2FE76546" w14:textId="5EB43E28" w:rsidR="00402DDF" w:rsidRPr="00123448" w:rsidRDefault="00553A20" w:rsidP="00553A20">
      <w:pPr>
        <w:pStyle w:val="ListParagraph"/>
        <w:numPr>
          <w:ilvl w:val="0"/>
          <w:numId w:val="4"/>
        </w:numPr>
        <w:tabs>
          <w:tab w:val="left" w:pos="1642"/>
        </w:tabs>
        <w:spacing w:line="276" w:lineRule="auto"/>
        <w:ind w:left="1305" w:right="238" w:hanging="284"/>
        <w:jc w:val="both"/>
        <w:rPr>
          <w:color w:val="000000" w:themeColor="text1"/>
        </w:rPr>
      </w:pPr>
      <w:r w:rsidRPr="000C1A9A">
        <w:rPr>
          <w:lang w:val="en-GB"/>
        </w:rPr>
        <w:t>Ability to pursue research in a relevant scientific field at increasingly sophisticated levels, contributing to the development of new techniques, ideas or approaches</w:t>
      </w:r>
      <w:r w:rsidR="00DE28B3" w:rsidRPr="00123448">
        <w:rPr>
          <w:color w:val="000000" w:themeColor="text1"/>
        </w:rPr>
        <w:t>.</w:t>
      </w:r>
    </w:p>
    <w:p w14:paraId="3948641D" w14:textId="3F5EF754" w:rsidR="00DE28B3" w:rsidRPr="00123448" w:rsidRDefault="00DE28B3" w:rsidP="00402DDF">
      <w:pPr>
        <w:pStyle w:val="Heading2"/>
        <w:spacing w:before="360" w:line="276" w:lineRule="auto"/>
        <w:ind w:left="119" w:right="238"/>
        <w:rPr>
          <w:color w:val="000000" w:themeColor="text1"/>
          <w:spacing w:val="6"/>
        </w:rPr>
      </w:pPr>
      <w:r w:rsidRPr="00123448">
        <w:rPr>
          <w:color w:val="000000" w:themeColor="text1"/>
          <w:spacing w:val="6"/>
        </w:rPr>
        <w:t>ІІI</w:t>
      </w:r>
      <w:r w:rsidRPr="00123448">
        <w:rPr>
          <w:b w:val="0"/>
          <w:color w:val="000000" w:themeColor="text1"/>
          <w:spacing w:val="6"/>
        </w:rPr>
        <w:t xml:space="preserve">. </w:t>
      </w:r>
      <w:r w:rsidR="00553A20" w:rsidRPr="000C1A9A">
        <w:rPr>
          <w:spacing w:val="6"/>
          <w:lang w:val="en-GB"/>
        </w:rPr>
        <w:t>REALI</w:t>
      </w:r>
      <w:r w:rsidR="00553A20">
        <w:rPr>
          <w:spacing w:val="6"/>
          <w:lang w:val="en-GB"/>
        </w:rPr>
        <w:t>S</w:t>
      </w:r>
      <w:r w:rsidR="00553A20" w:rsidRPr="000C1A9A">
        <w:rPr>
          <w:spacing w:val="6"/>
          <w:lang w:val="en-GB"/>
        </w:rPr>
        <w:t>ATION OF GRADUATES</w:t>
      </w:r>
    </w:p>
    <w:p w14:paraId="582AB438" w14:textId="454D7330" w:rsidR="00434C93" w:rsidRPr="00123448" w:rsidRDefault="00D27C38" w:rsidP="00553A20">
      <w:pPr>
        <w:ind w:left="91"/>
        <w:jc w:val="both"/>
        <w:rPr>
          <w:color w:val="000000" w:themeColor="text1"/>
        </w:rPr>
      </w:pPr>
      <w:proofErr w:type="spellStart"/>
      <w:r w:rsidRPr="00D27C38">
        <w:rPr>
          <w:color w:val="000000" w:themeColor="text1"/>
        </w:rPr>
        <w:t>Graduates</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doctoral</w:t>
      </w:r>
      <w:proofErr w:type="spellEnd"/>
      <w:r w:rsidRPr="00D27C38">
        <w:rPr>
          <w:color w:val="000000" w:themeColor="text1"/>
        </w:rPr>
        <w:t xml:space="preserve"> </w:t>
      </w:r>
      <w:proofErr w:type="spellStart"/>
      <w:r w:rsidRPr="00D27C38">
        <w:rPr>
          <w:color w:val="000000" w:themeColor="text1"/>
        </w:rPr>
        <w:t>programme</w:t>
      </w:r>
      <w:proofErr w:type="spellEnd"/>
      <w:r w:rsidRPr="00D27C38">
        <w:rPr>
          <w:color w:val="000000" w:themeColor="text1"/>
        </w:rPr>
        <w:t xml:space="preserve"> "</w:t>
      </w:r>
      <w:proofErr w:type="spellStart"/>
      <w:r w:rsidRPr="00D27C38">
        <w:rPr>
          <w:color w:val="000000" w:themeColor="text1"/>
        </w:rPr>
        <w:t>Special</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can</w:t>
      </w:r>
      <w:proofErr w:type="spellEnd"/>
      <w:r w:rsidRPr="00D27C38">
        <w:rPr>
          <w:color w:val="000000" w:themeColor="text1"/>
        </w:rPr>
        <w:t xml:space="preserve"> </w:t>
      </w:r>
      <w:r>
        <w:rPr>
          <w:color w:val="000000" w:themeColor="text1"/>
          <w:lang w:val="en-US"/>
        </w:rPr>
        <w:t>be employed</w:t>
      </w:r>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academic</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research</w:t>
      </w:r>
      <w:proofErr w:type="spellEnd"/>
      <w:r w:rsidRPr="00D27C38">
        <w:rPr>
          <w:color w:val="000000" w:themeColor="text1"/>
        </w:rPr>
        <w:t xml:space="preserve"> </w:t>
      </w:r>
      <w:proofErr w:type="spellStart"/>
      <w:r w:rsidRPr="00D27C38">
        <w:rPr>
          <w:color w:val="000000" w:themeColor="text1"/>
        </w:rPr>
        <w:t>institutes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organizations</w:t>
      </w:r>
      <w:proofErr w:type="spellEnd"/>
      <w:r w:rsidRPr="00D27C38">
        <w:rPr>
          <w:color w:val="000000" w:themeColor="text1"/>
        </w:rPr>
        <w:t xml:space="preserve">, </w:t>
      </w:r>
      <w:proofErr w:type="spellStart"/>
      <w:r w:rsidRPr="00D27C38">
        <w:rPr>
          <w:color w:val="000000" w:themeColor="text1"/>
        </w:rPr>
        <w:t>educational</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training</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methodological</w:t>
      </w:r>
      <w:proofErr w:type="spellEnd"/>
      <w:r w:rsidRPr="00D27C38">
        <w:rPr>
          <w:color w:val="000000" w:themeColor="text1"/>
        </w:rPr>
        <w:t xml:space="preserve"> </w:t>
      </w:r>
      <w:proofErr w:type="spellStart"/>
      <w:r w:rsidRPr="00D27C38">
        <w:rPr>
          <w:color w:val="000000" w:themeColor="text1"/>
        </w:rPr>
        <w:t>centres</w:t>
      </w:r>
      <w:proofErr w:type="spellEnd"/>
      <w:r w:rsidRPr="00D27C38">
        <w:rPr>
          <w:color w:val="000000" w:themeColor="text1"/>
        </w:rPr>
        <w:t xml:space="preserve">, </w:t>
      </w:r>
      <w:proofErr w:type="spellStart"/>
      <w:r w:rsidRPr="00D27C38">
        <w:rPr>
          <w:color w:val="000000" w:themeColor="text1"/>
        </w:rPr>
        <w:t>ministries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departments</w:t>
      </w:r>
      <w:proofErr w:type="spellEnd"/>
      <w:r w:rsidRPr="00D27C38">
        <w:rPr>
          <w:color w:val="000000" w:themeColor="text1"/>
        </w:rPr>
        <w:t xml:space="preserve">, </w:t>
      </w:r>
      <w:proofErr w:type="spellStart"/>
      <w:r w:rsidRPr="00D27C38">
        <w:rPr>
          <w:color w:val="000000" w:themeColor="text1"/>
        </w:rPr>
        <w:t>regional</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national</w:t>
      </w:r>
      <w:proofErr w:type="spellEnd"/>
      <w:r w:rsidRPr="00D27C38">
        <w:rPr>
          <w:color w:val="000000" w:themeColor="text1"/>
        </w:rPr>
        <w:t xml:space="preserve"> </w:t>
      </w:r>
      <w:proofErr w:type="spellStart"/>
      <w:r w:rsidRPr="00D27C38">
        <w:rPr>
          <w:color w:val="000000" w:themeColor="text1"/>
        </w:rPr>
        <w:t>inspectorates</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public</w:t>
      </w:r>
      <w:proofErr w:type="spellEnd"/>
      <w:r w:rsidRPr="00D27C38">
        <w:rPr>
          <w:color w:val="000000" w:themeColor="text1"/>
        </w:rPr>
        <w:t xml:space="preserve"> </w:t>
      </w:r>
      <w:proofErr w:type="spellStart"/>
      <w:r w:rsidRPr="00D27C38">
        <w:rPr>
          <w:color w:val="000000" w:themeColor="text1"/>
        </w:rPr>
        <w:t>administration</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field</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NGOs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educational</w:t>
      </w:r>
      <w:proofErr w:type="spellEnd"/>
      <w:r w:rsidRPr="00D27C38">
        <w:rPr>
          <w:color w:val="000000" w:themeColor="text1"/>
        </w:rPr>
        <w:t xml:space="preserve"> </w:t>
      </w:r>
      <w:proofErr w:type="spellStart"/>
      <w:r w:rsidRPr="00D27C38">
        <w:rPr>
          <w:color w:val="000000" w:themeColor="text1"/>
        </w:rPr>
        <w:t>sector</w:t>
      </w:r>
      <w:proofErr w:type="spellEnd"/>
      <w:r w:rsidRPr="00D27C38">
        <w:rPr>
          <w:color w:val="000000" w:themeColor="text1"/>
        </w:rPr>
        <w:t xml:space="preserve">, </w:t>
      </w:r>
      <w:proofErr w:type="spellStart"/>
      <w:r w:rsidRPr="00D27C38">
        <w:rPr>
          <w:color w:val="000000" w:themeColor="text1"/>
        </w:rPr>
        <w:t>mainstream</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special</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working</w:t>
      </w:r>
      <w:proofErr w:type="spellEnd"/>
      <w:r w:rsidRPr="00D27C38">
        <w:rPr>
          <w:color w:val="000000" w:themeColor="text1"/>
        </w:rPr>
        <w:t xml:space="preserve"> </w:t>
      </w:r>
      <w:proofErr w:type="spellStart"/>
      <w:r w:rsidRPr="00D27C38">
        <w:rPr>
          <w:color w:val="000000" w:themeColor="text1"/>
        </w:rPr>
        <w:t>with</w:t>
      </w:r>
      <w:proofErr w:type="spellEnd"/>
      <w:r w:rsidRPr="00D27C38">
        <w:rPr>
          <w:color w:val="000000" w:themeColor="text1"/>
        </w:rPr>
        <w:t xml:space="preserve"> </w:t>
      </w:r>
      <w:proofErr w:type="spellStart"/>
      <w:r w:rsidRPr="00D27C38">
        <w:rPr>
          <w:color w:val="000000" w:themeColor="text1"/>
        </w:rPr>
        <w:t>young</w:t>
      </w:r>
      <w:proofErr w:type="spellEnd"/>
      <w:r w:rsidRPr="00D27C38">
        <w:rPr>
          <w:color w:val="000000" w:themeColor="text1"/>
        </w:rPr>
        <w:t xml:space="preserve"> </w:t>
      </w:r>
      <w:proofErr w:type="spellStart"/>
      <w:r w:rsidRPr="00D27C38">
        <w:rPr>
          <w:color w:val="000000" w:themeColor="text1"/>
        </w:rPr>
        <w:t>people</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adults</w:t>
      </w:r>
      <w:proofErr w:type="spellEnd"/>
      <w:r w:rsidRPr="00D27C38">
        <w:rPr>
          <w:color w:val="000000" w:themeColor="text1"/>
        </w:rPr>
        <w:t xml:space="preserve"> </w:t>
      </w:r>
      <w:proofErr w:type="spellStart"/>
      <w:r w:rsidRPr="00D27C38">
        <w:rPr>
          <w:color w:val="000000" w:themeColor="text1"/>
        </w:rPr>
        <w:t>with</w:t>
      </w:r>
      <w:proofErr w:type="spellEnd"/>
      <w:r w:rsidRPr="00D27C38">
        <w:rPr>
          <w:color w:val="000000" w:themeColor="text1"/>
        </w:rPr>
        <w:t xml:space="preserve"> </w:t>
      </w:r>
      <w:proofErr w:type="spellStart"/>
      <w:r w:rsidRPr="00D27C38">
        <w:rPr>
          <w:color w:val="000000" w:themeColor="text1"/>
        </w:rPr>
        <w:t>special</w:t>
      </w:r>
      <w:proofErr w:type="spellEnd"/>
      <w:r w:rsidRPr="00D27C38">
        <w:rPr>
          <w:color w:val="000000" w:themeColor="text1"/>
        </w:rPr>
        <w:t xml:space="preserve"> </w:t>
      </w:r>
      <w:proofErr w:type="spellStart"/>
      <w:r w:rsidRPr="00D27C38">
        <w:rPr>
          <w:color w:val="000000" w:themeColor="text1"/>
        </w:rPr>
        <w:t>needs</w:t>
      </w:r>
      <w:proofErr w:type="spellEnd"/>
      <w:r w:rsidRPr="00D27C38">
        <w:rPr>
          <w:color w:val="000000" w:themeColor="text1"/>
        </w:rPr>
        <w:t xml:space="preserve">, </w:t>
      </w:r>
      <w:proofErr w:type="spellStart"/>
      <w:r w:rsidRPr="00D27C38">
        <w:rPr>
          <w:color w:val="000000" w:themeColor="text1"/>
        </w:rPr>
        <w:t>etc</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country</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worldwide</w:t>
      </w:r>
      <w:proofErr w:type="spellEnd"/>
      <w:r w:rsidR="00434C93" w:rsidRPr="00123448">
        <w:rPr>
          <w:color w:val="000000" w:themeColor="text1"/>
        </w:rPr>
        <w:t>.</w:t>
      </w:r>
    </w:p>
    <w:p w14:paraId="7950B3F0" w14:textId="45D9F4E6" w:rsidR="00434C93" w:rsidRPr="00123448" w:rsidRDefault="00D27C38" w:rsidP="00553A20">
      <w:pPr>
        <w:tabs>
          <w:tab w:val="left" w:pos="7344"/>
        </w:tabs>
        <w:spacing w:before="119"/>
        <w:jc w:val="both"/>
        <w:rPr>
          <w:color w:val="000000" w:themeColor="text1"/>
        </w:rPr>
      </w:pP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professional</w:t>
      </w:r>
      <w:proofErr w:type="spellEnd"/>
      <w:r w:rsidRPr="00D27C38">
        <w:rPr>
          <w:color w:val="000000" w:themeColor="text1"/>
        </w:rPr>
        <w:t xml:space="preserve"> </w:t>
      </w:r>
      <w:proofErr w:type="spellStart"/>
      <w:r w:rsidRPr="00D27C38">
        <w:rPr>
          <w:color w:val="000000" w:themeColor="text1"/>
        </w:rPr>
        <w:t>realization</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graduates</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doctoral</w:t>
      </w:r>
      <w:proofErr w:type="spellEnd"/>
      <w:r w:rsidRPr="00D27C38">
        <w:rPr>
          <w:color w:val="000000" w:themeColor="text1"/>
        </w:rPr>
        <w:t xml:space="preserve"> </w:t>
      </w:r>
      <w:proofErr w:type="spellStart"/>
      <w:r w:rsidRPr="00D27C38">
        <w:rPr>
          <w:color w:val="000000" w:themeColor="text1"/>
        </w:rPr>
        <w:t>programme</w:t>
      </w:r>
      <w:proofErr w:type="spellEnd"/>
      <w:r w:rsidRPr="00D27C38">
        <w:rPr>
          <w:color w:val="000000" w:themeColor="text1"/>
        </w:rPr>
        <w:t xml:space="preserve"> </w:t>
      </w:r>
      <w:proofErr w:type="spellStart"/>
      <w:r w:rsidRPr="00D27C38">
        <w:rPr>
          <w:color w:val="000000" w:themeColor="text1"/>
        </w:rPr>
        <w:t>includes</w:t>
      </w:r>
      <w:proofErr w:type="spellEnd"/>
      <w:r w:rsidRPr="00D27C38">
        <w:rPr>
          <w:color w:val="000000" w:themeColor="text1"/>
        </w:rPr>
        <w:t xml:space="preserve"> </w:t>
      </w:r>
      <w:proofErr w:type="spellStart"/>
      <w:r w:rsidRPr="00D27C38">
        <w:rPr>
          <w:color w:val="000000" w:themeColor="text1"/>
        </w:rPr>
        <w:t>taking</w:t>
      </w:r>
      <w:proofErr w:type="spellEnd"/>
      <w:r w:rsidRPr="00D27C38">
        <w:rPr>
          <w:color w:val="000000" w:themeColor="text1"/>
        </w:rPr>
        <w:t xml:space="preserve"> </w:t>
      </w:r>
      <w:proofErr w:type="spellStart"/>
      <w:r w:rsidRPr="00D27C38">
        <w:rPr>
          <w:color w:val="000000" w:themeColor="text1"/>
        </w:rPr>
        <w:t>up</w:t>
      </w:r>
      <w:proofErr w:type="spellEnd"/>
      <w:r w:rsidRPr="00D27C38">
        <w:rPr>
          <w:color w:val="000000" w:themeColor="text1"/>
        </w:rPr>
        <w:t xml:space="preserve"> </w:t>
      </w:r>
      <w:proofErr w:type="spellStart"/>
      <w:r w:rsidRPr="00D27C38">
        <w:rPr>
          <w:color w:val="000000" w:themeColor="text1"/>
        </w:rPr>
        <w:t>positions</w:t>
      </w:r>
      <w:proofErr w:type="spellEnd"/>
      <w:r w:rsidRPr="00D27C38">
        <w:rPr>
          <w:color w:val="000000" w:themeColor="text1"/>
        </w:rPr>
        <w:t xml:space="preserve"> </w:t>
      </w:r>
      <w:proofErr w:type="spellStart"/>
      <w:r w:rsidRPr="00D27C38">
        <w:rPr>
          <w:color w:val="000000" w:themeColor="text1"/>
        </w:rPr>
        <w:t>as</w:t>
      </w:r>
      <w:proofErr w:type="spellEnd"/>
      <w:r w:rsidRPr="00D27C38">
        <w:rPr>
          <w:color w:val="000000" w:themeColor="text1"/>
        </w:rPr>
        <w:t xml:space="preserve"> </w:t>
      </w:r>
      <w:proofErr w:type="spellStart"/>
      <w:r w:rsidRPr="00D27C38">
        <w:rPr>
          <w:color w:val="000000" w:themeColor="text1"/>
        </w:rPr>
        <w:t>lecturers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higher</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researchers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higher</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researchers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research</w:t>
      </w:r>
      <w:proofErr w:type="spellEnd"/>
      <w:r w:rsidRPr="00D27C38">
        <w:rPr>
          <w:color w:val="000000" w:themeColor="text1"/>
        </w:rPr>
        <w:t xml:space="preserve"> </w:t>
      </w:r>
      <w:proofErr w:type="spellStart"/>
      <w:r w:rsidRPr="00D27C38">
        <w:rPr>
          <w:color w:val="000000" w:themeColor="text1"/>
        </w:rPr>
        <w:t>organizations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centers</w:t>
      </w:r>
      <w:proofErr w:type="spellEnd"/>
      <w:r w:rsidRPr="00D27C38">
        <w:rPr>
          <w:color w:val="000000" w:themeColor="text1"/>
        </w:rPr>
        <w:t xml:space="preserve">, </w:t>
      </w:r>
      <w:proofErr w:type="spellStart"/>
      <w:r w:rsidRPr="00D27C38">
        <w:rPr>
          <w:color w:val="000000" w:themeColor="text1"/>
        </w:rPr>
        <w:t>managers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various</w:t>
      </w:r>
      <w:proofErr w:type="spellEnd"/>
      <w:r w:rsidRPr="00D27C38">
        <w:rPr>
          <w:color w:val="000000" w:themeColor="text1"/>
        </w:rPr>
        <w:t xml:space="preserve"> </w:t>
      </w:r>
      <w:proofErr w:type="spellStart"/>
      <w:r w:rsidRPr="00D27C38">
        <w:rPr>
          <w:color w:val="000000" w:themeColor="text1"/>
        </w:rPr>
        <w:t>educational</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centers</w:t>
      </w:r>
      <w:proofErr w:type="spellEnd"/>
      <w:r w:rsidRPr="00D27C38">
        <w:rPr>
          <w:color w:val="000000" w:themeColor="text1"/>
        </w:rPr>
        <w:t xml:space="preserve">, </w:t>
      </w:r>
      <w:proofErr w:type="spellStart"/>
      <w:r w:rsidRPr="00D27C38">
        <w:rPr>
          <w:color w:val="000000" w:themeColor="text1"/>
        </w:rPr>
        <w:t>experts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specialists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administrative</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management</w:t>
      </w:r>
      <w:proofErr w:type="spellEnd"/>
      <w:r w:rsidRPr="00D27C38">
        <w:rPr>
          <w:color w:val="000000" w:themeColor="text1"/>
        </w:rPr>
        <w:t xml:space="preserve"> </w:t>
      </w:r>
      <w:proofErr w:type="spellStart"/>
      <w:r w:rsidRPr="00D27C38">
        <w:rPr>
          <w:color w:val="000000" w:themeColor="text1"/>
        </w:rPr>
        <w:t>organizations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field</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government</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non-government</w:t>
      </w:r>
      <w:proofErr w:type="spellEnd"/>
      <w:r w:rsidRPr="00D27C38">
        <w:rPr>
          <w:color w:val="000000" w:themeColor="text1"/>
        </w:rPr>
        <w:t xml:space="preserve"> </w:t>
      </w:r>
      <w:proofErr w:type="spellStart"/>
      <w:r w:rsidRPr="00D27C38">
        <w:rPr>
          <w:color w:val="000000" w:themeColor="text1"/>
        </w:rPr>
        <w:t>sector</w:t>
      </w:r>
      <w:proofErr w:type="spellEnd"/>
      <w:r w:rsidRPr="00D27C38">
        <w:rPr>
          <w:color w:val="000000" w:themeColor="text1"/>
        </w:rPr>
        <w:t xml:space="preserve">, </w:t>
      </w:r>
      <w:proofErr w:type="spellStart"/>
      <w:r w:rsidRPr="00D27C38">
        <w:rPr>
          <w:color w:val="000000" w:themeColor="text1"/>
        </w:rPr>
        <w:t>etc</w:t>
      </w:r>
      <w:proofErr w:type="spellEnd"/>
      <w:r w:rsidRPr="00D27C38">
        <w:rPr>
          <w:color w:val="000000" w:themeColor="text1"/>
        </w:rPr>
        <w:t xml:space="preserve">. </w:t>
      </w:r>
      <w:proofErr w:type="spellStart"/>
      <w:r w:rsidRPr="00D27C38">
        <w:rPr>
          <w:color w:val="000000" w:themeColor="text1"/>
        </w:rPr>
        <w:t>at</w:t>
      </w:r>
      <w:proofErr w:type="spellEnd"/>
      <w:r w:rsidRPr="00D27C38">
        <w:rPr>
          <w:color w:val="000000" w:themeColor="text1"/>
        </w:rPr>
        <w:t xml:space="preserve"> </w:t>
      </w:r>
      <w:proofErr w:type="spellStart"/>
      <w:r w:rsidRPr="00D27C38">
        <w:rPr>
          <w:color w:val="000000" w:themeColor="text1"/>
        </w:rPr>
        <w:t>national</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international</w:t>
      </w:r>
      <w:proofErr w:type="spellEnd"/>
      <w:r w:rsidRPr="00D27C38">
        <w:rPr>
          <w:color w:val="000000" w:themeColor="text1"/>
        </w:rPr>
        <w:t xml:space="preserve"> </w:t>
      </w:r>
      <w:proofErr w:type="spellStart"/>
      <w:r w:rsidRPr="00D27C38">
        <w:rPr>
          <w:color w:val="000000" w:themeColor="text1"/>
        </w:rPr>
        <w:t>level</w:t>
      </w:r>
      <w:proofErr w:type="spellEnd"/>
      <w:r w:rsidRPr="00D27C38">
        <w:rPr>
          <w:color w:val="000000" w:themeColor="text1"/>
        </w:rPr>
        <w:t>.</w:t>
      </w:r>
    </w:p>
    <w:p w14:paraId="5F841CBF" w14:textId="77777777" w:rsidR="00D70150" w:rsidRPr="000C1A9A" w:rsidRDefault="00D70150" w:rsidP="00D70150">
      <w:pPr>
        <w:pStyle w:val="Heading1"/>
        <w:keepNext/>
        <w:spacing w:beforeLines="120" w:before="288"/>
        <w:ind w:left="0" w:right="284"/>
        <w:rPr>
          <w:spacing w:val="6"/>
          <w:sz w:val="32"/>
          <w:szCs w:val="32"/>
          <w:u w:val="none"/>
          <w:lang w:val="en-GB"/>
        </w:rPr>
      </w:pPr>
      <w:r w:rsidRPr="000C1A9A">
        <w:rPr>
          <w:spacing w:val="6"/>
          <w:sz w:val="32"/>
          <w:szCs w:val="32"/>
          <w:u w:val="none"/>
          <w:lang w:val="en-GB"/>
        </w:rPr>
        <w:lastRenderedPageBreak/>
        <w:t>І. TRAINING ACTIVITY</w:t>
      </w:r>
    </w:p>
    <w:p w14:paraId="6A4FBA6E" w14:textId="77777777" w:rsidR="00D70150" w:rsidRPr="000C1A9A" w:rsidRDefault="00D70150" w:rsidP="00D70150">
      <w:pPr>
        <w:keepNext/>
        <w:spacing w:before="60"/>
        <w:ind w:right="284"/>
        <w:jc w:val="center"/>
        <w:rPr>
          <w:b/>
          <w:i/>
          <w:spacing w:val="-2"/>
          <w:sz w:val="24"/>
          <w:szCs w:val="24"/>
          <w:lang w:val="en-GB"/>
        </w:rPr>
      </w:pPr>
      <w:r w:rsidRPr="000C1A9A">
        <w:rPr>
          <w:b/>
          <w:i/>
          <w:sz w:val="24"/>
          <w:szCs w:val="24"/>
          <w:lang w:val="en-GB"/>
        </w:rPr>
        <w:t>Compulsory minimum ECTS credits - depending on the form of study:</w:t>
      </w:r>
    </w:p>
    <w:p w14:paraId="0FAFEF25" w14:textId="77777777" w:rsidR="00D70150" w:rsidRPr="000C1A9A" w:rsidRDefault="00D70150" w:rsidP="00D70150">
      <w:pPr>
        <w:keepNext/>
        <w:spacing w:before="120"/>
        <w:ind w:right="284"/>
        <w:jc w:val="center"/>
        <w:rPr>
          <w:b/>
          <w:i/>
          <w:sz w:val="24"/>
          <w:szCs w:val="24"/>
          <w:lang w:val="en-GB"/>
        </w:rPr>
      </w:pPr>
      <w:r w:rsidRPr="000C1A9A">
        <w:rPr>
          <w:b/>
          <w:i/>
          <w:sz w:val="24"/>
          <w:szCs w:val="24"/>
          <w:lang w:val="en-GB"/>
        </w:rPr>
        <w:t>60 ECTS (F; P) and 35 ECTS (I)</w:t>
      </w:r>
    </w:p>
    <w:p w14:paraId="6B762878" w14:textId="77777777" w:rsidR="00D70150" w:rsidRPr="000C1A9A" w:rsidRDefault="00D70150" w:rsidP="00D70150">
      <w:pPr>
        <w:keepNext/>
        <w:spacing w:before="80"/>
        <w:ind w:right="284"/>
        <w:rPr>
          <w:b/>
          <w:i/>
          <w:sz w:val="24"/>
          <w:szCs w:val="24"/>
          <w:lang w:val="en-GB"/>
        </w:rPr>
      </w:pPr>
    </w:p>
    <w:p w14:paraId="2EFB6F1E" w14:textId="77777777" w:rsidR="00D70150" w:rsidRPr="000C1A9A" w:rsidRDefault="00D70150" w:rsidP="00D70150">
      <w:pPr>
        <w:keepNext/>
        <w:spacing w:before="80"/>
        <w:ind w:right="284"/>
        <w:rPr>
          <w:b/>
          <w:i/>
          <w:sz w:val="24"/>
          <w:szCs w:val="24"/>
          <w:lang w:val="en-GB"/>
        </w:rPr>
      </w:pPr>
    </w:p>
    <w:p w14:paraId="7EE29E8C" w14:textId="77777777" w:rsidR="00D70150" w:rsidRPr="000C1A9A" w:rsidRDefault="00D70150" w:rsidP="00D70150">
      <w:pPr>
        <w:pStyle w:val="ListParagraph"/>
        <w:keepNext/>
        <w:numPr>
          <w:ilvl w:val="0"/>
          <w:numId w:val="23"/>
        </w:numPr>
        <w:tabs>
          <w:tab w:val="left" w:pos="6083"/>
        </w:tabs>
        <w:spacing w:before="120"/>
        <w:ind w:left="284" w:right="284" w:hanging="284"/>
        <w:jc w:val="center"/>
        <w:rPr>
          <w:b/>
          <w:sz w:val="24"/>
          <w:szCs w:val="24"/>
          <w:lang w:val="en-GB"/>
        </w:rPr>
      </w:pPr>
      <w:r w:rsidRPr="000C1A9A">
        <w:rPr>
          <w:b/>
          <w:sz w:val="24"/>
          <w:szCs w:val="24"/>
          <w:lang w:val="en-GB"/>
        </w:rPr>
        <w:t>DOCTORAL MINIMUM</w:t>
      </w:r>
    </w:p>
    <w:p w14:paraId="56E95A18" w14:textId="77777777" w:rsidR="00D70150" w:rsidRPr="000C1A9A" w:rsidRDefault="00D70150" w:rsidP="00D70150">
      <w:pPr>
        <w:keepNext/>
        <w:spacing w:before="60" w:after="360"/>
        <w:ind w:right="284"/>
        <w:jc w:val="center"/>
        <w:rPr>
          <w:b/>
          <w:i/>
          <w:sz w:val="24"/>
          <w:szCs w:val="24"/>
          <w:lang w:val="en-GB"/>
        </w:rPr>
      </w:pPr>
      <w:r w:rsidRPr="000C1A9A">
        <w:rPr>
          <w:b/>
          <w:i/>
          <w:sz w:val="24"/>
          <w:szCs w:val="24"/>
          <w:lang w:val="en-GB"/>
        </w:rPr>
        <w:t>Compulsory minimum ECTS credits - depending on</w:t>
      </w:r>
      <w:r>
        <w:rPr>
          <w:b/>
          <w:i/>
          <w:sz w:val="24"/>
          <w:szCs w:val="24"/>
          <w:lang w:val="en-GB"/>
        </w:rPr>
        <w:t xml:space="preserve"> the</w:t>
      </w:r>
      <w:r w:rsidRPr="000C1A9A">
        <w:rPr>
          <w:b/>
          <w:i/>
          <w:sz w:val="24"/>
          <w:szCs w:val="24"/>
          <w:lang w:val="en-GB"/>
        </w:rPr>
        <w:t xml:space="preserve"> form of study: 30 </w:t>
      </w:r>
      <w:r w:rsidRPr="000C1A9A">
        <w:rPr>
          <w:b/>
          <w:i/>
          <w:spacing w:val="-4"/>
          <w:sz w:val="24"/>
          <w:szCs w:val="24"/>
          <w:lang w:val="en-GB"/>
        </w:rPr>
        <w:t xml:space="preserve">ECTS </w:t>
      </w:r>
      <w:r w:rsidRPr="000C1A9A">
        <w:rPr>
          <w:b/>
          <w:i/>
          <w:sz w:val="24"/>
          <w:szCs w:val="24"/>
          <w:lang w:val="en-GB"/>
        </w:rPr>
        <w:t xml:space="preserve">(F; P) and 20 </w:t>
      </w:r>
      <w:r w:rsidRPr="000C1A9A">
        <w:rPr>
          <w:b/>
          <w:i/>
          <w:spacing w:val="-4"/>
          <w:sz w:val="24"/>
          <w:szCs w:val="24"/>
          <w:lang w:val="en-GB"/>
        </w:rPr>
        <w:t xml:space="preserve">ECTS </w:t>
      </w:r>
      <w:r w:rsidRPr="000C1A9A">
        <w:rPr>
          <w:b/>
          <w:i/>
          <w:sz w:val="24"/>
          <w:szCs w:val="24"/>
          <w:lang w:val="en-GB"/>
        </w:rPr>
        <w:t>(I)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3"/>
        <w:gridCol w:w="1133"/>
        <w:gridCol w:w="1133"/>
        <w:gridCol w:w="993"/>
        <w:gridCol w:w="1277"/>
        <w:gridCol w:w="1133"/>
        <w:gridCol w:w="1560"/>
        <w:gridCol w:w="1372"/>
        <w:gridCol w:w="1286"/>
      </w:tblGrid>
      <w:tr w:rsidR="00D70150" w:rsidRPr="000C1A9A" w14:paraId="59A73439" w14:textId="77777777" w:rsidTr="00C026D5">
        <w:trPr>
          <w:trHeight w:val="258"/>
        </w:trPr>
        <w:tc>
          <w:tcPr>
            <w:tcW w:w="5243" w:type="dxa"/>
            <w:vMerge w:val="restart"/>
            <w:tcBorders>
              <w:right w:val="single" w:sz="6" w:space="0" w:color="000000"/>
            </w:tcBorders>
          </w:tcPr>
          <w:p w14:paraId="513220A9" w14:textId="77777777" w:rsidR="00D70150" w:rsidRPr="000C1A9A" w:rsidRDefault="00D70150" w:rsidP="00C026D5">
            <w:pPr>
              <w:pStyle w:val="TableParagraph"/>
              <w:keepNext/>
              <w:jc w:val="center"/>
              <w:rPr>
                <w:b/>
                <w:i/>
                <w:sz w:val="18"/>
                <w:lang w:val="en-GB"/>
              </w:rPr>
            </w:pPr>
          </w:p>
          <w:p w14:paraId="0B1BDA59" w14:textId="77777777" w:rsidR="00D70150" w:rsidRPr="000C1A9A" w:rsidRDefault="00D70150" w:rsidP="00C026D5">
            <w:pPr>
              <w:pStyle w:val="TableParagraph"/>
              <w:keepNext/>
              <w:spacing w:before="128"/>
              <w:jc w:val="center"/>
              <w:rPr>
                <w:b/>
                <w:szCs w:val="32"/>
                <w:lang w:val="en-GB"/>
              </w:rPr>
            </w:pPr>
            <w:r w:rsidRPr="000C1A9A">
              <w:rPr>
                <w:b/>
                <w:szCs w:val="32"/>
                <w:lang w:val="en-GB"/>
              </w:rPr>
              <w:t>Name of the study discipline</w:t>
            </w:r>
          </w:p>
          <w:p w14:paraId="469451D6" w14:textId="77777777" w:rsidR="00D70150" w:rsidRPr="000C1A9A" w:rsidRDefault="00D70150" w:rsidP="00C026D5">
            <w:pPr>
              <w:pStyle w:val="TableParagraph"/>
              <w:keepNext/>
              <w:spacing w:before="128"/>
              <w:ind w:left="119"/>
              <w:jc w:val="center"/>
              <w:rPr>
                <w:b/>
                <w:sz w:val="16"/>
                <w:lang w:val="en-GB"/>
              </w:rPr>
            </w:pPr>
          </w:p>
        </w:tc>
        <w:tc>
          <w:tcPr>
            <w:tcW w:w="1133" w:type="dxa"/>
            <w:vMerge w:val="restart"/>
            <w:tcBorders>
              <w:left w:val="single" w:sz="6" w:space="0" w:color="000000"/>
            </w:tcBorders>
          </w:tcPr>
          <w:p w14:paraId="43145FD9" w14:textId="77777777" w:rsidR="00D70150" w:rsidRPr="000C1A9A" w:rsidRDefault="00D70150" w:rsidP="00C026D5">
            <w:pPr>
              <w:pStyle w:val="TableParagraph"/>
              <w:keepNext/>
              <w:spacing w:before="120"/>
              <w:ind w:left="119" w:right="142"/>
              <w:jc w:val="center"/>
              <w:rPr>
                <w:b/>
                <w:sz w:val="16"/>
                <w:lang w:val="en-GB"/>
              </w:rPr>
            </w:pPr>
            <w:r w:rsidRPr="000C1A9A">
              <w:rPr>
                <w:b/>
                <w:sz w:val="16"/>
                <w:lang w:val="en-GB"/>
              </w:rPr>
              <w:t xml:space="preserve">Type of </w:t>
            </w:r>
            <w:r w:rsidRPr="00A8669A">
              <w:rPr>
                <w:b/>
                <w:spacing w:val="-1"/>
                <w:sz w:val="16"/>
                <w:lang w:val="en-GB"/>
              </w:rPr>
              <w:t>PhD course</w:t>
            </w:r>
            <w:r w:rsidRPr="000C1A9A">
              <w:rPr>
                <w:spacing w:val="-1"/>
                <w:sz w:val="16"/>
                <w:lang w:val="en-GB"/>
              </w:rPr>
              <w:t xml:space="preserve"> </w:t>
            </w:r>
          </w:p>
        </w:tc>
        <w:tc>
          <w:tcPr>
            <w:tcW w:w="1133" w:type="dxa"/>
            <w:vMerge w:val="restart"/>
          </w:tcPr>
          <w:p w14:paraId="7FADF141" w14:textId="77777777" w:rsidR="00D70150" w:rsidRPr="000C1A9A" w:rsidRDefault="00D70150" w:rsidP="00C026D5">
            <w:pPr>
              <w:pStyle w:val="TableParagraph"/>
              <w:keepNext/>
              <w:spacing w:before="120"/>
              <w:ind w:left="119" w:right="142" w:firstLine="23"/>
              <w:jc w:val="center"/>
              <w:rPr>
                <w:b/>
                <w:sz w:val="16"/>
                <w:lang w:val="en-GB"/>
              </w:rPr>
            </w:pPr>
            <w:r w:rsidRPr="000C1A9A">
              <w:rPr>
                <w:b/>
                <w:sz w:val="16"/>
                <w:lang w:val="en-GB"/>
              </w:rPr>
              <w:t xml:space="preserve">Form of </w:t>
            </w:r>
            <w:r w:rsidRPr="000C1A9A">
              <w:rPr>
                <w:b/>
                <w:w w:val="95"/>
                <w:sz w:val="16"/>
                <w:lang w:val="en-GB"/>
              </w:rPr>
              <w:t>evaluation</w:t>
            </w:r>
          </w:p>
        </w:tc>
        <w:tc>
          <w:tcPr>
            <w:tcW w:w="993" w:type="dxa"/>
            <w:vMerge w:val="restart"/>
          </w:tcPr>
          <w:p w14:paraId="4F0D3A41" w14:textId="77777777" w:rsidR="00D70150" w:rsidRPr="000C1A9A" w:rsidRDefault="00D70150" w:rsidP="00C026D5">
            <w:pPr>
              <w:pStyle w:val="TableParagraph"/>
              <w:keepNext/>
              <w:spacing w:before="120"/>
              <w:ind w:left="119" w:right="142"/>
              <w:jc w:val="center"/>
              <w:rPr>
                <w:b/>
                <w:sz w:val="16"/>
                <w:lang w:val="en-GB"/>
              </w:rPr>
            </w:pPr>
            <w:r w:rsidRPr="000C1A9A">
              <w:rPr>
                <w:b/>
                <w:sz w:val="16"/>
                <w:lang w:val="en-GB"/>
              </w:rPr>
              <w:t>ECTS</w:t>
            </w:r>
          </w:p>
          <w:p w14:paraId="4980C254" w14:textId="77777777" w:rsidR="00D70150" w:rsidRPr="000C1A9A" w:rsidRDefault="00D70150" w:rsidP="00C026D5">
            <w:pPr>
              <w:pStyle w:val="TableParagraph"/>
              <w:keepNext/>
              <w:ind w:left="119" w:right="142"/>
              <w:jc w:val="center"/>
              <w:rPr>
                <w:b/>
                <w:sz w:val="16"/>
                <w:lang w:val="en-GB"/>
              </w:rPr>
            </w:pPr>
            <w:r w:rsidRPr="000C1A9A">
              <w:rPr>
                <w:b/>
                <w:sz w:val="16"/>
                <w:lang w:val="en-GB"/>
              </w:rPr>
              <w:t>credits</w:t>
            </w:r>
          </w:p>
        </w:tc>
        <w:tc>
          <w:tcPr>
            <w:tcW w:w="3970" w:type="dxa"/>
            <w:gridSpan w:val="3"/>
          </w:tcPr>
          <w:p w14:paraId="6BABEDE0" w14:textId="77777777" w:rsidR="00D70150" w:rsidRPr="000C1A9A" w:rsidRDefault="00D70150" w:rsidP="00C026D5">
            <w:pPr>
              <w:pStyle w:val="TableParagraph"/>
              <w:keepNext/>
              <w:spacing w:before="40" w:line="163" w:lineRule="exact"/>
              <w:ind w:right="340"/>
              <w:jc w:val="center"/>
              <w:rPr>
                <w:b/>
                <w:sz w:val="16"/>
                <w:lang w:val="en-GB"/>
              </w:rPr>
            </w:pPr>
            <w:r w:rsidRPr="000C1A9A">
              <w:rPr>
                <w:b/>
                <w:sz w:val="16"/>
                <w:lang w:val="en-GB"/>
              </w:rPr>
              <w:t>Hours</w:t>
            </w:r>
          </w:p>
        </w:tc>
        <w:tc>
          <w:tcPr>
            <w:tcW w:w="1372" w:type="dxa"/>
            <w:vMerge w:val="restart"/>
          </w:tcPr>
          <w:p w14:paraId="3DD190A7" w14:textId="77777777" w:rsidR="00D70150" w:rsidRPr="000C1A9A" w:rsidRDefault="00D70150" w:rsidP="00C026D5">
            <w:pPr>
              <w:pStyle w:val="TableParagraph"/>
              <w:keepNext/>
              <w:spacing w:before="120"/>
              <w:ind w:left="119" w:right="142" w:hanging="6"/>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6" w:type="dxa"/>
            <w:vMerge w:val="restart"/>
          </w:tcPr>
          <w:p w14:paraId="2BA72E43" w14:textId="77777777" w:rsidR="00D70150" w:rsidRPr="000C1A9A" w:rsidRDefault="00D70150" w:rsidP="00C026D5">
            <w:pPr>
              <w:pStyle w:val="TableParagraph"/>
              <w:keepNext/>
              <w:spacing w:before="120"/>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47A680C7" w14:textId="77777777" w:rsidR="00D70150" w:rsidRPr="000C1A9A" w:rsidRDefault="00D70150" w:rsidP="00C026D5">
            <w:pPr>
              <w:pStyle w:val="TableParagraph"/>
              <w:keepNext/>
              <w:jc w:val="center"/>
              <w:rPr>
                <w:b/>
                <w:sz w:val="16"/>
                <w:lang w:val="en-GB"/>
              </w:rPr>
            </w:pPr>
            <w:r w:rsidRPr="000C1A9A">
              <w:rPr>
                <w:b/>
                <w:sz w:val="16"/>
                <w:lang w:val="en-GB"/>
              </w:rPr>
              <w:t>by years</w:t>
            </w:r>
          </w:p>
        </w:tc>
      </w:tr>
      <w:tr w:rsidR="00D70150" w:rsidRPr="000C1A9A" w14:paraId="5FD240BC" w14:textId="77777777" w:rsidTr="00C026D5">
        <w:trPr>
          <w:trHeight w:val="508"/>
        </w:trPr>
        <w:tc>
          <w:tcPr>
            <w:tcW w:w="5243" w:type="dxa"/>
            <w:vMerge/>
            <w:tcBorders>
              <w:top w:val="nil"/>
              <w:right w:val="single" w:sz="6" w:space="0" w:color="000000"/>
            </w:tcBorders>
          </w:tcPr>
          <w:p w14:paraId="7E8B580D" w14:textId="77777777" w:rsidR="00D70150" w:rsidRPr="000C1A9A" w:rsidRDefault="00D70150" w:rsidP="00C026D5">
            <w:pPr>
              <w:keepNext/>
              <w:jc w:val="center"/>
              <w:rPr>
                <w:sz w:val="2"/>
                <w:szCs w:val="2"/>
                <w:lang w:val="en-GB"/>
              </w:rPr>
            </w:pPr>
          </w:p>
        </w:tc>
        <w:tc>
          <w:tcPr>
            <w:tcW w:w="1133" w:type="dxa"/>
            <w:vMerge/>
            <w:tcBorders>
              <w:top w:val="nil"/>
              <w:left w:val="single" w:sz="6" w:space="0" w:color="000000"/>
            </w:tcBorders>
          </w:tcPr>
          <w:p w14:paraId="42BDF9C3" w14:textId="77777777" w:rsidR="00D70150" w:rsidRPr="000C1A9A" w:rsidRDefault="00D70150" w:rsidP="00C026D5">
            <w:pPr>
              <w:keepNext/>
              <w:ind w:left="119" w:right="142"/>
              <w:jc w:val="center"/>
              <w:rPr>
                <w:sz w:val="2"/>
                <w:szCs w:val="2"/>
                <w:lang w:val="en-GB"/>
              </w:rPr>
            </w:pPr>
          </w:p>
        </w:tc>
        <w:tc>
          <w:tcPr>
            <w:tcW w:w="1133" w:type="dxa"/>
            <w:vMerge/>
            <w:tcBorders>
              <w:top w:val="nil"/>
            </w:tcBorders>
          </w:tcPr>
          <w:p w14:paraId="0D237E3E" w14:textId="77777777" w:rsidR="00D70150" w:rsidRPr="000C1A9A" w:rsidRDefault="00D70150" w:rsidP="00C026D5">
            <w:pPr>
              <w:keepNext/>
              <w:ind w:left="119" w:right="142"/>
              <w:jc w:val="center"/>
              <w:rPr>
                <w:sz w:val="2"/>
                <w:szCs w:val="2"/>
                <w:lang w:val="en-GB"/>
              </w:rPr>
            </w:pPr>
          </w:p>
        </w:tc>
        <w:tc>
          <w:tcPr>
            <w:tcW w:w="993" w:type="dxa"/>
            <w:vMerge/>
            <w:tcBorders>
              <w:top w:val="nil"/>
            </w:tcBorders>
          </w:tcPr>
          <w:p w14:paraId="25AEC02E" w14:textId="77777777" w:rsidR="00D70150" w:rsidRPr="000C1A9A" w:rsidRDefault="00D70150" w:rsidP="00C026D5">
            <w:pPr>
              <w:keepNext/>
              <w:ind w:left="119" w:right="142"/>
              <w:jc w:val="center"/>
              <w:rPr>
                <w:sz w:val="2"/>
                <w:szCs w:val="2"/>
                <w:lang w:val="en-GB"/>
              </w:rPr>
            </w:pPr>
          </w:p>
        </w:tc>
        <w:tc>
          <w:tcPr>
            <w:tcW w:w="1277" w:type="dxa"/>
          </w:tcPr>
          <w:p w14:paraId="3C0F6C45" w14:textId="77777777" w:rsidR="00D70150" w:rsidRPr="000C1A9A" w:rsidRDefault="00D70150" w:rsidP="00C026D5">
            <w:pPr>
              <w:pStyle w:val="TableParagraph"/>
              <w:keepNext/>
              <w:spacing w:before="120"/>
              <w:ind w:left="119" w:right="142"/>
              <w:jc w:val="center"/>
              <w:rPr>
                <w:b/>
                <w:sz w:val="16"/>
                <w:lang w:val="en-GB"/>
              </w:rPr>
            </w:pPr>
            <w:r w:rsidRPr="000C1A9A">
              <w:rPr>
                <w:b/>
                <w:sz w:val="16"/>
                <w:lang w:val="en-GB"/>
              </w:rPr>
              <w:t>lectures</w:t>
            </w:r>
          </w:p>
        </w:tc>
        <w:tc>
          <w:tcPr>
            <w:tcW w:w="1133" w:type="dxa"/>
          </w:tcPr>
          <w:p w14:paraId="36B95873" w14:textId="77777777" w:rsidR="00D70150" w:rsidRPr="00A8669A" w:rsidRDefault="00D70150" w:rsidP="00C026D5">
            <w:pPr>
              <w:pStyle w:val="TableParagraph"/>
              <w:keepNext/>
              <w:spacing w:before="120"/>
              <w:ind w:left="227" w:right="142" w:hanging="108"/>
              <w:jc w:val="center"/>
              <w:rPr>
                <w:b/>
                <w:spacing w:val="1"/>
                <w:w w:val="95"/>
                <w:sz w:val="16"/>
                <w:lang w:val="en-GB"/>
              </w:rPr>
            </w:pPr>
            <w:r w:rsidRPr="00A8669A">
              <w:rPr>
                <w:b/>
                <w:w w:val="95"/>
                <w:sz w:val="16"/>
                <w:lang w:val="en-GB"/>
              </w:rPr>
              <w:t xml:space="preserve">seminars </w:t>
            </w:r>
          </w:p>
          <w:p w14:paraId="7F831541" w14:textId="77777777" w:rsidR="00D70150" w:rsidRPr="000C1A9A" w:rsidRDefault="00D70150" w:rsidP="00C026D5">
            <w:pPr>
              <w:pStyle w:val="TableParagraph"/>
              <w:keepNext/>
              <w:ind w:left="227" w:right="142" w:hanging="108"/>
              <w:jc w:val="center"/>
              <w:rPr>
                <w:b/>
                <w:sz w:val="16"/>
                <w:lang w:val="en-GB"/>
              </w:rPr>
            </w:pPr>
            <w:r w:rsidRPr="000C1A9A">
              <w:rPr>
                <w:b/>
                <w:sz w:val="16"/>
                <w:lang w:val="en-GB"/>
              </w:rPr>
              <w:t xml:space="preserve"> </w:t>
            </w:r>
          </w:p>
        </w:tc>
        <w:tc>
          <w:tcPr>
            <w:tcW w:w="1560" w:type="dxa"/>
          </w:tcPr>
          <w:p w14:paraId="62D36AE1" w14:textId="77777777" w:rsidR="00D70150" w:rsidRPr="000C1A9A" w:rsidRDefault="00D70150" w:rsidP="00C026D5">
            <w:pPr>
              <w:pStyle w:val="TableParagraph"/>
              <w:keepNext/>
              <w:spacing w:before="120"/>
              <w:ind w:left="215" w:right="142" w:hanging="96"/>
              <w:jc w:val="center"/>
              <w:rPr>
                <w:b/>
                <w:spacing w:val="-37"/>
                <w:sz w:val="16"/>
                <w:lang w:val="en-GB"/>
              </w:rPr>
            </w:pPr>
            <w:r w:rsidRPr="000C1A9A">
              <w:rPr>
                <w:b/>
                <w:spacing w:val="-1"/>
                <w:sz w:val="16"/>
                <w:lang w:val="en-GB"/>
              </w:rPr>
              <w:t>extracurricular</w:t>
            </w:r>
          </w:p>
          <w:p w14:paraId="63B814C6" w14:textId="77777777" w:rsidR="00D70150" w:rsidRPr="000C1A9A" w:rsidRDefault="00D70150" w:rsidP="00C026D5">
            <w:pPr>
              <w:pStyle w:val="TableParagraph"/>
              <w:keepNext/>
              <w:ind w:left="215" w:right="142" w:hanging="96"/>
              <w:jc w:val="center"/>
              <w:rPr>
                <w:b/>
                <w:sz w:val="16"/>
                <w:lang w:val="en-GB"/>
              </w:rPr>
            </w:pPr>
            <w:r w:rsidRPr="000C1A9A">
              <w:rPr>
                <w:b/>
                <w:sz w:val="16"/>
                <w:lang w:val="en-GB"/>
              </w:rPr>
              <w:t>workload</w:t>
            </w:r>
          </w:p>
        </w:tc>
        <w:tc>
          <w:tcPr>
            <w:tcW w:w="1372" w:type="dxa"/>
            <w:vMerge/>
            <w:tcBorders>
              <w:top w:val="nil"/>
            </w:tcBorders>
          </w:tcPr>
          <w:p w14:paraId="2801E45F" w14:textId="77777777" w:rsidR="00D70150" w:rsidRPr="000C1A9A" w:rsidRDefault="00D70150" w:rsidP="00C026D5">
            <w:pPr>
              <w:keepNext/>
              <w:ind w:left="119" w:right="142"/>
              <w:jc w:val="center"/>
              <w:rPr>
                <w:sz w:val="2"/>
                <w:szCs w:val="2"/>
                <w:lang w:val="en-GB"/>
              </w:rPr>
            </w:pPr>
          </w:p>
        </w:tc>
        <w:tc>
          <w:tcPr>
            <w:tcW w:w="1286" w:type="dxa"/>
            <w:vMerge/>
            <w:tcBorders>
              <w:top w:val="nil"/>
            </w:tcBorders>
          </w:tcPr>
          <w:p w14:paraId="6BA2CE53" w14:textId="77777777" w:rsidR="00D70150" w:rsidRPr="000C1A9A" w:rsidRDefault="00D70150" w:rsidP="00C026D5">
            <w:pPr>
              <w:keepNext/>
              <w:ind w:left="119" w:right="142"/>
              <w:jc w:val="center"/>
              <w:rPr>
                <w:sz w:val="2"/>
                <w:szCs w:val="2"/>
                <w:lang w:val="en-GB"/>
              </w:rPr>
            </w:pPr>
          </w:p>
        </w:tc>
      </w:tr>
      <w:tr w:rsidR="00D70150" w:rsidRPr="000C1A9A" w14:paraId="7E526441" w14:textId="77777777" w:rsidTr="00C026D5">
        <w:trPr>
          <w:trHeight w:val="1177"/>
        </w:trPr>
        <w:tc>
          <w:tcPr>
            <w:tcW w:w="5243" w:type="dxa"/>
            <w:tcBorders>
              <w:right w:val="single" w:sz="6" w:space="0" w:color="000000"/>
            </w:tcBorders>
          </w:tcPr>
          <w:p w14:paraId="200A4C6F" w14:textId="542A12BA" w:rsidR="00D70150" w:rsidRPr="000C1A9A" w:rsidRDefault="00D70150" w:rsidP="00C026D5">
            <w:pPr>
              <w:pStyle w:val="TableParagraph"/>
              <w:keepNext/>
              <w:spacing w:before="73"/>
              <w:jc w:val="center"/>
              <w:rPr>
                <w:bCs/>
                <w:lang w:val="en-GB"/>
              </w:rPr>
            </w:pPr>
            <w:r w:rsidRPr="000C1A9A">
              <w:rPr>
                <w:b/>
                <w:lang w:val="en-GB"/>
              </w:rPr>
              <w:t xml:space="preserve">Doctoral exam in the specialty </w:t>
            </w:r>
            <w:r w:rsidRPr="000C1A9A">
              <w:rPr>
                <w:b/>
                <w:szCs w:val="24"/>
                <w:lang w:val="en-GB"/>
              </w:rPr>
              <w:t xml:space="preserve">- </w:t>
            </w:r>
            <w:r w:rsidRPr="000C1A9A">
              <w:rPr>
                <w:bCs/>
                <w:szCs w:val="24"/>
                <w:lang w:val="en-GB"/>
              </w:rPr>
              <w:t>"</w:t>
            </w:r>
            <w:r w:rsidR="00C026D5" w:rsidRPr="0040703F">
              <w:rPr>
                <w:lang w:val="en-US"/>
              </w:rPr>
              <w:t xml:space="preserve"> Special Education</w:t>
            </w:r>
            <w:r w:rsidRPr="000C1A9A">
              <w:rPr>
                <w:bCs/>
                <w:szCs w:val="24"/>
                <w:lang w:val="en-GB"/>
              </w:rPr>
              <w:t xml:space="preserve">" </w:t>
            </w:r>
          </w:p>
          <w:p w14:paraId="4622F386" w14:textId="77777777" w:rsidR="00D70150" w:rsidRPr="000C1A9A" w:rsidRDefault="00D70150" w:rsidP="00C026D5">
            <w:pPr>
              <w:pStyle w:val="TableParagraph"/>
              <w:keepNext/>
              <w:spacing w:before="40" w:after="40" w:line="230" w:lineRule="atLeast"/>
              <w:ind w:left="119" w:right="119"/>
              <w:jc w:val="both"/>
              <w:rPr>
                <w:i/>
                <w:strike/>
                <w:sz w:val="20"/>
                <w:szCs w:val="20"/>
                <w:lang w:val="en-GB"/>
              </w:rPr>
            </w:pPr>
            <w:r w:rsidRPr="000C1A9A">
              <w:rPr>
                <w:rFonts w:eastAsia="Arial"/>
                <w:i/>
                <w:sz w:val="20"/>
                <w:szCs w:val="20"/>
                <w:lang w:val="en-GB"/>
              </w:rPr>
              <w:t xml:space="preserve">The examination shall be conducted according to a syllabus approved by the Dean, </w:t>
            </w:r>
            <w:r>
              <w:rPr>
                <w:rFonts w:eastAsia="Arial"/>
                <w:i/>
                <w:sz w:val="20"/>
                <w:szCs w:val="20"/>
                <w:lang w:val="en-GB"/>
              </w:rPr>
              <w:t>based on the</w:t>
            </w:r>
            <w:r w:rsidRPr="000C1A9A">
              <w:rPr>
                <w:rFonts w:eastAsia="Arial"/>
                <w:i/>
                <w:sz w:val="20"/>
                <w:szCs w:val="20"/>
                <w:lang w:val="en-GB"/>
              </w:rPr>
              <w:t xml:space="preserve"> proposal of the department to which the PhD student is assigned.</w:t>
            </w:r>
          </w:p>
        </w:tc>
        <w:tc>
          <w:tcPr>
            <w:tcW w:w="1133" w:type="dxa"/>
            <w:tcBorders>
              <w:left w:val="single" w:sz="6" w:space="0" w:color="000000"/>
            </w:tcBorders>
          </w:tcPr>
          <w:p w14:paraId="45E5342C" w14:textId="77777777" w:rsidR="00D70150" w:rsidRPr="000C1A9A" w:rsidRDefault="00D70150" w:rsidP="00C026D5">
            <w:pPr>
              <w:pStyle w:val="TableParagraph"/>
              <w:keepNext/>
              <w:ind w:left="119" w:right="142"/>
              <w:jc w:val="center"/>
              <w:rPr>
                <w:b/>
                <w:i/>
                <w:lang w:val="en-GB"/>
              </w:rPr>
            </w:pPr>
          </w:p>
          <w:p w14:paraId="050F4352" w14:textId="77777777" w:rsidR="00D70150" w:rsidRPr="000C1A9A" w:rsidRDefault="00D70150" w:rsidP="00C026D5">
            <w:pPr>
              <w:pStyle w:val="TableParagraph"/>
              <w:keepNext/>
              <w:spacing w:before="4"/>
              <w:ind w:left="119" w:right="142"/>
              <w:jc w:val="center"/>
              <w:rPr>
                <w:b/>
                <w:i/>
                <w:lang w:val="en-GB"/>
              </w:rPr>
            </w:pPr>
          </w:p>
          <w:p w14:paraId="35965145" w14:textId="77777777" w:rsidR="00D70150" w:rsidRPr="000C1A9A" w:rsidRDefault="00D70150" w:rsidP="00C026D5">
            <w:pPr>
              <w:pStyle w:val="TableParagraph"/>
              <w:keepNext/>
              <w:ind w:left="119" w:right="142"/>
              <w:jc w:val="center"/>
              <w:rPr>
                <w:bCs/>
                <w:lang w:val="en-GB"/>
              </w:rPr>
            </w:pPr>
            <w:r w:rsidRPr="000C1A9A">
              <w:rPr>
                <w:bCs/>
                <w:lang w:val="en-GB"/>
              </w:rPr>
              <w:t>C</w:t>
            </w:r>
          </w:p>
        </w:tc>
        <w:tc>
          <w:tcPr>
            <w:tcW w:w="1133" w:type="dxa"/>
          </w:tcPr>
          <w:p w14:paraId="62B88B8C" w14:textId="77777777" w:rsidR="00D70150" w:rsidRPr="000C1A9A" w:rsidRDefault="00D70150" w:rsidP="00C026D5">
            <w:pPr>
              <w:pStyle w:val="TableParagraph"/>
              <w:keepNext/>
              <w:ind w:left="119" w:right="142"/>
              <w:jc w:val="center"/>
              <w:rPr>
                <w:b/>
                <w:i/>
                <w:lang w:val="en-GB"/>
              </w:rPr>
            </w:pPr>
          </w:p>
          <w:p w14:paraId="5CCE5EA3" w14:textId="77777777" w:rsidR="00D70150" w:rsidRPr="000C1A9A" w:rsidRDefault="00D70150" w:rsidP="00C026D5">
            <w:pPr>
              <w:pStyle w:val="TableParagraph"/>
              <w:keepNext/>
              <w:spacing w:before="4"/>
              <w:ind w:left="119" w:right="142"/>
              <w:jc w:val="center"/>
              <w:rPr>
                <w:b/>
                <w:i/>
                <w:lang w:val="en-GB"/>
              </w:rPr>
            </w:pPr>
          </w:p>
          <w:p w14:paraId="741178D1" w14:textId="77777777" w:rsidR="00D70150" w:rsidRPr="000C1A9A" w:rsidRDefault="00D70150" w:rsidP="00C026D5">
            <w:pPr>
              <w:pStyle w:val="TableParagraph"/>
              <w:keepNext/>
              <w:ind w:left="119" w:right="142"/>
              <w:jc w:val="center"/>
              <w:rPr>
                <w:lang w:val="en-GB"/>
              </w:rPr>
            </w:pPr>
            <w:r w:rsidRPr="000C1A9A">
              <w:rPr>
                <w:lang w:val="en-GB"/>
              </w:rPr>
              <w:t>exam</w:t>
            </w:r>
          </w:p>
        </w:tc>
        <w:tc>
          <w:tcPr>
            <w:tcW w:w="993" w:type="dxa"/>
          </w:tcPr>
          <w:p w14:paraId="5D54CF74" w14:textId="77777777" w:rsidR="00D70150" w:rsidRPr="000C1A9A" w:rsidRDefault="00D70150" w:rsidP="00C026D5">
            <w:pPr>
              <w:pStyle w:val="TableParagraph"/>
              <w:keepNext/>
              <w:ind w:left="119" w:right="142"/>
              <w:jc w:val="center"/>
              <w:rPr>
                <w:b/>
                <w:i/>
                <w:lang w:val="en-GB"/>
              </w:rPr>
            </w:pPr>
          </w:p>
          <w:p w14:paraId="19A773C7" w14:textId="77777777" w:rsidR="00D70150" w:rsidRPr="000C1A9A" w:rsidRDefault="00D70150" w:rsidP="00C026D5">
            <w:pPr>
              <w:pStyle w:val="TableParagraph"/>
              <w:keepNext/>
              <w:spacing w:before="4"/>
              <w:ind w:left="119" w:right="142"/>
              <w:jc w:val="center"/>
              <w:rPr>
                <w:b/>
                <w:i/>
                <w:lang w:val="en-GB"/>
              </w:rPr>
            </w:pPr>
          </w:p>
          <w:p w14:paraId="48115C94" w14:textId="77777777" w:rsidR="00D70150" w:rsidRPr="000C1A9A" w:rsidRDefault="00D70150" w:rsidP="00C026D5">
            <w:pPr>
              <w:pStyle w:val="TableParagraph"/>
              <w:keepNext/>
              <w:ind w:left="119" w:right="142"/>
              <w:jc w:val="center"/>
              <w:rPr>
                <w:lang w:val="en-GB"/>
              </w:rPr>
            </w:pPr>
            <w:r w:rsidRPr="000C1A9A">
              <w:rPr>
                <w:lang w:val="en-GB"/>
              </w:rPr>
              <w:t>20</w:t>
            </w:r>
          </w:p>
          <w:p w14:paraId="5D1977F3" w14:textId="77777777" w:rsidR="00D70150" w:rsidRPr="000C1A9A" w:rsidRDefault="00D70150" w:rsidP="00C026D5">
            <w:pPr>
              <w:pStyle w:val="TableParagraph"/>
              <w:keepNext/>
              <w:ind w:left="119" w:right="142"/>
              <w:jc w:val="center"/>
              <w:rPr>
                <w:lang w:val="en-GB"/>
              </w:rPr>
            </w:pPr>
          </w:p>
        </w:tc>
        <w:tc>
          <w:tcPr>
            <w:tcW w:w="1277" w:type="dxa"/>
          </w:tcPr>
          <w:p w14:paraId="351B8B7B" w14:textId="77777777" w:rsidR="00D70150" w:rsidRPr="000C1A9A" w:rsidRDefault="00D70150" w:rsidP="00C026D5">
            <w:pPr>
              <w:pStyle w:val="TableParagraph"/>
              <w:keepNext/>
              <w:ind w:left="119" w:right="142"/>
              <w:jc w:val="center"/>
              <w:rPr>
                <w:b/>
                <w:i/>
                <w:lang w:val="en-GB"/>
              </w:rPr>
            </w:pPr>
          </w:p>
          <w:p w14:paraId="7CC2BE3A" w14:textId="77777777" w:rsidR="00D70150" w:rsidRPr="000C1A9A" w:rsidRDefault="00D70150" w:rsidP="00C026D5">
            <w:pPr>
              <w:pStyle w:val="TableParagraph"/>
              <w:keepNext/>
              <w:spacing w:before="4"/>
              <w:ind w:left="119" w:right="142"/>
              <w:jc w:val="center"/>
              <w:rPr>
                <w:b/>
                <w:i/>
                <w:lang w:val="en-GB"/>
              </w:rPr>
            </w:pPr>
          </w:p>
          <w:p w14:paraId="5608C163" w14:textId="77777777" w:rsidR="00D70150" w:rsidRPr="000C1A9A" w:rsidRDefault="00D70150" w:rsidP="00C026D5">
            <w:pPr>
              <w:pStyle w:val="TableParagraph"/>
              <w:keepNext/>
              <w:ind w:left="119" w:right="142"/>
              <w:jc w:val="center"/>
              <w:rPr>
                <w:lang w:val="en-GB"/>
              </w:rPr>
            </w:pPr>
            <w:r w:rsidRPr="000C1A9A">
              <w:rPr>
                <w:lang w:val="en-GB"/>
              </w:rPr>
              <w:t>no</w:t>
            </w:r>
          </w:p>
        </w:tc>
        <w:tc>
          <w:tcPr>
            <w:tcW w:w="1133" w:type="dxa"/>
          </w:tcPr>
          <w:p w14:paraId="28EFD8CB" w14:textId="77777777" w:rsidR="00D70150" w:rsidRPr="000C1A9A" w:rsidRDefault="00D70150" w:rsidP="00C026D5">
            <w:pPr>
              <w:pStyle w:val="TableParagraph"/>
              <w:keepNext/>
              <w:ind w:left="119" w:right="142"/>
              <w:jc w:val="center"/>
              <w:rPr>
                <w:b/>
                <w:i/>
                <w:lang w:val="en-GB"/>
              </w:rPr>
            </w:pPr>
          </w:p>
          <w:p w14:paraId="145CB7D2" w14:textId="77777777" w:rsidR="00D70150" w:rsidRPr="000C1A9A" w:rsidRDefault="00D70150" w:rsidP="00C026D5">
            <w:pPr>
              <w:pStyle w:val="TableParagraph"/>
              <w:keepNext/>
              <w:spacing w:before="4"/>
              <w:ind w:left="119" w:right="142"/>
              <w:jc w:val="center"/>
              <w:rPr>
                <w:b/>
                <w:i/>
                <w:lang w:val="en-GB"/>
              </w:rPr>
            </w:pPr>
          </w:p>
          <w:p w14:paraId="44049F1F" w14:textId="77777777" w:rsidR="00D70150" w:rsidRPr="000C1A9A" w:rsidRDefault="00D70150" w:rsidP="00C026D5">
            <w:pPr>
              <w:pStyle w:val="TableParagraph"/>
              <w:keepNext/>
              <w:ind w:left="119" w:right="142"/>
              <w:jc w:val="center"/>
              <w:rPr>
                <w:lang w:val="en-GB"/>
              </w:rPr>
            </w:pPr>
            <w:r w:rsidRPr="000C1A9A">
              <w:rPr>
                <w:lang w:val="en-GB"/>
              </w:rPr>
              <w:t>no</w:t>
            </w:r>
          </w:p>
        </w:tc>
        <w:tc>
          <w:tcPr>
            <w:tcW w:w="1560" w:type="dxa"/>
          </w:tcPr>
          <w:p w14:paraId="00594C12" w14:textId="77777777" w:rsidR="00D70150" w:rsidRPr="000C1A9A" w:rsidRDefault="00D70150" w:rsidP="00C026D5">
            <w:pPr>
              <w:pStyle w:val="TableParagraph"/>
              <w:keepNext/>
              <w:ind w:left="119" w:right="142"/>
              <w:jc w:val="center"/>
              <w:rPr>
                <w:b/>
                <w:i/>
                <w:lang w:val="en-GB"/>
              </w:rPr>
            </w:pPr>
          </w:p>
          <w:p w14:paraId="7CC7FFEA" w14:textId="77777777" w:rsidR="00D70150" w:rsidRPr="000C1A9A" w:rsidRDefault="00D70150" w:rsidP="00C026D5">
            <w:pPr>
              <w:pStyle w:val="TableParagraph"/>
              <w:keepNext/>
              <w:spacing w:before="4"/>
              <w:ind w:left="119" w:right="142"/>
              <w:jc w:val="center"/>
              <w:rPr>
                <w:b/>
                <w:i/>
                <w:lang w:val="en-GB"/>
              </w:rPr>
            </w:pPr>
          </w:p>
          <w:p w14:paraId="1FB1A8C0" w14:textId="77777777" w:rsidR="00D70150" w:rsidRPr="000C1A9A" w:rsidRDefault="00D70150" w:rsidP="00C026D5">
            <w:pPr>
              <w:pStyle w:val="TableParagraph"/>
              <w:keepNext/>
              <w:ind w:left="119" w:right="142"/>
              <w:jc w:val="center"/>
              <w:rPr>
                <w:lang w:val="en-GB"/>
              </w:rPr>
            </w:pPr>
            <w:r w:rsidRPr="000C1A9A">
              <w:rPr>
                <w:lang w:val="en-GB"/>
              </w:rPr>
              <w:t>600</w:t>
            </w:r>
          </w:p>
        </w:tc>
        <w:tc>
          <w:tcPr>
            <w:tcW w:w="1372" w:type="dxa"/>
          </w:tcPr>
          <w:p w14:paraId="7DA38F75" w14:textId="77777777" w:rsidR="00D70150" w:rsidRPr="000C1A9A" w:rsidRDefault="00D70150" w:rsidP="00C026D5">
            <w:pPr>
              <w:pStyle w:val="TableParagraph"/>
              <w:keepNext/>
              <w:ind w:left="119" w:right="142"/>
              <w:jc w:val="center"/>
              <w:rPr>
                <w:b/>
                <w:i/>
                <w:lang w:val="en-GB"/>
              </w:rPr>
            </w:pPr>
          </w:p>
          <w:p w14:paraId="06C3872D" w14:textId="77777777" w:rsidR="00D70150" w:rsidRPr="000C1A9A" w:rsidRDefault="00D70150" w:rsidP="00C026D5">
            <w:pPr>
              <w:pStyle w:val="TableParagraph"/>
              <w:keepNext/>
              <w:spacing w:before="4"/>
              <w:ind w:left="119" w:right="142"/>
              <w:jc w:val="center"/>
              <w:rPr>
                <w:b/>
                <w:i/>
                <w:lang w:val="en-GB"/>
              </w:rPr>
            </w:pPr>
          </w:p>
          <w:p w14:paraId="16256CA4" w14:textId="77777777" w:rsidR="00D70150" w:rsidRPr="000C1A9A" w:rsidRDefault="00D70150" w:rsidP="00C026D5">
            <w:pPr>
              <w:pStyle w:val="TableParagraph"/>
              <w:keepNext/>
              <w:ind w:left="119" w:right="142"/>
              <w:jc w:val="center"/>
              <w:rPr>
                <w:lang w:val="en-GB"/>
              </w:rPr>
            </w:pPr>
            <w:r w:rsidRPr="000C1A9A">
              <w:rPr>
                <w:lang w:val="en-GB"/>
              </w:rPr>
              <w:t>600</w:t>
            </w:r>
          </w:p>
        </w:tc>
        <w:tc>
          <w:tcPr>
            <w:tcW w:w="1286" w:type="dxa"/>
          </w:tcPr>
          <w:p w14:paraId="34C59842" w14:textId="77777777" w:rsidR="00D70150" w:rsidRPr="000C1A9A" w:rsidRDefault="00D70150" w:rsidP="00C026D5">
            <w:pPr>
              <w:pStyle w:val="TableParagraph"/>
              <w:keepNext/>
              <w:ind w:left="119" w:right="142"/>
              <w:jc w:val="center"/>
              <w:rPr>
                <w:b/>
                <w:i/>
                <w:lang w:val="en-GB"/>
              </w:rPr>
            </w:pPr>
          </w:p>
          <w:p w14:paraId="1B6EFD29" w14:textId="77777777" w:rsidR="00D70150" w:rsidRPr="000C1A9A" w:rsidRDefault="00D70150" w:rsidP="00C026D5">
            <w:pPr>
              <w:pStyle w:val="TableParagraph"/>
              <w:keepNext/>
              <w:spacing w:before="4"/>
              <w:ind w:left="119" w:right="142"/>
              <w:jc w:val="center"/>
              <w:rPr>
                <w:b/>
                <w:i/>
                <w:lang w:val="en-GB"/>
              </w:rPr>
            </w:pPr>
          </w:p>
          <w:p w14:paraId="0BF2D7ED" w14:textId="77777777" w:rsidR="00D70150" w:rsidRPr="000C1A9A" w:rsidRDefault="00D70150" w:rsidP="00C026D5">
            <w:pPr>
              <w:pStyle w:val="TableParagraph"/>
              <w:keepNext/>
              <w:ind w:left="119" w:right="142"/>
              <w:jc w:val="center"/>
              <w:rPr>
                <w:lang w:val="en-GB"/>
              </w:rPr>
            </w:pPr>
            <w:r w:rsidRPr="000C1A9A">
              <w:rPr>
                <w:lang w:val="en-GB"/>
              </w:rPr>
              <w:t>First</w:t>
            </w:r>
          </w:p>
        </w:tc>
      </w:tr>
      <w:tr w:rsidR="00D70150" w:rsidRPr="000C1A9A" w14:paraId="76929502" w14:textId="77777777" w:rsidTr="00C026D5">
        <w:trPr>
          <w:trHeight w:val="982"/>
        </w:trPr>
        <w:tc>
          <w:tcPr>
            <w:tcW w:w="5243" w:type="dxa"/>
            <w:tcBorders>
              <w:right w:val="single" w:sz="6" w:space="0" w:color="000000"/>
            </w:tcBorders>
          </w:tcPr>
          <w:p w14:paraId="39DD048E" w14:textId="77777777" w:rsidR="00D70150" w:rsidRPr="000C1A9A" w:rsidRDefault="00D70150" w:rsidP="00C026D5">
            <w:pPr>
              <w:pStyle w:val="TableParagraph"/>
              <w:keepNext/>
              <w:spacing w:before="73"/>
              <w:jc w:val="center"/>
              <w:rPr>
                <w:b/>
                <w:lang w:val="en-GB"/>
              </w:rPr>
            </w:pPr>
            <w:r w:rsidRPr="000C1A9A">
              <w:rPr>
                <w:b/>
                <w:lang w:val="en-GB"/>
              </w:rPr>
              <w:t xml:space="preserve">Doctoral exam in a </w:t>
            </w:r>
            <w:r w:rsidRPr="000C1A9A">
              <w:rPr>
                <w:b/>
                <w:spacing w:val="-4"/>
                <w:lang w:val="en-GB"/>
              </w:rPr>
              <w:t xml:space="preserve">foreign </w:t>
            </w:r>
            <w:r w:rsidRPr="000C1A9A">
              <w:rPr>
                <w:b/>
                <w:lang w:val="en-GB"/>
              </w:rPr>
              <w:t>language</w:t>
            </w:r>
          </w:p>
          <w:p w14:paraId="6F0487A3" w14:textId="77777777" w:rsidR="00D70150" w:rsidRPr="000C1A9A" w:rsidRDefault="00D70150" w:rsidP="00C026D5">
            <w:pPr>
              <w:pStyle w:val="TableParagraph"/>
              <w:keepNext/>
              <w:spacing w:before="53" w:line="230" w:lineRule="atLeast"/>
              <w:ind w:left="119" w:right="119"/>
              <w:jc w:val="both"/>
              <w:rPr>
                <w:i/>
                <w:sz w:val="20"/>
                <w:lang w:val="en-GB"/>
              </w:rPr>
            </w:pPr>
            <w:r w:rsidRPr="000C1A9A">
              <w:rPr>
                <w:i/>
                <w:sz w:val="20"/>
                <w:lang w:val="en-GB"/>
              </w:rPr>
              <w:t>The examination is compulsory for PhD students in full-time and part-time studies.</w:t>
            </w:r>
          </w:p>
        </w:tc>
        <w:tc>
          <w:tcPr>
            <w:tcW w:w="1133" w:type="dxa"/>
            <w:tcBorders>
              <w:left w:val="single" w:sz="6" w:space="0" w:color="000000"/>
            </w:tcBorders>
          </w:tcPr>
          <w:p w14:paraId="1BD46011" w14:textId="77777777" w:rsidR="00D70150" w:rsidRPr="000C1A9A" w:rsidRDefault="00D70150" w:rsidP="00C026D5">
            <w:pPr>
              <w:pStyle w:val="TableParagraph"/>
              <w:keepNext/>
              <w:ind w:left="119" w:right="142"/>
              <w:jc w:val="center"/>
              <w:rPr>
                <w:b/>
                <w:i/>
                <w:lang w:val="en-GB"/>
              </w:rPr>
            </w:pPr>
          </w:p>
          <w:p w14:paraId="3D763CB9" w14:textId="77777777" w:rsidR="00D70150" w:rsidRPr="000C1A9A" w:rsidRDefault="00D70150" w:rsidP="00C026D5">
            <w:pPr>
              <w:pStyle w:val="TableParagraph"/>
              <w:keepNext/>
              <w:spacing w:before="181"/>
              <w:ind w:left="119" w:right="142"/>
              <w:jc w:val="center"/>
              <w:rPr>
                <w:bCs/>
                <w:lang w:val="en-GB"/>
              </w:rPr>
            </w:pPr>
            <w:r w:rsidRPr="000C1A9A">
              <w:rPr>
                <w:bCs/>
                <w:lang w:val="en-GB"/>
              </w:rPr>
              <w:t>C</w:t>
            </w:r>
          </w:p>
        </w:tc>
        <w:tc>
          <w:tcPr>
            <w:tcW w:w="1133" w:type="dxa"/>
          </w:tcPr>
          <w:p w14:paraId="7C046928" w14:textId="77777777" w:rsidR="00D70150" w:rsidRPr="000C1A9A" w:rsidRDefault="00D70150" w:rsidP="00C026D5">
            <w:pPr>
              <w:pStyle w:val="TableParagraph"/>
              <w:keepNext/>
              <w:ind w:left="119" w:right="142"/>
              <w:jc w:val="center"/>
              <w:rPr>
                <w:b/>
                <w:i/>
                <w:lang w:val="en-GB"/>
              </w:rPr>
            </w:pPr>
          </w:p>
          <w:p w14:paraId="50432F92" w14:textId="77777777" w:rsidR="00D70150" w:rsidRPr="000C1A9A" w:rsidRDefault="00D70150" w:rsidP="00C026D5">
            <w:pPr>
              <w:pStyle w:val="TableParagraph"/>
              <w:keepNext/>
              <w:spacing w:before="181"/>
              <w:ind w:left="119" w:right="142"/>
              <w:jc w:val="center"/>
              <w:rPr>
                <w:lang w:val="en-GB"/>
              </w:rPr>
            </w:pPr>
            <w:r w:rsidRPr="000C1A9A">
              <w:rPr>
                <w:lang w:val="en-GB"/>
              </w:rPr>
              <w:t>exam</w:t>
            </w:r>
          </w:p>
        </w:tc>
        <w:tc>
          <w:tcPr>
            <w:tcW w:w="993" w:type="dxa"/>
          </w:tcPr>
          <w:p w14:paraId="3C84E09C" w14:textId="77777777" w:rsidR="00D70150" w:rsidRPr="000C1A9A" w:rsidRDefault="00D70150" w:rsidP="00C026D5">
            <w:pPr>
              <w:pStyle w:val="TableParagraph"/>
              <w:keepNext/>
              <w:ind w:left="119" w:right="142"/>
              <w:jc w:val="center"/>
              <w:rPr>
                <w:b/>
                <w:i/>
                <w:lang w:val="en-GB"/>
              </w:rPr>
            </w:pPr>
          </w:p>
          <w:p w14:paraId="50A9A214" w14:textId="77777777" w:rsidR="00D70150" w:rsidRPr="000C1A9A" w:rsidRDefault="00D70150" w:rsidP="00C026D5">
            <w:pPr>
              <w:pStyle w:val="TableParagraph"/>
              <w:keepNext/>
              <w:spacing w:before="181"/>
              <w:ind w:left="119" w:right="142"/>
              <w:jc w:val="center"/>
              <w:rPr>
                <w:lang w:val="en-GB"/>
              </w:rPr>
            </w:pPr>
            <w:r w:rsidRPr="000C1A9A">
              <w:rPr>
                <w:lang w:val="en-GB"/>
              </w:rPr>
              <w:t>10</w:t>
            </w:r>
          </w:p>
        </w:tc>
        <w:tc>
          <w:tcPr>
            <w:tcW w:w="1277" w:type="dxa"/>
          </w:tcPr>
          <w:p w14:paraId="16BBB834" w14:textId="77777777" w:rsidR="00D70150" w:rsidRPr="000C1A9A" w:rsidRDefault="00D70150" w:rsidP="00C026D5">
            <w:pPr>
              <w:pStyle w:val="TableParagraph"/>
              <w:keepNext/>
              <w:ind w:left="119" w:right="142"/>
              <w:jc w:val="center"/>
              <w:rPr>
                <w:b/>
                <w:i/>
                <w:lang w:val="en-GB"/>
              </w:rPr>
            </w:pPr>
          </w:p>
          <w:p w14:paraId="3A965BB0" w14:textId="77777777" w:rsidR="00D70150" w:rsidRPr="000C1A9A" w:rsidRDefault="00D70150" w:rsidP="00C026D5">
            <w:pPr>
              <w:pStyle w:val="TableParagraph"/>
              <w:keepNext/>
              <w:spacing w:before="181"/>
              <w:ind w:left="119" w:right="142"/>
              <w:jc w:val="center"/>
              <w:rPr>
                <w:lang w:val="en-GB"/>
              </w:rPr>
            </w:pPr>
            <w:r w:rsidRPr="000C1A9A">
              <w:rPr>
                <w:lang w:val="en-GB"/>
              </w:rPr>
              <w:t>no</w:t>
            </w:r>
          </w:p>
        </w:tc>
        <w:tc>
          <w:tcPr>
            <w:tcW w:w="1133" w:type="dxa"/>
          </w:tcPr>
          <w:p w14:paraId="35483CA4" w14:textId="77777777" w:rsidR="00D70150" w:rsidRPr="000C1A9A" w:rsidRDefault="00D70150" w:rsidP="00C026D5">
            <w:pPr>
              <w:pStyle w:val="TableParagraph"/>
              <w:keepNext/>
              <w:ind w:left="119" w:right="142"/>
              <w:jc w:val="center"/>
              <w:rPr>
                <w:b/>
                <w:i/>
                <w:lang w:val="en-GB"/>
              </w:rPr>
            </w:pPr>
          </w:p>
          <w:p w14:paraId="2F4B20EB" w14:textId="77777777" w:rsidR="00D70150" w:rsidRPr="000C1A9A" w:rsidRDefault="00D70150" w:rsidP="00C026D5">
            <w:pPr>
              <w:pStyle w:val="TableParagraph"/>
              <w:keepNext/>
              <w:spacing w:before="181"/>
              <w:ind w:left="119" w:right="142"/>
              <w:jc w:val="center"/>
              <w:rPr>
                <w:lang w:val="en-GB"/>
              </w:rPr>
            </w:pPr>
            <w:r w:rsidRPr="000C1A9A">
              <w:rPr>
                <w:lang w:val="en-GB"/>
              </w:rPr>
              <w:t>no</w:t>
            </w:r>
          </w:p>
        </w:tc>
        <w:tc>
          <w:tcPr>
            <w:tcW w:w="1560" w:type="dxa"/>
          </w:tcPr>
          <w:p w14:paraId="703A99D4" w14:textId="77777777" w:rsidR="00D70150" w:rsidRPr="000C1A9A" w:rsidRDefault="00D70150" w:rsidP="00C026D5">
            <w:pPr>
              <w:pStyle w:val="TableParagraph"/>
              <w:keepNext/>
              <w:ind w:left="119" w:right="142"/>
              <w:jc w:val="center"/>
              <w:rPr>
                <w:b/>
                <w:i/>
                <w:lang w:val="en-GB"/>
              </w:rPr>
            </w:pPr>
          </w:p>
          <w:p w14:paraId="132C5EA4" w14:textId="77777777" w:rsidR="00D70150" w:rsidRPr="000C1A9A" w:rsidRDefault="00D70150" w:rsidP="00C026D5">
            <w:pPr>
              <w:pStyle w:val="TableParagraph"/>
              <w:keepNext/>
              <w:spacing w:before="181"/>
              <w:ind w:left="119" w:right="142"/>
              <w:jc w:val="center"/>
              <w:rPr>
                <w:lang w:val="en-GB"/>
              </w:rPr>
            </w:pPr>
            <w:r w:rsidRPr="000C1A9A">
              <w:rPr>
                <w:lang w:val="en-GB"/>
              </w:rPr>
              <w:t>300</w:t>
            </w:r>
          </w:p>
        </w:tc>
        <w:tc>
          <w:tcPr>
            <w:tcW w:w="1372" w:type="dxa"/>
          </w:tcPr>
          <w:p w14:paraId="28378089" w14:textId="77777777" w:rsidR="00D70150" w:rsidRPr="000C1A9A" w:rsidRDefault="00D70150" w:rsidP="00C026D5">
            <w:pPr>
              <w:pStyle w:val="TableParagraph"/>
              <w:keepNext/>
              <w:ind w:left="119" w:right="142"/>
              <w:jc w:val="center"/>
              <w:rPr>
                <w:b/>
                <w:i/>
                <w:lang w:val="en-GB"/>
              </w:rPr>
            </w:pPr>
          </w:p>
          <w:p w14:paraId="744AE221" w14:textId="77777777" w:rsidR="00D70150" w:rsidRPr="000C1A9A" w:rsidRDefault="00D70150" w:rsidP="00C026D5">
            <w:pPr>
              <w:pStyle w:val="TableParagraph"/>
              <w:keepNext/>
              <w:spacing w:before="181"/>
              <w:ind w:left="119" w:right="142"/>
              <w:jc w:val="center"/>
              <w:rPr>
                <w:lang w:val="en-GB"/>
              </w:rPr>
            </w:pPr>
            <w:r w:rsidRPr="000C1A9A">
              <w:rPr>
                <w:lang w:val="en-GB"/>
              </w:rPr>
              <w:t>300</w:t>
            </w:r>
          </w:p>
        </w:tc>
        <w:tc>
          <w:tcPr>
            <w:tcW w:w="1286" w:type="dxa"/>
          </w:tcPr>
          <w:p w14:paraId="77D20E6F" w14:textId="77777777" w:rsidR="00D70150" w:rsidRPr="000C1A9A" w:rsidRDefault="00D70150" w:rsidP="00C026D5">
            <w:pPr>
              <w:pStyle w:val="TableParagraph"/>
              <w:keepNext/>
              <w:ind w:left="119" w:right="142"/>
              <w:jc w:val="center"/>
              <w:rPr>
                <w:b/>
                <w:i/>
                <w:lang w:val="en-GB"/>
              </w:rPr>
            </w:pPr>
          </w:p>
          <w:p w14:paraId="5080C1AB" w14:textId="77777777" w:rsidR="00D70150" w:rsidRPr="000C1A9A" w:rsidRDefault="00D70150" w:rsidP="00C026D5">
            <w:pPr>
              <w:pStyle w:val="TableParagraph"/>
              <w:keepNext/>
              <w:spacing w:before="181"/>
              <w:ind w:left="119" w:right="142"/>
              <w:jc w:val="center"/>
              <w:rPr>
                <w:lang w:val="en-GB"/>
              </w:rPr>
            </w:pPr>
            <w:r w:rsidRPr="000C1A9A">
              <w:rPr>
                <w:lang w:val="en-GB"/>
              </w:rPr>
              <w:t>First</w:t>
            </w:r>
          </w:p>
        </w:tc>
      </w:tr>
    </w:tbl>
    <w:p w14:paraId="706B7066" w14:textId="77777777" w:rsidR="00D70150" w:rsidRPr="000C1A9A" w:rsidRDefault="00D70150" w:rsidP="00D70150">
      <w:pPr>
        <w:pStyle w:val="BodyText"/>
        <w:keepNext/>
        <w:spacing w:before="120"/>
        <w:ind w:left="0"/>
        <w:rPr>
          <w:bCs/>
          <w:iCs/>
          <w:sz w:val="24"/>
          <w:szCs w:val="16"/>
          <w:lang w:val="en-GB"/>
        </w:rPr>
      </w:pPr>
    </w:p>
    <w:p w14:paraId="64C3F0DD" w14:textId="77777777" w:rsidR="00D70150" w:rsidRPr="000C1A9A" w:rsidRDefault="00D70150" w:rsidP="00D70150">
      <w:pPr>
        <w:pStyle w:val="BodyText"/>
        <w:keepNext/>
        <w:spacing w:before="120"/>
        <w:ind w:left="0"/>
        <w:rPr>
          <w:bCs/>
          <w:iCs/>
          <w:sz w:val="24"/>
          <w:szCs w:val="16"/>
          <w:lang w:val="en-GB"/>
        </w:rPr>
      </w:pPr>
    </w:p>
    <w:p w14:paraId="4BFC3935" w14:textId="77777777" w:rsidR="00D70150" w:rsidRPr="000C1A9A" w:rsidRDefault="00D70150" w:rsidP="00D70150">
      <w:pPr>
        <w:pStyle w:val="BodyText"/>
        <w:keepNext/>
        <w:spacing w:before="120"/>
        <w:ind w:left="0"/>
        <w:rPr>
          <w:bCs/>
          <w:iCs/>
          <w:sz w:val="24"/>
          <w:szCs w:val="16"/>
          <w:lang w:val="en-GB"/>
        </w:rPr>
      </w:pPr>
    </w:p>
    <w:p w14:paraId="262B87D0" w14:textId="77777777" w:rsidR="00D70150" w:rsidRPr="000C1A9A" w:rsidRDefault="00D70150" w:rsidP="00D70150">
      <w:pPr>
        <w:pStyle w:val="BodyText"/>
        <w:keepNext/>
        <w:spacing w:before="120"/>
        <w:ind w:left="0"/>
        <w:rPr>
          <w:bCs/>
          <w:iCs/>
          <w:sz w:val="24"/>
          <w:szCs w:val="16"/>
          <w:lang w:val="en-GB"/>
        </w:rPr>
      </w:pPr>
    </w:p>
    <w:p w14:paraId="6F05FD11" w14:textId="77777777" w:rsidR="00D70150" w:rsidRPr="000C1A9A" w:rsidRDefault="00D70150" w:rsidP="00D70150">
      <w:pPr>
        <w:pStyle w:val="BodyText"/>
        <w:keepNext/>
        <w:spacing w:before="120"/>
        <w:ind w:left="0"/>
        <w:rPr>
          <w:bCs/>
          <w:iCs/>
          <w:sz w:val="24"/>
          <w:szCs w:val="16"/>
          <w:lang w:val="en-GB"/>
        </w:rPr>
      </w:pPr>
    </w:p>
    <w:p w14:paraId="53CA7274" w14:textId="77777777" w:rsidR="00D70150" w:rsidRPr="000C1A9A" w:rsidRDefault="00D70150" w:rsidP="00D70150">
      <w:pPr>
        <w:pStyle w:val="BodyText"/>
        <w:keepNext/>
        <w:spacing w:before="120"/>
        <w:ind w:left="0"/>
        <w:rPr>
          <w:bCs/>
          <w:iCs/>
          <w:sz w:val="24"/>
          <w:szCs w:val="16"/>
          <w:lang w:val="en-GB"/>
        </w:rPr>
      </w:pPr>
    </w:p>
    <w:p w14:paraId="1895C0F5" w14:textId="77777777" w:rsidR="00D70150" w:rsidRPr="000C1A9A" w:rsidRDefault="00D70150" w:rsidP="00D70150">
      <w:pPr>
        <w:pStyle w:val="BodyText"/>
        <w:keepNext/>
        <w:spacing w:before="120"/>
        <w:ind w:left="0"/>
        <w:rPr>
          <w:bCs/>
          <w:iCs/>
          <w:sz w:val="24"/>
          <w:szCs w:val="16"/>
          <w:lang w:val="en-GB"/>
        </w:rPr>
      </w:pPr>
    </w:p>
    <w:p w14:paraId="4418314C" w14:textId="77777777" w:rsidR="00D70150" w:rsidRPr="000C1A9A" w:rsidRDefault="00D70150" w:rsidP="00D70150">
      <w:pPr>
        <w:pStyle w:val="BodyText"/>
        <w:keepNext/>
        <w:spacing w:before="120"/>
        <w:ind w:left="0"/>
        <w:rPr>
          <w:bCs/>
          <w:iCs/>
          <w:sz w:val="24"/>
          <w:szCs w:val="16"/>
          <w:lang w:val="en-GB"/>
        </w:rPr>
      </w:pPr>
    </w:p>
    <w:p w14:paraId="6F281696" w14:textId="77777777" w:rsidR="00D70150" w:rsidRPr="000C1A9A" w:rsidRDefault="00D70150" w:rsidP="00D70150">
      <w:pPr>
        <w:pStyle w:val="BodyText"/>
        <w:keepNext/>
        <w:spacing w:before="120"/>
        <w:ind w:left="0"/>
        <w:rPr>
          <w:bCs/>
          <w:iCs/>
          <w:sz w:val="24"/>
          <w:szCs w:val="16"/>
          <w:lang w:val="en-GB"/>
        </w:rPr>
      </w:pPr>
    </w:p>
    <w:p w14:paraId="6FF75A7F" w14:textId="0A77F0EB" w:rsidR="00D70150" w:rsidRDefault="00D70150" w:rsidP="00D70150">
      <w:pPr>
        <w:pStyle w:val="BodyText"/>
        <w:keepNext/>
        <w:spacing w:before="120"/>
        <w:ind w:left="0"/>
        <w:rPr>
          <w:bCs/>
          <w:iCs/>
          <w:sz w:val="24"/>
          <w:szCs w:val="16"/>
          <w:lang w:val="en-GB"/>
        </w:rPr>
      </w:pPr>
    </w:p>
    <w:p w14:paraId="3662238A" w14:textId="77777777" w:rsidR="00D70150" w:rsidRPr="000C1A9A" w:rsidRDefault="00D70150" w:rsidP="00D70150">
      <w:pPr>
        <w:pStyle w:val="BodyText"/>
        <w:keepNext/>
        <w:spacing w:before="120"/>
        <w:ind w:left="0"/>
        <w:rPr>
          <w:bCs/>
          <w:iCs/>
          <w:sz w:val="24"/>
          <w:szCs w:val="16"/>
          <w:lang w:val="en-GB"/>
        </w:rPr>
      </w:pPr>
    </w:p>
    <w:p w14:paraId="7F57AA73" w14:textId="77777777" w:rsidR="00D70150" w:rsidRPr="000C1A9A" w:rsidRDefault="00D70150" w:rsidP="00D70150">
      <w:pPr>
        <w:pStyle w:val="Heading2"/>
        <w:keepNext/>
        <w:numPr>
          <w:ilvl w:val="0"/>
          <w:numId w:val="23"/>
        </w:numPr>
        <w:tabs>
          <w:tab w:val="left" w:pos="5190"/>
        </w:tabs>
        <w:spacing w:before="1"/>
        <w:ind w:left="5109" w:hanging="284"/>
        <w:jc w:val="left"/>
        <w:rPr>
          <w:spacing w:val="6"/>
          <w:sz w:val="24"/>
          <w:szCs w:val="24"/>
          <w:lang w:val="en-GB"/>
        </w:rPr>
      </w:pPr>
      <w:r w:rsidRPr="000C1A9A">
        <w:rPr>
          <w:spacing w:val="6"/>
          <w:sz w:val="24"/>
          <w:szCs w:val="24"/>
          <w:lang w:val="en-GB"/>
        </w:rPr>
        <w:lastRenderedPageBreak/>
        <w:t>COMPULSORY PHD COURSES</w:t>
      </w:r>
    </w:p>
    <w:p w14:paraId="613308C5" w14:textId="77777777" w:rsidR="00D70150" w:rsidRPr="000C1A9A" w:rsidRDefault="00D70150" w:rsidP="00D70150">
      <w:pPr>
        <w:keepNext/>
        <w:spacing w:before="60" w:after="360"/>
        <w:jc w:val="center"/>
        <w:rPr>
          <w:b/>
          <w:i/>
          <w:sz w:val="24"/>
          <w:szCs w:val="24"/>
          <w:lang w:val="en-GB"/>
        </w:rPr>
      </w:pPr>
      <w:r w:rsidRPr="000C1A9A">
        <w:rPr>
          <w:b/>
          <w:i/>
          <w:sz w:val="24"/>
          <w:szCs w:val="24"/>
          <w:lang w:val="en-GB"/>
        </w:rPr>
        <w:t>Required minimum ECTS credits - depending on form of study: 20 ECTS (F, P) and 10 ECTS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2910"/>
        <w:gridCol w:w="1123"/>
        <w:gridCol w:w="1133"/>
        <w:gridCol w:w="994"/>
        <w:gridCol w:w="994"/>
        <w:gridCol w:w="1129"/>
        <w:gridCol w:w="1398"/>
        <w:gridCol w:w="1258"/>
        <w:gridCol w:w="1287"/>
        <w:gridCol w:w="6"/>
      </w:tblGrid>
      <w:tr w:rsidR="00D70150" w:rsidRPr="000C1A9A" w14:paraId="27D8A30E" w14:textId="77777777" w:rsidTr="00C026D5">
        <w:trPr>
          <w:gridAfter w:val="1"/>
          <w:wAfter w:w="6" w:type="dxa"/>
          <w:cantSplit/>
          <w:trHeight w:val="258"/>
        </w:trPr>
        <w:tc>
          <w:tcPr>
            <w:tcW w:w="5820" w:type="dxa"/>
            <w:gridSpan w:val="2"/>
            <w:vMerge w:val="restart"/>
            <w:vAlign w:val="center"/>
          </w:tcPr>
          <w:p w14:paraId="7DE4454E" w14:textId="77777777" w:rsidR="00D70150" w:rsidRPr="000C1A9A" w:rsidRDefault="00D70150" w:rsidP="00C026D5">
            <w:pPr>
              <w:pStyle w:val="TableParagraph"/>
              <w:keepNext/>
              <w:spacing w:before="40" w:after="40"/>
              <w:jc w:val="center"/>
              <w:rPr>
                <w:b/>
                <w:strike/>
                <w:spacing w:val="-4"/>
                <w:sz w:val="16"/>
                <w:lang w:val="en-GB"/>
              </w:rPr>
            </w:pPr>
            <w:r w:rsidRPr="000C1A9A">
              <w:rPr>
                <w:b/>
                <w:szCs w:val="32"/>
                <w:lang w:val="en-GB"/>
              </w:rPr>
              <w:t>Study discipline</w:t>
            </w:r>
          </w:p>
        </w:tc>
        <w:tc>
          <w:tcPr>
            <w:tcW w:w="1123" w:type="dxa"/>
            <w:vMerge w:val="restart"/>
          </w:tcPr>
          <w:p w14:paraId="3943B613" w14:textId="77777777" w:rsidR="00D70150" w:rsidRPr="00A8669A" w:rsidRDefault="00D70150" w:rsidP="00C026D5">
            <w:pPr>
              <w:pStyle w:val="TableParagraph"/>
              <w:keepNext/>
              <w:spacing w:before="76"/>
              <w:ind w:left="119" w:right="142"/>
              <w:jc w:val="center"/>
              <w:rPr>
                <w:sz w:val="16"/>
                <w:lang w:val="en-GB"/>
              </w:rPr>
            </w:pPr>
            <w:r w:rsidRPr="00A8669A">
              <w:rPr>
                <w:sz w:val="16"/>
                <w:lang w:val="en-GB"/>
              </w:rPr>
              <w:t xml:space="preserve">Type of </w:t>
            </w:r>
            <w:r w:rsidRPr="00A8669A">
              <w:rPr>
                <w:spacing w:val="-1"/>
                <w:sz w:val="16"/>
                <w:lang w:val="en-GB"/>
              </w:rPr>
              <w:t xml:space="preserve">PhD course </w:t>
            </w:r>
          </w:p>
        </w:tc>
        <w:tc>
          <w:tcPr>
            <w:tcW w:w="1133" w:type="dxa"/>
            <w:vMerge w:val="restart"/>
          </w:tcPr>
          <w:p w14:paraId="75ACD0BD" w14:textId="77777777" w:rsidR="00D70150" w:rsidRPr="000C1A9A" w:rsidRDefault="00D70150" w:rsidP="00C026D5">
            <w:pPr>
              <w:pStyle w:val="TableParagraph"/>
              <w:keepNext/>
              <w:spacing w:before="76"/>
              <w:ind w:left="119" w:right="142"/>
              <w:jc w:val="center"/>
              <w:rPr>
                <w:b/>
                <w:sz w:val="16"/>
                <w:lang w:val="en-GB"/>
              </w:rPr>
            </w:pPr>
            <w:r w:rsidRPr="000C1A9A">
              <w:rPr>
                <w:b/>
                <w:sz w:val="16"/>
                <w:lang w:val="en-GB"/>
              </w:rPr>
              <w:t xml:space="preserve">Form of </w:t>
            </w:r>
            <w:r w:rsidRPr="000C1A9A">
              <w:rPr>
                <w:b/>
                <w:w w:val="95"/>
                <w:sz w:val="16"/>
                <w:lang w:val="en-GB"/>
              </w:rPr>
              <w:t>evaluation</w:t>
            </w:r>
          </w:p>
        </w:tc>
        <w:tc>
          <w:tcPr>
            <w:tcW w:w="994" w:type="dxa"/>
            <w:vMerge w:val="restart"/>
          </w:tcPr>
          <w:p w14:paraId="01D0DAB3" w14:textId="77777777" w:rsidR="00D70150" w:rsidRPr="000C1A9A" w:rsidRDefault="00D70150" w:rsidP="00C026D5">
            <w:pPr>
              <w:pStyle w:val="TableParagraph"/>
              <w:keepNext/>
              <w:spacing w:before="120"/>
              <w:ind w:left="119" w:right="142"/>
              <w:jc w:val="center"/>
              <w:rPr>
                <w:b/>
                <w:sz w:val="16"/>
                <w:lang w:val="en-GB"/>
              </w:rPr>
            </w:pPr>
            <w:r w:rsidRPr="000C1A9A">
              <w:rPr>
                <w:b/>
                <w:sz w:val="16"/>
                <w:lang w:val="en-GB"/>
              </w:rPr>
              <w:t>ECTS</w:t>
            </w:r>
          </w:p>
          <w:p w14:paraId="4462B834" w14:textId="77777777" w:rsidR="00D70150" w:rsidRPr="000C1A9A" w:rsidRDefault="00D70150" w:rsidP="00C026D5">
            <w:pPr>
              <w:pStyle w:val="TableParagraph"/>
              <w:keepNext/>
              <w:ind w:left="119" w:right="142"/>
              <w:jc w:val="center"/>
              <w:rPr>
                <w:b/>
                <w:sz w:val="16"/>
                <w:lang w:val="en-GB"/>
              </w:rPr>
            </w:pPr>
            <w:r w:rsidRPr="000C1A9A">
              <w:rPr>
                <w:b/>
                <w:sz w:val="16"/>
                <w:lang w:val="en-GB"/>
              </w:rPr>
              <w:t>credits</w:t>
            </w:r>
          </w:p>
        </w:tc>
        <w:tc>
          <w:tcPr>
            <w:tcW w:w="3521" w:type="dxa"/>
            <w:gridSpan w:val="3"/>
          </w:tcPr>
          <w:p w14:paraId="1A417F0F" w14:textId="77777777" w:rsidR="00D70150" w:rsidRPr="000C1A9A" w:rsidRDefault="00D70150" w:rsidP="00C026D5">
            <w:pPr>
              <w:pStyle w:val="TableParagraph"/>
              <w:keepNext/>
              <w:spacing w:before="76" w:line="163" w:lineRule="exact"/>
              <w:ind w:left="119" w:right="142"/>
              <w:jc w:val="center"/>
              <w:rPr>
                <w:b/>
                <w:sz w:val="16"/>
                <w:lang w:val="en-GB"/>
              </w:rPr>
            </w:pPr>
            <w:r w:rsidRPr="000C1A9A">
              <w:rPr>
                <w:b/>
                <w:sz w:val="16"/>
                <w:lang w:val="en-GB"/>
              </w:rPr>
              <w:t>Hours</w:t>
            </w:r>
          </w:p>
        </w:tc>
        <w:tc>
          <w:tcPr>
            <w:tcW w:w="1258" w:type="dxa"/>
            <w:vMerge w:val="restart"/>
          </w:tcPr>
          <w:p w14:paraId="5DB41699" w14:textId="77777777" w:rsidR="00D70150" w:rsidRPr="000C1A9A" w:rsidRDefault="00D70150" w:rsidP="00C026D5">
            <w:pPr>
              <w:pStyle w:val="TableParagraph"/>
              <w:keepNext/>
              <w:spacing w:before="76"/>
              <w:ind w:left="119" w:right="142"/>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7" w:type="dxa"/>
            <w:vMerge w:val="restart"/>
          </w:tcPr>
          <w:p w14:paraId="60D3D59B" w14:textId="77777777" w:rsidR="00D70150" w:rsidRPr="000C1A9A" w:rsidRDefault="00D70150" w:rsidP="00C026D5">
            <w:pPr>
              <w:pStyle w:val="TableParagraph"/>
              <w:keepNext/>
              <w:spacing w:before="120"/>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39B675F9" w14:textId="77777777" w:rsidR="00D70150" w:rsidRPr="000C1A9A" w:rsidRDefault="00D70150" w:rsidP="00C026D5">
            <w:pPr>
              <w:pStyle w:val="TableParagraph"/>
              <w:keepNext/>
              <w:ind w:left="119" w:right="142"/>
              <w:jc w:val="center"/>
              <w:rPr>
                <w:b/>
                <w:sz w:val="16"/>
                <w:lang w:val="en-GB"/>
              </w:rPr>
            </w:pPr>
            <w:r w:rsidRPr="000C1A9A">
              <w:rPr>
                <w:b/>
                <w:sz w:val="16"/>
                <w:lang w:val="en-GB"/>
              </w:rPr>
              <w:t>by years</w:t>
            </w:r>
          </w:p>
        </w:tc>
      </w:tr>
      <w:tr w:rsidR="00D70150" w:rsidRPr="000C1A9A" w14:paraId="09A042D9" w14:textId="77777777" w:rsidTr="00C026D5">
        <w:trPr>
          <w:gridAfter w:val="1"/>
          <w:wAfter w:w="6" w:type="dxa"/>
          <w:cantSplit/>
          <w:trHeight w:val="508"/>
        </w:trPr>
        <w:tc>
          <w:tcPr>
            <w:tcW w:w="5820" w:type="dxa"/>
            <w:gridSpan w:val="2"/>
            <w:vMerge/>
            <w:tcBorders>
              <w:top w:val="nil"/>
              <w:bottom w:val="single" w:sz="4" w:space="0" w:color="000000"/>
            </w:tcBorders>
          </w:tcPr>
          <w:p w14:paraId="3CF42282" w14:textId="77777777" w:rsidR="00D70150" w:rsidRPr="000C1A9A" w:rsidRDefault="00D70150" w:rsidP="00C026D5">
            <w:pPr>
              <w:keepNext/>
              <w:spacing w:before="40" w:after="40"/>
              <w:jc w:val="center"/>
              <w:rPr>
                <w:sz w:val="2"/>
                <w:szCs w:val="2"/>
                <w:lang w:val="en-GB"/>
              </w:rPr>
            </w:pPr>
          </w:p>
        </w:tc>
        <w:tc>
          <w:tcPr>
            <w:tcW w:w="1123" w:type="dxa"/>
            <w:vMerge/>
            <w:tcBorders>
              <w:top w:val="nil"/>
            </w:tcBorders>
          </w:tcPr>
          <w:p w14:paraId="7CDCA792" w14:textId="77777777" w:rsidR="00D70150" w:rsidRPr="000C1A9A" w:rsidRDefault="00D70150" w:rsidP="00C026D5">
            <w:pPr>
              <w:keepNext/>
              <w:ind w:left="119" w:right="142"/>
              <w:jc w:val="center"/>
              <w:rPr>
                <w:sz w:val="2"/>
                <w:szCs w:val="2"/>
                <w:lang w:val="en-GB"/>
              </w:rPr>
            </w:pPr>
          </w:p>
        </w:tc>
        <w:tc>
          <w:tcPr>
            <w:tcW w:w="1133" w:type="dxa"/>
            <w:vMerge/>
            <w:tcBorders>
              <w:top w:val="nil"/>
            </w:tcBorders>
          </w:tcPr>
          <w:p w14:paraId="38157DC8" w14:textId="77777777" w:rsidR="00D70150" w:rsidRPr="000C1A9A" w:rsidRDefault="00D70150" w:rsidP="00C026D5">
            <w:pPr>
              <w:keepNext/>
              <w:ind w:left="119" w:right="142"/>
              <w:jc w:val="center"/>
              <w:rPr>
                <w:sz w:val="2"/>
                <w:szCs w:val="2"/>
                <w:lang w:val="en-GB"/>
              </w:rPr>
            </w:pPr>
          </w:p>
        </w:tc>
        <w:tc>
          <w:tcPr>
            <w:tcW w:w="994" w:type="dxa"/>
            <w:vMerge/>
            <w:tcBorders>
              <w:top w:val="nil"/>
            </w:tcBorders>
          </w:tcPr>
          <w:p w14:paraId="2B87314E" w14:textId="77777777" w:rsidR="00D70150" w:rsidRPr="000C1A9A" w:rsidRDefault="00D70150" w:rsidP="00C026D5">
            <w:pPr>
              <w:keepNext/>
              <w:ind w:left="119" w:right="142"/>
              <w:jc w:val="center"/>
              <w:rPr>
                <w:sz w:val="2"/>
                <w:szCs w:val="2"/>
                <w:lang w:val="en-GB"/>
              </w:rPr>
            </w:pPr>
          </w:p>
        </w:tc>
        <w:tc>
          <w:tcPr>
            <w:tcW w:w="994" w:type="dxa"/>
          </w:tcPr>
          <w:p w14:paraId="7C7B5A65" w14:textId="77777777" w:rsidR="00D70150" w:rsidRPr="000C1A9A" w:rsidRDefault="00D70150" w:rsidP="00C026D5">
            <w:pPr>
              <w:pStyle w:val="TableParagraph"/>
              <w:keepNext/>
              <w:spacing w:before="76"/>
              <w:ind w:left="119" w:right="142"/>
              <w:jc w:val="center"/>
              <w:rPr>
                <w:b/>
                <w:sz w:val="16"/>
                <w:lang w:val="en-GB"/>
              </w:rPr>
            </w:pPr>
            <w:r w:rsidRPr="000C1A9A">
              <w:rPr>
                <w:b/>
                <w:sz w:val="16"/>
                <w:lang w:val="en-GB"/>
              </w:rPr>
              <w:t>lectures</w:t>
            </w:r>
          </w:p>
        </w:tc>
        <w:tc>
          <w:tcPr>
            <w:tcW w:w="1129" w:type="dxa"/>
          </w:tcPr>
          <w:p w14:paraId="2347C576" w14:textId="77777777" w:rsidR="00D70150" w:rsidRPr="000C1A9A" w:rsidRDefault="00D70150" w:rsidP="00C026D5">
            <w:pPr>
              <w:pStyle w:val="TableParagraph"/>
              <w:keepNext/>
              <w:spacing w:before="76"/>
              <w:jc w:val="center"/>
              <w:rPr>
                <w:b/>
                <w:sz w:val="16"/>
                <w:lang w:val="en-GB"/>
              </w:rPr>
            </w:pPr>
            <w:r w:rsidRPr="000C1A9A">
              <w:rPr>
                <w:b/>
                <w:w w:val="95"/>
                <w:sz w:val="16"/>
                <w:lang w:val="en-GB"/>
              </w:rPr>
              <w:t>seminars</w:t>
            </w:r>
          </w:p>
        </w:tc>
        <w:tc>
          <w:tcPr>
            <w:tcW w:w="1398" w:type="dxa"/>
          </w:tcPr>
          <w:p w14:paraId="136F0195" w14:textId="77777777" w:rsidR="00D70150" w:rsidRPr="000C1A9A" w:rsidRDefault="00D70150" w:rsidP="00C026D5">
            <w:pPr>
              <w:pStyle w:val="TableParagraph"/>
              <w:keepNext/>
              <w:spacing w:before="76"/>
              <w:jc w:val="center"/>
              <w:rPr>
                <w:b/>
                <w:sz w:val="16"/>
                <w:lang w:val="en-GB"/>
              </w:rPr>
            </w:pPr>
            <w:r>
              <w:rPr>
                <w:b/>
                <w:spacing w:val="-1"/>
                <w:sz w:val="16"/>
                <w:lang w:val="en-GB"/>
              </w:rPr>
              <w:t>extra</w:t>
            </w:r>
            <w:r w:rsidRPr="000C1A9A">
              <w:rPr>
                <w:b/>
                <w:spacing w:val="-1"/>
                <w:sz w:val="16"/>
                <w:lang w:val="en-GB"/>
              </w:rPr>
              <w:t xml:space="preserve">curricular </w:t>
            </w:r>
            <w:r w:rsidRPr="000C1A9A">
              <w:rPr>
                <w:b/>
                <w:sz w:val="16"/>
                <w:lang w:val="en-GB"/>
              </w:rPr>
              <w:t>workload</w:t>
            </w:r>
          </w:p>
        </w:tc>
        <w:tc>
          <w:tcPr>
            <w:tcW w:w="1258" w:type="dxa"/>
            <w:vMerge/>
            <w:tcBorders>
              <w:top w:val="nil"/>
            </w:tcBorders>
          </w:tcPr>
          <w:p w14:paraId="249C7012" w14:textId="77777777" w:rsidR="00D70150" w:rsidRPr="000C1A9A" w:rsidRDefault="00D70150" w:rsidP="00C026D5">
            <w:pPr>
              <w:keepNext/>
              <w:ind w:left="119" w:right="142"/>
              <w:jc w:val="center"/>
              <w:rPr>
                <w:sz w:val="2"/>
                <w:szCs w:val="2"/>
                <w:lang w:val="en-GB"/>
              </w:rPr>
            </w:pPr>
          </w:p>
        </w:tc>
        <w:tc>
          <w:tcPr>
            <w:tcW w:w="1287" w:type="dxa"/>
            <w:vMerge/>
            <w:tcBorders>
              <w:top w:val="nil"/>
            </w:tcBorders>
          </w:tcPr>
          <w:p w14:paraId="20842C32" w14:textId="77777777" w:rsidR="00D70150" w:rsidRPr="000C1A9A" w:rsidRDefault="00D70150" w:rsidP="00C026D5">
            <w:pPr>
              <w:keepNext/>
              <w:ind w:left="119" w:right="142"/>
              <w:jc w:val="center"/>
              <w:rPr>
                <w:sz w:val="2"/>
                <w:szCs w:val="2"/>
                <w:lang w:val="en-GB"/>
              </w:rPr>
            </w:pPr>
          </w:p>
        </w:tc>
      </w:tr>
      <w:tr w:rsidR="00D70150" w:rsidRPr="000C1A9A" w14:paraId="05CC13D8" w14:textId="77777777" w:rsidTr="00C026D5">
        <w:trPr>
          <w:cantSplit/>
          <w:trHeight w:val="321"/>
        </w:trPr>
        <w:tc>
          <w:tcPr>
            <w:tcW w:w="5820" w:type="dxa"/>
            <w:gridSpan w:val="2"/>
            <w:tcBorders>
              <w:bottom w:val="nil"/>
            </w:tcBorders>
          </w:tcPr>
          <w:p w14:paraId="643139A6" w14:textId="77777777" w:rsidR="00D70150" w:rsidRPr="001E7791" w:rsidRDefault="00D70150" w:rsidP="00C026D5">
            <w:pPr>
              <w:pStyle w:val="TableParagraph"/>
              <w:keepNext/>
              <w:spacing w:before="40" w:after="40" w:line="210" w:lineRule="exact"/>
              <w:jc w:val="center"/>
              <w:rPr>
                <w:b/>
                <w:sz w:val="20"/>
                <w:lang w:val="en-GB"/>
              </w:rPr>
            </w:pPr>
            <w:r w:rsidRPr="001E7791">
              <w:rPr>
                <w:b/>
                <w:szCs w:val="24"/>
                <w:lang w:val="en-GB"/>
              </w:rPr>
              <w:t>Compulsory PhD course</w:t>
            </w:r>
            <w:r w:rsidRPr="001E7791">
              <w:rPr>
                <w:szCs w:val="24"/>
                <w:lang w:val="en-GB"/>
              </w:rPr>
              <w:t xml:space="preserve"> </w:t>
            </w:r>
            <w:r w:rsidRPr="001E7791">
              <w:rPr>
                <w:b/>
                <w:szCs w:val="24"/>
                <w:lang w:val="en-GB"/>
              </w:rPr>
              <w:t xml:space="preserve"> - I:</w:t>
            </w:r>
          </w:p>
        </w:tc>
        <w:tc>
          <w:tcPr>
            <w:tcW w:w="1123" w:type="dxa"/>
            <w:vMerge w:val="restart"/>
          </w:tcPr>
          <w:p w14:paraId="4F7D85B2" w14:textId="77777777" w:rsidR="00D70150" w:rsidRPr="000C1A9A" w:rsidRDefault="00D70150" w:rsidP="00C026D5">
            <w:pPr>
              <w:pStyle w:val="TableParagraph"/>
              <w:keepNext/>
              <w:spacing w:before="360"/>
              <w:jc w:val="center"/>
              <w:rPr>
                <w:bCs/>
                <w:highlight w:val="green"/>
                <w:lang w:val="en-GB"/>
              </w:rPr>
            </w:pPr>
            <w:r w:rsidRPr="000C1A9A">
              <w:rPr>
                <w:bCs/>
                <w:lang w:val="en-GB"/>
              </w:rPr>
              <w:t>З</w:t>
            </w:r>
          </w:p>
        </w:tc>
        <w:tc>
          <w:tcPr>
            <w:tcW w:w="1133" w:type="dxa"/>
            <w:vMerge w:val="restart"/>
          </w:tcPr>
          <w:p w14:paraId="1D7EE930" w14:textId="77777777" w:rsidR="00D70150" w:rsidRPr="000C1A9A" w:rsidRDefault="00D70150" w:rsidP="00C026D5">
            <w:pPr>
              <w:pStyle w:val="TableParagraph"/>
              <w:keepNext/>
              <w:spacing w:before="360"/>
              <w:jc w:val="center"/>
              <w:rPr>
                <w:highlight w:val="green"/>
                <w:lang w:val="en-GB"/>
              </w:rPr>
            </w:pPr>
            <w:r w:rsidRPr="000C1A9A">
              <w:rPr>
                <w:lang w:val="en-GB"/>
              </w:rPr>
              <w:t>exam</w:t>
            </w:r>
          </w:p>
        </w:tc>
        <w:tc>
          <w:tcPr>
            <w:tcW w:w="994" w:type="dxa"/>
            <w:vMerge w:val="restart"/>
          </w:tcPr>
          <w:p w14:paraId="28C4A304" w14:textId="77777777" w:rsidR="00D70150" w:rsidRPr="000C1A9A" w:rsidRDefault="00D70150" w:rsidP="00C026D5">
            <w:pPr>
              <w:pStyle w:val="TableParagraph"/>
              <w:keepNext/>
              <w:spacing w:before="360"/>
              <w:jc w:val="center"/>
              <w:rPr>
                <w:highlight w:val="green"/>
                <w:lang w:val="en-GB"/>
              </w:rPr>
            </w:pPr>
            <w:r w:rsidRPr="000C1A9A">
              <w:rPr>
                <w:lang w:val="en-GB"/>
              </w:rPr>
              <w:t>10</w:t>
            </w:r>
          </w:p>
        </w:tc>
        <w:tc>
          <w:tcPr>
            <w:tcW w:w="994" w:type="dxa"/>
            <w:vMerge w:val="restart"/>
          </w:tcPr>
          <w:p w14:paraId="1AAE9C5C" w14:textId="77777777" w:rsidR="00D70150" w:rsidRPr="000C1A9A" w:rsidRDefault="00D70150" w:rsidP="00C026D5">
            <w:pPr>
              <w:pStyle w:val="TableParagraph"/>
              <w:keepNext/>
              <w:spacing w:before="360"/>
              <w:jc w:val="center"/>
              <w:rPr>
                <w:lang w:val="en-GB"/>
              </w:rPr>
            </w:pPr>
            <w:r w:rsidRPr="000C1A9A">
              <w:rPr>
                <w:lang w:val="en-GB"/>
              </w:rPr>
              <w:t>30</w:t>
            </w:r>
          </w:p>
        </w:tc>
        <w:tc>
          <w:tcPr>
            <w:tcW w:w="1129" w:type="dxa"/>
            <w:vMerge w:val="restart"/>
          </w:tcPr>
          <w:p w14:paraId="37B128F9" w14:textId="77777777" w:rsidR="00D70150" w:rsidRPr="000C1A9A" w:rsidRDefault="00D70150" w:rsidP="00C026D5">
            <w:pPr>
              <w:pStyle w:val="TableParagraph"/>
              <w:keepNext/>
              <w:spacing w:before="360"/>
              <w:jc w:val="center"/>
              <w:rPr>
                <w:lang w:val="en-GB"/>
              </w:rPr>
            </w:pPr>
            <w:r w:rsidRPr="000C1A9A">
              <w:rPr>
                <w:lang w:val="en-GB"/>
              </w:rPr>
              <w:t>no</w:t>
            </w:r>
          </w:p>
        </w:tc>
        <w:tc>
          <w:tcPr>
            <w:tcW w:w="1398" w:type="dxa"/>
            <w:vMerge w:val="restart"/>
          </w:tcPr>
          <w:p w14:paraId="227DB119" w14:textId="77777777" w:rsidR="00D70150" w:rsidRPr="000C1A9A" w:rsidRDefault="00D70150" w:rsidP="00C026D5">
            <w:pPr>
              <w:pStyle w:val="TableParagraph"/>
              <w:keepNext/>
              <w:spacing w:before="360"/>
              <w:jc w:val="center"/>
              <w:rPr>
                <w:lang w:val="en-GB"/>
              </w:rPr>
            </w:pPr>
            <w:r w:rsidRPr="000C1A9A">
              <w:rPr>
                <w:lang w:val="en-GB"/>
              </w:rPr>
              <w:t>270</w:t>
            </w:r>
          </w:p>
        </w:tc>
        <w:tc>
          <w:tcPr>
            <w:tcW w:w="1258" w:type="dxa"/>
            <w:vMerge w:val="restart"/>
          </w:tcPr>
          <w:p w14:paraId="4AFFE15A" w14:textId="77777777" w:rsidR="00D70150" w:rsidRPr="000C1A9A" w:rsidRDefault="00D70150" w:rsidP="00C026D5">
            <w:pPr>
              <w:pStyle w:val="TableParagraph"/>
              <w:keepNext/>
              <w:spacing w:before="360"/>
              <w:jc w:val="center"/>
              <w:rPr>
                <w:lang w:val="en-GB"/>
              </w:rPr>
            </w:pPr>
            <w:r w:rsidRPr="000C1A9A">
              <w:rPr>
                <w:lang w:val="en-GB"/>
              </w:rPr>
              <w:t>300</w:t>
            </w:r>
          </w:p>
        </w:tc>
        <w:tc>
          <w:tcPr>
            <w:tcW w:w="1293" w:type="dxa"/>
            <w:gridSpan w:val="2"/>
            <w:vMerge w:val="restart"/>
          </w:tcPr>
          <w:p w14:paraId="5575084B" w14:textId="77777777" w:rsidR="00D70150" w:rsidRPr="000C1A9A" w:rsidRDefault="00D70150" w:rsidP="00C026D5">
            <w:pPr>
              <w:pStyle w:val="TableParagraph"/>
              <w:keepNext/>
              <w:spacing w:before="360"/>
              <w:jc w:val="center"/>
              <w:rPr>
                <w:lang w:val="en-GB"/>
              </w:rPr>
            </w:pPr>
            <w:r w:rsidRPr="000C1A9A">
              <w:rPr>
                <w:spacing w:val="-1"/>
                <w:lang w:val="en-GB"/>
              </w:rPr>
              <w:t xml:space="preserve">first </w:t>
            </w:r>
            <w:r w:rsidRPr="000C1A9A">
              <w:rPr>
                <w:lang w:val="en-GB"/>
              </w:rPr>
              <w:t>or second</w:t>
            </w:r>
          </w:p>
        </w:tc>
      </w:tr>
      <w:tr w:rsidR="00D70150" w:rsidRPr="000C1A9A" w14:paraId="1593F46E" w14:textId="77777777" w:rsidTr="00C026D5">
        <w:trPr>
          <w:cantSplit/>
          <w:trHeight w:val="804"/>
        </w:trPr>
        <w:tc>
          <w:tcPr>
            <w:tcW w:w="2910" w:type="dxa"/>
            <w:tcBorders>
              <w:top w:val="nil"/>
              <w:bottom w:val="single" w:sz="4" w:space="0" w:color="000000"/>
              <w:right w:val="nil"/>
            </w:tcBorders>
          </w:tcPr>
          <w:p w14:paraId="0121FCD8" w14:textId="77777777" w:rsidR="00D70150" w:rsidRPr="001E7791" w:rsidRDefault="00D70150" w:rsidP="00C026D5">
            <w:pPr>
              <w:pStyle w:val="TableParagraph"/>
              <w:keepNext/>
              <w:spacing w:before="40" w:after="40"/>
              <w:ind w:left="119" w:right="119"/>
              <w:rPr>
                <w:b/>
                <w:sz w:val="18"/>
                <w:szCs w:val="18"/>
                <w:lang w:val="en-GB"/>
              </w:rPr>
            </w:pPr>
            <w:r w:rsidRPr="001E7791">
              <w:rPr>
                <w:bCs/>
                <w:sz w:val="20"/>
                <w:szCs w:val="20"/>
                <w:lang w:val="en-GB"/>
              </w:rPr>
              <w:t>- a course, chosen from Appendix 1, Part I - for training in Bulgarian;</w:t>
            </w:r>
          </w:p>
        </w:tc>
        <w:tc>
          <w:tcPr>
            <w:tcW w:w="2910" w:type="dxa"/>
            <w:tcBorders>
              <w:top w:val="nil"/>
              <w:left w:val="nil"/>
              <w:bottom w:val="single" w:sz="4" w:space="0" w:color="000000"/>
            </w:tcBorders>
          </w:tcPr>
          <w:p w14:paraId="0FEDA6DD" w14:textId="77777777" w:rsidR="00D70150" w:rsidRPr="001E7791" w:rsidRDefault="00D70150" w:rsidP="00C026D5">
            <w:pPr>
              <w:pStyle w:val="TableParagraph"/>
              <w:keepNext/>
              <w:spacing w:before="40" w:after="40"/>
              <w:ind w:left="119" w:right="119"/>
              <w:rPr>
                <w:b/>
                <w:sz w:val="20"/>
                <w:lang w:val="en-GB"/>
              </w:rPr>
            </w:pPr>
            <w:r w:rsidRPr="001E7791">
              <w:rPr>
                <w:bCs/>
                <w:sz w:val="20"/>
                <w:szCs w:val="20"/>
                <w:lang w:val="en-GB"/>
              </w:rPr>
              <w:t xml:space="preserve">- </w:t>
            </w:r>
            <w:r w:rsidRPr="001E7791">
              <w:rPr>
                <w:bCs/>
                <w:sz w:val="20"/>
                <w:szCs w:val="20"/>
                <w:lang w:val="en-US"/>
              </w:rPr>
              <w:t xml:space="preserve">a course </w:t>
            </w:r>
            <w:r w:rsidRPr="001E7791">
              <w:rPr>
                <w:bCs/>
                <w:sz w:val="20"/>
                <w:szCs w:val="20"/>
                <w:lang w:val="en-GB"/>
              </w:rPr>
              <w:t>chosen from Appendix 2, Part I - for training in English;</w:t>
            </w:r>
          </w:p>
        </w:tc>
        <w:tc>
          <w:tcPr>
            <w:tcW w:w="1123" w:type="dxa"/>
            <w:vMerge/>
            <w:tcBorders>
              <w:bottom w:val="single" w:sz="4" w:space="0" w:color="000000"/>
            </w:tcBorders>
            <w:vAlign w:val="center"/>
          </w:tcPr>
          <w:p w14:paraId="2B272F33" w14:textId="77777777" w:rsidR="00D70150" w:rsidRPr="000C1A9A" w:rsidRDefault="00D70150" w:rsidP="00C026D5">
            <w:pPr>
              <w:pStyle w:val="TableParagraph"/>
              <w:keepNext/>
              <w:spacing w:before="360"/>
              <w:jc w:val="center"/>
              <w:rPr>
                <w:b/>
                <w:highlight w:val="green"/>
                <w:lang w:val="en-GB"/>
              </w:rPr>
            </w:pPr>
          </w:p>
        </w:tc>
        <w:tc>
          <w:tcPr>
            <w:tcW w:w="1133" w:type="dxa"/>
            <w:vMerge/>
            <w:tcBorders>
              <w:bottom w:val="single" w:sz="4" w:space="0" w:color="000000"/>
            </w:tcBorders>
            <w:vAlign w:val="center"/>
          </w:tcPr>
          <w:p w14:paraId="194A7E60" w14:textId="77777777" w:rsidR="00D70150" w:rsidRPr="000C1A9A" w:rsidRDefault="00D70150" w:rsidP="00C026D5">
            <w:pPr>
              <w:pStyle w:val="TableParagraph"/>
              <w:keepNext/>
              <w:spacing w:before="360"/>
              <w:jc w:val="center"/>
              <w:rPr>
                <w:highlight w:val="green"/>
                <w:lang w:val="en-GB"/>
              </w:rPr>
            </w:pPr>
          </w:p>
        </w:tc>
        <w:tc>
          <w:tcPr>
            <w:tcW w:w="994" w:type="dxa"/>
            <w:vMerge/>
            <w:tcBorders>
              <w:bottom w:val="single" w:sz="4" w:space="0" w:color="000000"/>
            </w:tcBorders>
            <w:vAlign w:val="center"/>
          </w:tcPr>
          <w:p w14:paraId="59DEE59A" w14:textId="77777777" w:rsidR="00D70150" w:rsidRPr="000C1A9A" w:rsidRDefault="00D70150" w:rsidP="00C026D5">
            <w:pPr>
              <w:pStyle w:val="TableParagraph"/>
              <w:keepNext/>
              <w:spacing w:before="360"/>
              <w:jc w:val="center"/>
              <w:rPr>
                <w:highlight w:val="green"/>
                <w:lang w:val="en-GB"/>
              </w:rPr>
            </w:pPr>
          </w:p>
        </w:tc>
        <w:tc>
          <w:tcPr>
            <w:tcW w:w="994" w:type="dxa"/>
            <w:vMerge/>
            <w:tcBorders>
              <w:bottom w:val="single" w:sz="4" w:space="0" w:color="000000"/>
            </w:tcBorders>
            <w:vAlign w:val="center"/>
          </w:tcPr>
          <w:p w14:paraId="571B3A65" w14:textId="77777777" w:rsidR="00D70150" w:rsidRPr="000C1A9A" w:rsidRDefault="00D70150" w:rsidP="00C026D5">
            <w:pPr>
              <w:pStyle w:val="TableParagraph"/>
              <w:keepNext/>
              <w:spacing w:before="360"/>
              <w:jc w:val="center"/>
              <w:rPr>
                <w:lang w:val="en-GB"/>
              </w:rPr>
            </w:pPr>
          </w:p>
        </w:tc>
        <w:tc>
          <w:tcPr>
            <w:tcW w:w="1129" w:type="dxa"/>
            <w:vMerge/>
            <w:tcBorders>
              <w:bottom w:val="single" w:sz="4" w:space="0" w:color="000000"/>
            </w:tcBorders>
            <w:vAlign w:val="center"/>
          </w:tcPr>
          <w:p w14:paraId="4A9C16FF" w14:textId="77777777" w:rsidR="00D70150" w:rsidRPr="000C1A9A" w:rsidRDefault="00D70150" w:rsidP="00C026D5">
            <w:pPr>
              <w:pStyle w:val="TableParagraph"/>
              <w:keepNext/>
              <w:spacing w:before="360"/>
              <w:jc w:val="center"/>
              <w:rPr>
                <w:lang w:val="en-GB"/>
              </w:rPr>
            </w:pPr>
          </w:p>
        </w:tc>
        <w:tc>
          <w:tcPr>
            <w:tcW w:w="1398" w:type="dxa"/>
            <w:vMerge/>
            <w:tcBorders>
              <w:bottom w:val="single" w:sz="4" w:space="0" w:color="000000"/>
            </w:tcBorders>
            <w:vAlign w:val="center"/>
          </w:tcPr>
          <w:p w14:paraId="612B1A76" w14:textId="77777777" w:rsidR="00D70150" w:rsidRPr="000C1A9A" w:rsidRDefault="00D70150" w:rsidP="00C026D5">
            <w:pPr>
              <w:pStyle w:val="TableParagraph"/>
              <w:keepNext/>
              <w:spacing w:before="360"/>
              <w:jc w:val="center"/>
              <w:rPr>
                <w:lang w:val="en-GB"/>
              </w:rPr>
            </w:pPr>
          </w:p>
        </w:tc>
        <w:tc>
          <w:tcPr>
            <w:tcW w:w="1258" w:type="dxa"/>
            <w:vMerge/>
            <w:tcBorders>
              <w:bottom w:val="single" w:sz="4" w:space="0" w:color="000000"/>
            </w:tcBorders>
            <w:vAlign w:val="center"/>
          </w:tcPr>
          <w:p w14:paraId="4DA31B4D" w14:textId="77777777" w:rsidR="00D70150" w:rsidRPr="000C1A9A" w:rsidRDefault="00D70150" w:rsidP="00C026D5">
            <w:pPr>
              <w:pStyle w:val="TableParagraph"/>
              <w:keepNext/>
              <w:spacing w:before="360"/>
              <w:jc w:val="center"/>
              <w:rPr>
                <w:lang w:val="en-GB"/>
              </w:rPr>
            </w:pPr>
          </w:p>
        </w:tc>
        <w:tc>
          <w:tcPr>
            <w:tcW w:w="1293" w:type="dxa"/>
            <w:gridSpan w:val="2"/>
            <w:vMerge/>
            <w:tcBorders>
              <w:bottom w:val="single" w:sz="4" w:space="0" w:color="000000"/>
            </w:tcBorders>
            <w:vAlign w:val="center"/>
          </w:tcPr>
          <w:p w14:paraId="055B2B2C" w14:textId="77777777" w:rsidR="00D70150" w:rsidRPr="000C1A9A" w:rsidRDefault="00D70150" w:rsidP="00C026D5">
            <w:pPr>
              <w:pStyle w:val="TableParagraph"/>
              <w:keepNext/>
              <w:spacing w:before="360"/>
              <w:jc w:val="center"/>
              <w:rPr>
                <w:lang w:val="en-GB"/>
              </w:rPr>
            </w:pPr>
          </w:p>
        </w:tc>
      </w:tr>
      <w:tr w:rsidR="00D70150" w:rsidRPr="000C1A9A" w14:paraId="5E3BF154" w14:textId="77777777" w:rsidTr="00C026D5">
        <w:trPr>
          <w:cantSplit/>
          <w:trHeight w:val="265"/>
        </w:trPr>
        <w:tc>
          <w:tcPr>
            <w:tcW w:w="5820" w:type="dxa"/>
            <w:gridSpan w:val="2"/>
            <w:tcBorders>
              <w:bottom w:val="nil"/>
            </w:tcBorders>
          </w:tcPr>
          <w:p w14:paraId="6814D156" w14:textId="77777777" w:rsidR="00D70150" w:rsidRPr="001E7791" w:rsidRDefault="00D70150" w:rsidP="00C026D5">
            <w:pPr>
              <w:pStyle w:val="TableParagraph"/>
              <w:keepNext/>
              <w:spacing w:before="40" w:after="40" w:line="210" w:lineRule="exact"/>
              <w:jc w:val="center"/>
              <w:rPr>
                <w:b/>
                <w:sz w:val="16"/>
                <w:szCs w:val="16"/>
                <w:lang w:val="en-GB"/>
              </w:rPr>
            </w:pPr>
            <w:r w:rsidRPr="001E7791">
              <w:rPr>
                <w:b/>
                <w:lang w:val="en-GB"/>
              </w:rPr>
              <w:t xml:space="preserve">Compulsory PhD course </w:t>
            </w:r>
            <w:r w:rsidRPr="001E7791">
              <w:rPr>
                <w:b/>
                <w:szCs w:val="24"/>
                <w:lang w:val="en-GB"/>
              </w:rPr>
              <w:t xml:space="preserve">- </w:t>
            </w:r>
            <w:r w:rsidRPr="001E7791">
              <w:rPr>
                <w:b/>
                <w:lang w:val="en-GB"/>
              </w:rPr>
              <w:t>II*:</w:t>
            </w:r>
          </w:p>
        </w:tc>
        <w:tc>
          <w:tcPr>
            <w:tcW w:w="1123" w:type="dxa"/>
            <w:vMerge w:val="restart"/>
          </w:tcPr>
          <w:p w14:paraId="01AFC4FC" w14:textId="77777777" w:rsidR="00D70150" w:rsidRPr="000C1A9A" w:rsidRDefault="00D70150" w:rsidP="00C026D5">
            <w:pPr>
              <w:pStyle w:val="TableParagraph"/>
              <w:keepNext/>
              <w:spacing w:before="360"/>
              <w:jc w:val="center"/>
              <w:rPr>
                <w:bCs/>
                <w:highlight w:val="green"/>
                <w:lang w:val="en-GB"/>
              </w:rPr>
            </w:pPr>
            <w:r w:rsidRPr="000C1A9A">
              <w:rPr>
                <w:bCs/>
                <w:lang w:val="en-GB"/>
              </w:rPr>
              <w:t>З</w:t>
            </w:r>
          </w:p>
        </w:tc>
        <w:tc>
          <w:tcPr>
            <w:tcW w:w="1133" w:type="dxa"/>
            <w:vMerge w:val="restart"/>
          </w:tcPr>
          <w:p w14:paraId="4F24AADF" w14:textId="77777777" w:rsidR="00D70150" w:rsidRPr="000C1A9A" w:rsidRDefault="00D70150" w:rsidP="00C026D5">
            <w:pPr>
              <w:pStyle w:val="TableParagraph"/>
              <w:keepNext/>
              <w:spacing w:before="360"/>
              <w:jc w:val="center"/>
              <w:rPr>
                <w:highlight w:val="green"/>
                <w:lang w:val="en-GB"/>
              </w:rPr>
            </w:pPr>
            <w:r w:rsidRPr="000C1A9A">
              <w:rPr>
                <w:lang w:val="en-GB"/>
              </w:rPr>
              <w:t>exam</w:t>
            </w:r>
          </w:p>
        </w:tc>
        <w:tc>
          <w:tcPr>
            <w:tcW w:w="994" w:type="dxa"/>
            <w:vMerge w:val="restart"/>
          </w:tcPr>
          <w:p w14:paraId="4CBC171D" w14:textId="77777777" w:rsidR="00D70150" w:rsidRPr="000C1A9A" w:rsidRDefault="00D70150" w:rsidP="00C026D5">
            <w:pPr>
              <w:pStyle w:val="TableParagraph"/>
              <w:keepNext/>
              <w:spacing w:before="360"/>
              <w:jc w:val="center"/>
              <w:rPr>
                <w:highlight w:val="green"/>
                <w:lang w:val="en-GB"/>
              </w:rPr>
            </w:pPr>
            <w:r w:rsidRPr="000C1A9A">
              <w:rPr>
                <w:lang w:val="en-GB"/>
              </w:rPr>
              <w:t>10</w:t>
            </w:r>
          </w:p>
        </w:tc>
        <w:tc>
          <w:tcPr>
            <w:tcW w:w="994" w:type="dxa"/>
            <w:vMerge w:val="restart"/>
          </w:tcPr>
          <w:p w14:paraId="66CF85CE" w14:textId="77777777" w:rsidR="00D70150" w:rsidRPr="000C1A9A" w:rsidRDefault="00D70150" w:rsidP="00C026D5">
            <w:pPr>
              <w:pStyle w:val="TableParagraph"/>
              <w:keepNext/>
              <w:spacing w:before="360"/>
              <w:jc w:val="center"/>
              <w:rPr>
                <w:lang w:val="en-GB"/>
              </w:rPr>
            </w:pPr>
            <w:r w:rsidRPr="000C1A9A">
              <w:rPr>
                <w:lang w:val="en-GB"/>
              </w:rPr>
              <w:t>30</w:t>
            </w:r>
          </w:p>
        </w:tc>
        <w:tc>
          <w:tcPr>
            <w:tcW w:w="1129" w:type="dxa"/>
            <w:vMerge w:val="restart"/>
          </w:tcPr>
          <w:p w14:paraId="424D1A9C" w14:textId="77777777" w:rsidR="00D70150" w:rsidRPr="000C1A9A" w:rsidRDefault="00D70150" w:rsidP="00C026D5">
            <w:pPr>
              <w:pStyle w:val="TableParagraph"/>
              <w:keepNext/>
              <w:spacing w:before="360"/>
              <w:jc w:val="center"/>
              <w:rPr>
                <w:lang w:val="en-GB"/>
              </w:rPr>
            </w:pPr>
            <w:r w:rsidRPr="000C1A9A">
              <w:rPr>
                <w:lang w:val="en-GB"/>
              </w:rPr>
              <w:t>no</w:t>
            </w:r>
          </w:p>
        </w:tc>
        <w:tc>
          <w:tcPr>
            <w:tcW w:w="1398" w:type="dxa"/>
            <w:vMerge w:val="restart"/>
          </w:tcPr>
          <w:p w14:paraId="2302A64B" w14:textId="77777777" w:rsidR="00D70150" w:rsidRPr="000C1A9A" w:rsidRDefault="00D70150" w:rsidP="00C026D5">
            <w:pPr>
              <w:pStyle w:val="TableParagraph"/>
              <w:keepNext/>
              <w:spacing w:before="360"/>
              <w:jc w:val="center"/>
              <w:rPr>
                <w:lang w:val="en-GB"/>
              </w:rPr>
            </w:pPr>
            <w:r w:rsidRPr="000C1A9A">
              <w:rPr>
                <w:lang w:val="en-GB"/>
              </w:rPr>
              <w:t>270</w:t>
            </w:r>
          </w:p>
        </w:tc>
        <w:tc>
          <w:tcPr>
            <w:tcW w:w="1258" w:type="dxa"/>
            <w:vMerge w:val="restart"/>
          </w:tcPr>
          <w:p w14:paraId="37B259FF" w14:textId="77777777" w:rsidR="00D70150" w:rsidRPr="000C1A9A" w:rsidRDefault="00D70150" w:rsidP="00C026D5">
            <w:pPr>
              <w:pStyle w:val="TableParagraph"/>
              <w:keepNext/>
              <w:spacing w:before="360"/>
              <w:jc w:val="center"/>
              <w:rPr>
                <w:lang w:val="en-GB"/>
              </w:rPr>
            </w:pPr>
            <w:r w:rsidRPr="000C1A9A">
              <w:rPr>
                <w:lang w:val="en-GB"/>
              </w:rPr>
              <w:t>300</w:t>
            </w:r>
          </w:p>
        </w:tc>
        <w:tc>
          <w:tcPr>
            <w:tcW w:w="1293" w:type="dxa"/>
            <w:gridSpan w:val="2"/>
            <w:vMerge w:val="restart"/>
          </w:tcPr>
          <w:p w14:paraId="503361CE" w14:textId="77777777" w:rsidR="00D70150" w:rsidRPr="000C1A9A" w:rsidRDefault="00D70150" w:rsidP="00C026D5">
            <w:pPr>
              <w:pStyle w:val="TableParagraph"/>
              <w:keepNext/>
              <w:spacing w:before="360"/>
              <w:jc w:val="center"/>
              <w:rPr>
                <w:lang w:val="en-GB"/>
              </w:rPr>
            </w:pPr>
            <w:r w:rsidRPr="000C1A9A">
              <w:rPr>
                <w:lang w:val="en-GB"/>
              </w:rPr>
              <w:t>first or second</w:t>
            </w:r>
          </w:p>
        </w:tc>
      </w:tr>
      <w:tr w:rsidR="00D70150" w:rsidRPr="000C1A9A" w14:paraId="081D6FF5" w14:textId="77777777" w:rsidTr="00C026D5">
        <w:trPr>
          <w:cantSplit/>
          <w:trHeight w:val="834"/>
        </w:trPr>
        <w:tc>
          <w:tcPr>
            <w:tcW w:w="2910" w:type="dxa"/>
            <w:tcBorders>
              <w:top w:val="nil"/>
              <w:bottom w:val="nil"/>
              <w:right w:val="nil"/>
            </w:tcBorders>
          </w:tcPr>
          <w:p w14:paraId="3CA60705" w14:textId="77777777" w:rsidR="00D70150" w:rsidRPr="001E7791" w:rsidRDefault="00D70150" w:rsidP="00C026D5">
            <w:pPr>
              <w:pStyle w:val="TableParagraph"/>
              <w:keepNext/>
              <w:spacing w:before="40" w:after="40" w:line="210" w:lineRule="exact"/>
              <w:ind w:left="119" w:right="119"/>
              <w:rPr>
                <w:b/>
                <w:sz w:val="20"/>
                <w:szCs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 - for training in Bulgarian;</w:t>
            </w:r>
          </w:p>
        </w:tc>
        <w:tc>
          <w:tcPr>
            <w:tcW w:w="2910" w:type="dxa"/>
            <w:tcBorders>
              <w:top w:val="nil"/>
              <w:left w:val="nil"/>
              <w:bottom w:val="nil"/>
            </w:tcBorders>
          </w:tcPr>
          <w:p w14:paraId="48682D0C" w14:textId="77777777" w:rsidR="00D70150" w:rsidRPr="001E7791" w:rsidRDefault="00D70150" w:rsidP="00C026D5">
            <w:pPr>
              <w:pStyle w:val="TableParagraph"/>
              <w:keepNext/>
              <w:spacing w:before="40" w:after="40" w:line="210" w:lineRule="exact"/>
              <w:ind w:left="119" w:right="119"/>
              <w:rPr>
                <w:b/>
                <w:sz w:val="20"/>
                <w:szCs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 - for training in English;</w:t>
            </w:r>
          </w:p>
        </w:tc>
        <w:tc>
          <w:tcPr>
            <w:tcW w:w="1123" w:type="dxa"/>
            <w:vMerge/>
            <w:tcBorders>
              <w:bottom w:val="single" w:sz="4" w:space="0" w:color="000000"/>
            </w:tcBorders>
          </w:tcPr>
          <w:p w14:paraId="5F950438" w14:textId="77777777" w:rsidR="00D70150" w:rsidRPr="000C1A9A" w:rsidRDefault="00D70150" w:rsidP="00C026D5">
            <w:pPr>
              <w:pStyle w:val="TableParagraph"/>
              <w:keepNext/>
              <w:spacing w:before="72" w:line="210" w:lineRule="exact"/>
              <w:ind w:right="422"/>
              <w:jc w:val="right"/>
              <w:rPr>
                <w:b/>
                <w:sz w:val="16"/>
                <w:szCs w:val="16"/>
                <w:highlight w:val="green"/>
                <w:lang w:val="en-GB"/>
              </w:rPr>
            </w:pPr>
          </w:p>
        </w:tc>
        <w:tc>
          <w:tcPr>
            <w:tcW w:w="1133" w:type="dxa"/>
            <w:vMerge/>
            <w:tcBorders>
              <w:bottom w:val="single" w:sz="4" w:space="0" w:color="000000"/>
            </w:tcBorders>
          </w:tcPr>
          <w:p w14:paraId="72CFB088" w14:textId="77777777" w:rsidR="00D70150" w:rsidRPr="000C1A9A" w:rsidRDefault="00D70150" w:rsidP="00C026D5">
            <w:pPr>
              <w:pStyle w:val="TableParagraph"/>
              <w:keepNext/>
              <w:spacing w:before="72" w:line="210" w:lineRule="exact"/>
              <w:ind w:left="302" w:right="187"/>
              <w:jc w:val="center"/>
              <w:rPr>
                <w:sz w:val="20"/>
                <w:highlight w:val="green"/>
                <w:lang w:val="en-GB"/>
              </w:rPr>
            </w:pPr>
          </w:p>
        </w:tc>
        <w:tc>
          <w:tcPr>
            <w:tcW w:w="994" w:type="dxa"/>
            <w:vMerge/>
            <w:tcBorders>
              <w:bottom w:val="single" w:sz="4" w:space="0" w:color="000000"/>
            </w:tcBorders>
          </w:tcPr>
          <w:p w14:paraId="24B44998" w14:textId="77777777" w:rsidR="00D70150" w:rsidRPr="000C1A9A" w:rsidRDefault="00D70150" w:rsidP="00C026D5">
            <w:pPr>
              <w:pStyle w:val="TableParagraph"/>
              <w:keepNext/>
              <w:spacing w:before="72" w:line="210" w:lineRule="exact"/>
              <w:ind w:right="382"/>
              <w:jc w:val="right"/>
              <w:rPr>
                <w:sz w:val="20"/>
                <w:highlight w:val="green"/>
                <w:lang w:val="en-GB"/>
              </w:rPr>
            </w:pPr>
          </w:p>
        </w:tc>
        <w:tc>
          <w:tcPr>
            <w:tcW w:w="994" w:type="dxa"/>
            <w:vMerge/>
            <w:tcBorders>
              <w:bottom w:val="single" w:sz="4" w:space="0" w:color="000000"/>
            </w:tcBorders>
            <w:vAlign w:val="center"/>
          </w:tcPr>
          <w:p w14:paraId="33780D2F" w14:textId="77777777" w:rsidR="00D70150" w:rsidRPr="000C1A9A" w:rsidRDefault="00D70150" w:rsidP="00C026D5">
            <w:pPr>
              <w:pStyle w:val="TableParagraph"/>
              <w:keepNext/>
              <w:spacing w:before="72" w:line="210" w:lineRule="exact"/>
              <w:jc w:val="center"/>
              <w:rPr>
                <w:sz w:val="20"/>
                <w:highlight w:val="green"/>
                <w:lang w:val="en-GB"/>
              </w:rPr>
            </w:pPr>
          </w:p>
        </w:tc>
        <w:tc>
          <w:tcPr>
            <w:tcW w:w="1129" w:type="dxa"/>
            <w:vMerge/>
            <w:tcBorders>
              <w:bottom w:val="single" w:sz="4" w:space="0" w:color="000000"/>
            </w:tcBorders>
            <w:vAlign w:val="center"/>
          </w:tcPr>
          <w:p w14:paraId="1F9E8A0F" w14:textId="77777777" w:rsidR="00D70150" w:rsidRPr="000C1A9A" w:rsidRDefault="00D70150" w:rsidP="00C026D5">
            <w:pPr>
              <w:pStyle w:val="TableParagraph"/>
              <w:keepNext/>
              <w:spacing w:before="72" w:line="210" w:lineRule="exact"/>
              <w:jc w:val="center"/>
              <w:rPr>
                <w:sz w:val="20"/>
                <w:highlight w:val="green"/>
                <w:lang w:val="en-GB"/>
              </w:rPr>
            </w:pPr>
          </w:p>
        </w:tc>
        <w:tc>
          <w:tcPr>
            <w:tcW w:w="1398" w:type="dxa"/>
            <w:vMerge/>
            <w:tcBorders>
              <w:bottom w:val="single" w:sz="4" w:space="0" w:color="000000"/>
            </w:tcBorders>
          </w:tcPr>
          <w:p w14:paraId="20232DF4" w14:textId="77777777" w:rsidR="00D70150" w:rsidRPr="000C1A9A" w:rsidRDefault="00D70150" w:rsidP="00C026D5">
            <w:pPr>
              <w:pStyle w:val="TableParagraph"/>
              <w:keepNext/>
              <w:spacing w:before="72" w:line="210" w:lineRule="exact"/>
              <w:ind w:right="485"/>
              <w:jc w:val="right"/>
              <w:rPr>
                <w:sz w:val="20"/>
                <w:lang w:val="en-GB"/>
              </w:rPr>
            </w:pPr>
          </w:p>
        </w:tc>
        <w:tc>
          <w:tcPr>
            <w:tcW w:w="1258" w:type="dxa"/>
            <w:vMerge/>
            <w:tcBorders>
              <w:bottom w:val="single" w:sz="4" w:space="0" w:color="000000"/>
            </w:tcBorders>
          </w:tcPr>
          <w:p w14:paraId="00A6AE94" w14:textId="77777777" w:rsidR="00D70150" w:rsidRPr="000C1A9A" w:rsidRDefault="00D70150" w:rsidP="00C026D5">
            <w:pPr>
              <w:pStyle w:val="TableParagraph"/>
              <w:keepNext/>
              <w:spacing w:before="72" w:line="210" w:lineRule="exact"/>
              <w:ind w:right="413"/>
              <w:jc w:val="right"/>
              <w:rPr>
                <w:sz w:val="20"/>
                <w:lang w:val="en-GB"/>
              </w:rPr>
            </w:pPr>
          </w:p>
        </w:tc>
        <w:tc>
          <w:tcPr>
            <w:tcW w:w="1293" w:type="dxa"/>
            <w:gridSpan w:val="2"/>
            <w:vMerge/>
            <w:tcBorders>
              <w:bottom w:val="single" w:sz="4" w:space="0" w:color="000000"/>
            </w:tcBorders>
          </w:tcPr>
          <w:p w14:paraId="15841B71" w14:textId="77777777" w:rsidR="00D70150" w:rsidRPr="000C1A9A" w:rsidRDefault="00D70150" w:rsidP="00C026D5">
            <w:pPr>
              <w:pStyle w:val="TableParagraph"/>
              <w:keepNext/>
              <w:spacing w:before="72" w:line="210" w:lineRule="exact"/>
              <w:ind w:right="269"/>
              <w:jc w:val="right"/>
              <w:rPr>
                <w:sz w:val="20"/>
                <w:lang w:val="en-GB"/>
              </w:rPr>
            </w:pPr>
          </w:p>
        </w:tc>
      </w:tr>
      <w:tr w:rsidR="00D70150" w:rsidRPr="000C1A9A" w14:paraId="7B3EA483" w14:textId="77777777" w:rsidTr="00C026D5">
        <w:trPr>
          <w:cantSplit/>
          <w:trHeight w:val="276"/>
        </w:trPr>
        <w:tc>
          <w:tcPr>
            <w:tcW w:w="5820" w:type="dxa"/>
            <w:gridSpan w:val="2"/>
            <w:tcBorders>
              <w:top w:val="nil"/>
            </w:tcBorders>
          </w:tcPr>
          <w:p w14:paraId="6C5CC7EE" w14:textId="77777777" w:rsidR="00D70150" w:rsidRPr="000C1A9A" w:rsidRDefault="00D70150" w:rsidP="00C026D5">
            <w:pPr>
              <w:pStyle w:val="TableParagraph"/>
              <w:keepNext/>
              <w:spacing w:before="40" w:after="40" w:line="210" w:lineRule="exact"/>
              <w:ind w:left="119" w:right="119"/>
              <w:rPr>
                <w:b/>
                <w:sz w:val="20"/>
                <w:lang w:val="en-GB"/>
              </w:rPr>
            </w:pPr>
            <w:r w:rsidRPr="000C1A9A">
              <w:rPr>
                <w:bCs/>
                <w:i/>
                <w:iCs/>
                <w:sz w:val="20"/>
                <w:lang w:val="en-GB"/>
              </w:rPr>
              <w:t>(*not required for individual form of studies)</w:t>
            </w:r>
          </w:p>
        </w:tc>
        <w:tc>
          <w:tcPr>
            <w:tcW w:w="1123" w:type="dxa"/>
            <w:vMerge/>
          </w:tcPr>
          <w:p w14:paraId="3E6EE751" w14:textId="77777777" w:rsidR="00D70150" w:rsidRPr="000C1A9A" w:rsidRDefault="00D70150" w:rsidP="00C026D5">
            <w:pPr>
              <w:pStyle w:val="TableParagraph"/>
              <w:keepNext/>
              <w:spacing w:before="72" w:line="210" w:lineRule="exact"/>
              <w:ind w:right="422"/>
              <w:jc w:val="right"/>
              <w:rPr>
                <w:b/>
                <w:sz w:val="20"/>
                <w:lang w:val="en-GB"/>
              </w:rPr>
            </w:pPr>
          </w:p>
        </w:tc>
        <w:tc>
          <w:tcPr>
            <w:tcW w:w="1133" w:type="dxa"/>
            <w:vMerge/>
          </w:tcPr>
          <w:p w14:paraId="3FACD53C" w14:textId="77777777" w:rsidR="00D70150" w:rsidRPr="000C1A9A" w:rsidRDefault="00D70150" w:rsidP="00C026D5">
            <w:pPr>
              <w:pStyle w:val="TableParagraph"/>
              <w:keepNext/>
              <w:spacing w:before="72" w:line="210" w:lineRule="exact"/>
              <w:ind w:left="302" w:right="187"/>
              <w:jc w:val="center"/>
              <w:rPr>
                <w:sz w:val="20"/>
                <w:lang w:val="en-GB"/>
              </w:rPr>
            </w:pPr>
          </w:p>
        </w:tc>
        <w:tc>
          <w:tcPr>
            <w:tcW w:w="994" w:type="dxa"/>
            <w:vMerge/>
          </w:tcPr>
          <w:p w14:paraId="647D2B39" w14:textId="77777777" w:rsidR="00D70150" w:rsidRPr="000C1A9A" w:rsidRDefault="00D70150" w:rsidP="00C026D5">
            <w:pPr>
              <w:pStyle w:val="TableParagraph"/>
              <w:keepNext/>
              <w:spacing w:before="72" w:line="210" w:lineRule="exact"/>
              <w:ind w:right="382"/>
              <w:jc w:val="right"/>
              <w:rPr>
                <w:sz w:val="20"/>
                <w:lang w:val="en-GB"/>
              </w:rPr>
            </w:pPr>
          </w:p>
        </w:tc>
        <w:tc>
          <w:tcPr>
            <w:tcW w:w="994" w:type="dxa"/>
            <w:vMerge/>
          </w:tcPr>
          <w:p w14:paraId="30F00E0A" w14:textId="77777777" w:rsidR="00D70150" w:rsidRPr="000C1A9A" w:rsidRDefault="00D70150" w:rsidP="00C026D5">
            <w:pPr>
              <w:pStyle w:val="TableParagraph"/>
              <w:keepNext/>
              <w:spacing w:before="72" w:line="210" w:lineRule="exact"/>
              <w:ind w:left="266" w:right="148"/>
              <w:jc w:val="center"/>
              <w:rPr>
                <w:sz w:val="20"/>
                <w:highlight w:val="green"/>
                <w:lang w:val="en-GB"/>
              </w:rPr>
            </w:pPr>
          </w:p>
        </w:tc>
        <w:tc>
          <w:tcPr>
            <w:tcW w:w="1129" w:type="dxa"/>
            <w:vMerge/>
          </w:tcPr>
          <w:p w14:paraId="0457516E" w14:textId="77777777" w:rsidR="00D70150" w:rsidRPr="000C1A9A" w:rsidRDefault="00D70150" w:rsidP="00C026D5">
            <w:pPr>
              <w:pStyle w:val="TableParagraph"/>
              <w:keepNext/>
              <w:spacing w:before="72" w:line="210" w:lineRule="exact"/>
              <w:ind w:right="396"/>
              <w:jc w:val="right"/>
              <w:rPr>
                <w:sz w:val="20"/>
                <w:highlight w:val="green"/>
                <w:lang w:val="en-GB"/>
              </w:rPr>
            </w:pPr>
          </w:p>
        </w:tc>
        <w:tc>
          <w:tcPr>
            <w:tcW w:w="1398" w:type="dxa"/>
            <w:vMerge/>
          </w:tcPr>
          <w:p w14:paraId="24DB9A7E" w14:textId="77777777" w:rsidR="00D70150" w:rsidRPr="000C1A9A" w:rsidRDefault="00D70150" w:rsidP="00C026D5">
            <w:pPr>
              <w:pStyle w:val="TableParagraph"/>
              <w:keepNext/>
              <w:spacing w:before="72" w:line="210" w:lineRule="exact"/>
              <w:ind w:right="485"/>
              <w:jc w:val="right"/>
              <w:rPr>
                <w:sz w:val="20"/>
                <w:lang w:val="en-GB"/>
              </w:rPr>
            </w:pPr>
          </w:p>
        </w:tc>
        <w:tc>
          <w:tcPr>
            <w:tcW w:w="1258" w:type="dxa"/>
            <w:vMerge/>
          </w:tcPr>
          <w:p w14:paraId="17C289B9" w14:textId="77777777" w:rsidR="00D70150" w:rsidRPr="000C1A9A" w:rsidRDefault="00D70150" w:rsidP="00C026D5">
            <w:pPr>
              <w:pStyle w:val="TableParagraph"/>
              <w:keepNext/>
              <w:spacing w:before="72" w:line="210" w:lineRule="exact"/>
              <w:ind w:right="413"/>
              <w:jc w:val="right"/>
              <w:rPr>
                <w:sz w:val="20"/>
                <w:lang w:val="en-GB"/>
              </w:rPr>
            </w:pPr>
          </w:p>
        </w:tc>
        <w:tc>
          <w:tcPr>
            <w:tcW w:w="1293" w:type="dxa"/>
            <w:gridSpan w:val="2"/>
            <w:vMerge/>
          </w:tcPr>
          <w:p w14:paraId="1D2A4FA8" w14:textId="77777777" w:rsidR="00D70150" w:rsidRPr="000C1A9A" w:rsidRDefault="00D70150" w:rsidP="00C026D5">
            <w:pPr>
              <w:pStyle w:val="TableParagraph"/>
              <w:keepNext/>
              <w:spacing w:before="72" w:line="210" w:lineRule="exact"/>
              <w:ind w:right="269"/>
              <w:jc w:val="right"/>
              <w:rPr>
                <w:sz w:val="20"/>
                <w:lang w:val="en-GB"/>
              </w:rPr>
            </w:pPr>
          </w:p>
        </w:tc>
      </w:tr>
    </w:tbl>
    <w:p w14:paraId="2D3A368B" w14:textId="77777777" w:rsidR="00D70150" w:rsidRPr="000C1A9A" w:rsidRDefault="00D70150" w:rsidP="00D70150">
      <w:pPr>
        <w:pStyle w:val="Heading2"/>
        <w:spacing w:before="64"/>
        <w:ind w:left="119" w:right="238"/>
        <w:rPr>
          <w:lang w:val="en-GB"/>
        </w:rPr>
      </w:pPr>
    </w:p>
    <w:p w14:paraId="2D4B3D33" w14:textId="77777777" w:rsidR="00D70150" w:rsidRPr="000C1A9A" w:rsidRDefault="00D70150" w:rsidP="00D70150">
      <w:pPr>
        <w:pStyle w:val="Heading2"/>
        <w:spacing w:before="64"/>
        <w:ind w:left="119" w:right="238"/>
        <w:rPr>
          <w:i/>
          <w:iCs/>
          <w:sz w:val="20"/>
          <w:lang w:val="en-GB"/>
        </w:rPr>
      </w:pPr>
      <w:r w:rsidRPr="000C1A9A">
        <w:rPr>
          <w:b w:val="0"/>
          <w:lang w:val="en-GB"/>
        </w:rPr>
        <w:t>Notes:</w:t>
      </w:r>
    </w:p>
    <w:p w14:paraId="3A77AB0A" w14:textId="77777777" w:rsidR="00D70150" w:rsidRPr="000C1A9A" w:rsidRDefault="00D70150" w:rsidP="00D70150">
      <w:pPr>
        <w:tabs>
          <w:tab w:val="left" w:pos="839"/>
          <w:tab w:val="left" w:pos="840"/>
        </w:tabs>
        <w:ind w:left="119" w:right="238"/>
        <w:jc w:val="both"/>
        <w:rPr>
          <w:i/>
          <w:iCs/>
          <w:sz w:val="20"/>
          <w:szCs w:val="20"/>
          <w:lang w:val="en-GB"/>
        </w:rPr>
      </w:pPr>
      <w:r w:rsidRPr="000C1A9A">
        <w:rPr>
          <w:i/>
          <w:iCs/>
          <w:sz w:val="20"/>
          <w:szCs w:val="20"/>
          <w:lang w:val="en-GB"/>
        </w:rPr>
        <w:t>1) The list of offered compulsory courses for PhD students with studies in Bulgarian is contained in Appendix №1, Part I, and the list of offered compulsory courses for PhD students with studies in English is contained in Appendix №2, Part I. Both Appendices may be supplemented and updated annually, subject to approval by the Faculty Council.</w:t>
      </w:r>
    </w:p>
    <w:p w14:paraId="1BE96C7C" w14:textId="77777777" w:rsidR="00D70150" w:rsidRPr="000C1A9A" w:rsidRDefault="00D70150" w:rsidP="00D70150">
      <w:pPr>
        <w:tabs>
          <w:tab w:val="left" w:pos="839"/>
          <w:tab w:val="left" w:pos="840"/>
        </w:tabs>
        <w:ind w:left="119" w:right="238"/>
        <w:jc w:val="both"/>
        <w:rPr>
          <w:i/>
          <w:iCs/>
          <w:sz w:val="20"/>
          <w:szCs w:val="20"/>
          <w:lang w:val="en-GB"/>
        </w:rPr>
      </w:pPr>
      <w:r w:rsidRPr="000C1A9A">
        <w:rPr>
          <w:i/>
          <w:iCs/>
          <w:sz w:val="20"/>
          <w:szCs w:val="20"/>
          <w:lang w:val="en-GB"/>
        </w:rPr>
        <w:t>2) In agreement with the supervisor, PhD students in (</w:t>
      </w:r>
      <w:r w:rsidRPr="000C1A9A">
        <w:rPr>
          <w:b/>
          <w:bCs/>
          <w:i/>
          <w:iCs/>
          <w:sz w:val="20"/>
          <w:szCs w:val="20"/>
          <w:lang w:val="en-GB"/>
        </w:rPr>
        <w:t>F</w:t>
      </w:r>
      <w:r w:rsidRPr="000C1A9A">
        <w:rPr>
          <w:i/>
          <w:iCs/>
          <w:sz w:val="20"/>
          <w:szCs w:val="20"/>
          <w:lang w:val="en-GB"/>
        </w:rPr>
        <w:t>) and (</w:t>
      </w:r>
      <w:r w:rsidRPr="000C1A9A">
        <w:rPr>
          <w:b/>
          <w:bCs/>
          <w:i/>
          <w:iCs/>
          <w:sz w:val="20"/>
          <w:szCs w:val="20"/>
          <w:lang w:val="en-GB"/>
        </w:rPr>
        <w:t>P</w:t>
      </w:r>
      <w:r w:rsidRPr="000C1A9A">
        <w:rPr>
          <w:i/>
          <w:iCs/>
          <w:sz w:val="20"/>
          <w:szCs w:val="20"/>
          <w:lang w:val="en-GB"/>
        </w:rPr>
        <w:t>) choose a minimum of two required PhD courses, and those in (</w:t>
      </w:r>
      <w:r w:rsidRPr="000C1A9A">
        <w:rPr>
          <w:b/>
          <w:bCs/>
          <w:i/>
          <w:iCs/>
          <w:sz w:val="20"/>
          <w:szCs w:val="20"/>
          <w:lang w:val="en-GB"/>
        </w:rPr>
        <w:t xml:space="preserve">I) </w:t>
      </w:r>
      <w:r w:rsidRPr="000C1A9A">
        <w:rPr>
          <w:i/>
          <w:iCs/>
          <w:sz w:val="20"/>
          <w:szCs w:val="20"/>
          <w:lang w:val="en-GB"/>
        </w:rPr>
        <w:t>choose one.</w:t>
      </w:r>
    </w:p>
    <w:p w14:paraId="64F3A052" w14:textId="77777777" w:rsidR="00D70150" w:rsidRPr="000C1A9A" w:rsidRDefault="00D70150" w:rsidP="00D70150">
      <w:pPr>
        <w:tabs>
          <w:tab w:val="left" w:pos="1915"/>
        </w:tabs>
        <w:ind w:left="119" w:right="238"/>
        <w:jc w:val="both"/>
        <w:rPr>
          <w:i/>
          <w:iCs/>
          <w:sz w:val="20"/>
          <w:szCs w:val="20"/>
          <w:lang w:val="en-GB"/>
        </w:rPr>
      </w:pPr>
      <w:r w:rsidRPr="000C1A9A">
        <w:rPr>
          <w:i/>
          <w:iCs/>
          <w:sz w:val="20"/>
          <w:szCs w:val="20"/>
          <w:lang w:val="en-GB"/>
        </w:rPr>
        <w:t>3) In addition to the courses in Appendix No. 1, Part II and Appendix No. 2, Part II, in agreement with the supervisor and after approval by the Departmental Council, the individual study plan may include courses delivered:</w:t>
      </w:r>
    </w:p>
    <w:p w14:paraId="715A4A5E" w14:textId="77777777" w:rsidR="00D70150" w:rsidRPr="000C1A9A" w:rsidRDefault="00D70150" w:rsidP="00D70150">
      <w:pPr>
        <w:tabs>
          <w:tab w:val="left" w:pos="1915"/>
        </w:tabs>
        <w:ind w:left="119" w:right="238"/>
        <w:jc w:val="both"/>
        <w:rPr>
          <w:i/>
          <w:iCs/>
          <w:sz w:val="20"/>
          <w:szCs w:val="20"/>
          <w:lang w:val="en-GB"/>
        </w:rPr>
      </w:pPr>
      <w:r w:rsidRPr="000C1A9A">
        <w:rPr>
          <w:i/>
          <w:iCs/>
          <w:sz w:val="20"/>
          <w:szCs w:val="20"/>
          <w:lang w:val="en-GB"/>
        </w:rPr>
        <w:t xml:space="preserve">- by the Doctoral School of Sofia </w:t>
      </w:r>
      <w:proofErr w:type="gramStart"/>
      <w:r w:rsidRPr="000C1A9A">
        <w:rPr>
          <w:i/>
          <w:iCs/>
          <w:sz w:val="20"/>
          <w:szCs w:val="20"/>
          <w:lang w:val="en-GB"/>
        </w:rPr>
        <w:t>University;</w:t>
      </w:r>
      <w:proofErr w:type="gramEnd"/>
    </w:p>
    <w:p w14:paraId="2FE3FD86" w14:textId="77777777" w:rsidR="00D70150" w:rsidRPr="000C1A9A" w:rsidRDefault="00D70150" w:rsidP="00D70150">
      <w:pPr>
        <w:tabs>
          <w:tab w:val="left" w:pos="1915"/>
        </w:tabs>
        <w:ind w:left="119" w:right="238"/>
        <w:jc w:val="both"/>
        <w:rPr>
          <w:i/>
          <w:iCs/>
          <w:sz w:val="20"/>
          <w:szCs w:val="20"/>
          <w:lang w:val="en-GB"/>
        </w:rPr>
      </w:pPr>
      <w:r w:rsidRPr="000C1A9A">
        <w:rPr>
          <w:i/>
          <w:iCs/>
          <w:sz w:val="20"/>
          <w:szCs w:val="20"/>
          <w:lang w:val="en-GB"/>
        </w:rPr>
        <w:t xml:space="preserve">- by other faculties of </w:t>
      </w:r>
      <w:proofErr w:type="gramStart"/>
      <w:r w:rsidRPr="000C1A9A">
        <w:rPr>
          <w:i/>
          <w:iCs/>
          <w:sz w:val="20"/>
          <w:szCs w:val="20"/>
          <w:lang w:val="en-GB"/>
        </w:rPr>
        <w:t>SU;</w:t>
      </w:r>
      <w:proofErr w:type="gramEnd"/>
    </w:p>
    <w:p w14:paraId="5881BD71" w14:textId="77777777" w:rsidR="00D70150" w:rsidRPr="000C1A9A" w:rsidRDefault="00D70150" w:rsidP="00D70150">
      <w:pPr>
        <w:tabs>
          <w:tab w:val="left" w:pos="1915"/>
        </w:tabs>
        <w:ind w:left="119" w:right="238"/>
        <w:jc w:val="both"/>
        <w:rPr>
          <w:i/>
          <w:iCs/>
          <w:sz w:val="20"/>
          <w:szCs w:val="20"/>
          <w:lang w:val="en-GB"/>
        </w:rPr>
      </w:pPr>
      <w:r w:rsidRPr="000C1A9A">
        <w:rPr>
          <w:i/>
          <w:iCs/>
          <w:sz w:val="20"/>
          <w:szCs w:val="20"/>
          <w:lang w:val="en-GB"/>
        </w:rPr>
        <w:t xml:space="preserve">- by other universities, with which St. Kl. </w:t>
      </w:r>
      <w:proofErr w:type="spellStart"/>
      <w:r w:rsidRPr="000C1A9A">
        <w:rPr>
          <w:i/>
          <w:iCs/>
          <w:sz w:val="20"/>
          <w:szCs w:val="20"/>
          <w:lang w:val="en-GB"/>
        </w:rPr>
        <w:t>Ohridski</w:t>
      </w:r>
      <w:proofErr w:type="spellEnd"/>
      <w:r w:rsidRPr="000C1A9A">
        <w:rPr>
          <w:i/>
          <w:iCs/>
          <w:sz w:val="20"/>
          <w:szCs w:val="20"/>
          <w:lang w:val="en-GB"/>
        </w:rPr>
        <w:t>" has agreements for cooperation, including Erasmus+ student mobility.</w:t>
      </w:r>
    </w:p>
    <w:p w14:paraId="044D87FF" w14:textId="77777777" w:rsidR="00D70150" w:rsidRPr="000C1A9A" w:rsidRDefault="00D70150" w:rsidP="00D70150">
      <w:pPr>
        <w:tabs>
          <w:tab w:val="left" w:pos="1915"/>
        </w:tabs>
        <w:ind w:left="119" w:right="238"/>
        <w:jc w:val="both"/>
        <w:rPr>
          <w:i/>
          <w:sz w:val="20"/>
          <w:szCs w:val="20"/>
          <w:lang w:val="en-GB"/>
        </w:rPr>
      </w:pPr>
      <w:r w:rsidRPr="000C1A9A">
        <w:rPr>
          <w:i/>
          <w:iCs/>
          <w:sz w:val="20"/>
          <w:szCs w:val="20"/>
          <w:lang w:val="en-GB"/>
        </w:rPr>
        <w:t xml:space="preserve">4) The </w:t>
      </w:r>
      <w:r w:rsidRPr="000C1A9A">
        <w:rPr>
          <w:i/>
          <w:sz w:val="20"/>
          <w:szCs w:val="20"/>
          <w:lang w:val="en-GB"/>
        </w:rPr>
        <w:t>grades of the compulsory PhD courses shall be certified by a report to be completed by the lecturer and submitted to the inspector</w:t>
      </w:r>
      <w:r>
        <w:rPr>
          <w:i/>
          <w:sz w:val="20"/>
          <w:szCs w:val="20"/>
          <w:lang w:val="en-GB"/>
        </w:rPr>
        <w:t>,</w:t>
      </w:r>
      <w:r w:rsidRPr="000C1A9A">
        <w:rPr>
          <w:i/>
          <w:sz w:val="20"/>
          <w:szCs w:val="20"/>
          <w:lang w:val="en-GB"/>
        </w:rPr>
        <w:t xml:space="preserve"> responsible for PhD students</w:t>
      </w:r>
      <w:r>
        <w:rPr>
          <w:i/>
          <w:sz w:val="20"/>
          <w:szCs w:val="20"/>
          <w:lang w:val="en-GB"/>
        </w:rPr>
        <w:t>,</w:t>
      </w:r>
      <w:r w:rsidRPr="000C1A9A">
        <w:rPr>
          <w:i/>
          <w:sz w:val="20"/>
          <w:szCs w:val="20"/>
          <w:lang w:val="en-GB"/>
        </w:rPr>
        <w:t xml:space="preserve"> within 10 working days after the examination.</w:t>
      </w:r>
    </w:p>
    <w:p w14:paraId="2D67035A" w14:textId="77777777" w:rsidR="00D70150" w:rsidRPr="000C1A9A" w:rsidRDefault="00D70150" w:rsidP="00D70150">
      <w:pPr>
        <w:tabs>
          <w:tab w:val="left" w:pos="1915"/>
        </w:tabs>
        <w:ind w:left="119" w:right="238"/>
        <w:jc w:val="both"/>
        <w:rPr>
          <w:i/>
          <w:sz w:val="20"/>
          <w:szCs w:val="20"/>
          <w:lang w:val="en-GB"/>
        </w:rPr>
      </w:pPr>
    </w:p>
    <w:p w14:paraId="63F852A2" w14:textId="77777777" w:rsidR="00D70150" w:rsidRPr="000C1A9A" w:rsidRDefault="00D70150" w:rsidP="00D70150">
      <w:pPr>
        <w:tabs>
          <w:tab w:val="left" w:pos="1915"/>
        </w:tabs>
        <w:ind w:left="119" w:right="238"/>
        <w:jc w:val="both"/>
        <w:rPr>
          <w:i/>
          <w:iCs/>
          <w:sz w:val="20"/>
          <w:szCs w:val="20"/>
          <w:lang w:val="en-GB"/>
        </w:rPr>
      </w:pPr>
    </w:p>
    <w:p w14:paraId="488700DF" w14:textId="77777777" w:rsidR="00D70150" w:rsidRPr="000C1A9A" w:rsidRDefault="00D70150" w:rsidP="00D70150">
      <w:pPr>
        <w:jc w:val="both"/>
        <w:rPr>
          <w:lang w:val="en-GB"/>
        </w:rPr>
      </w:pPr>
    </w:p>
    <w:p w14:paraId="7E3933B0" w14:textId="77777777" w:rsidR="00D70150" w:rsidRPr="000C1A9A" w:rsidRDefault="00D70150" w:rsidP="00D70150">
      <w:pPr>
        <w:jc w:val="both"/>
        <w:rPr>
          <w:lang w:val="en-GB"/>
        </w:rPr>
      </w:pPr>
    </w:p>
    <w:p w14:paraId="7380EE7B" w14:textId="77777777" w:rsidR="00D70150" w:rsidRPr="000C1A9A" w:rsidRDefault="00D70150" w:rsidP="00D70150">
      <w:pPr>
        <w:jc w:val="both"/>
        <w:rPr>
          <w:lang w:val="en-GB"/>
        </w:rPr>
      </w:pPr>
    </w:p>
    <w:p w14:paraId="3449D527" w14:textId="77777777" w:rsidR="00D70150" w:rsidRPr="000C1A9A" w:rsidRDefault="00D70150" w:rsidP="00D70150">
      <w:pPr>
        <w:jc w:val="both"/>
        <w:rPr>
          <w:lang w:val="en-GB"/>
        </w:rPr>
      </w:pPr>
    </w:p>
    <w:p w14:paraId="0F830560" w14:textId="77777777" w:rsidR="00D70150" w:rsidRPr="000C1A9A" w:rsidRDefault="00D70150" w:rsidP="00D70150">
      <w:pPr>
        <w:jc w:val="center"/>
        <w:rPr>
          <w:lang w:val="en-GB"/>
        </w:rPr>
      </w:pPr>
    </w:p>
    <w:p w14:paraId="3071DCF0" w14:textId="77777777" w:rsidR="00D70150" w:rsidRDefault="00D70150" w:rsidP="00D70150">
      <w:pPr>
        <w:jc w:val="center"/>
        <w:rPr>
          <w:lang w:val="en-GB"/>
        </w:rPr>
      </w:pPr>
    </w:p>
    <w:p w14:paraId="08836B69" w14:textId="77777777" w:rsidR="00184C7E" w:rsidRPr="000C1A9A" w:rsidRDefault="00184C7E" w:rsidP="00D70150">
      <w:pPr>
        <w:jc w:val="center"/>
        <w:rPr>
          <w:lang w:val="en-GB"/>
        </w:rPr>
      </w:pPr>
    </w:p>
    <w:p w14:paraId="1B35AB59" w14:textId="77777777" w:rsidR="00D70150" w:rsidRPr="000C1A9A" w:rsidRDefault="00D70150" w:rsidP="00D70150">
      <w:pPr>
        <w:jc w:val="center"/>
        <w:rPr>
          <w:lang w:val="en-GB"/>
        </w:rPr>
      </w:pPr>
    </w:p>
    <w:p w14:paraId="74FB25BC" w14:textId="77777777" w:rsidR="00D70150" w:rsidRPr="000C1A9A" w:rsidRDefault="00D70150" w:rsidP="00D70150">
      <w:pPr>
        <w:jc w:val="center"/>
        <w:rPr>
          <w:lang w:val="en-GB"/>
        </w:rPr>
      </w:pPr>
    </w:p>
    <w:p w14:paraId="61E3842C" w14:textId="77777777" w:rsidR="00D70150" w:rsidRPr="000C1A9A" w:rsidRDefault="00D70150" w:rsidP="00D70150">
      <w:pPr>
        <w:jc w:val="center"/>
        <w:rPr>
          <w:lang w:val="en-GB"/>
        </w:rPr>
      </w:pPr>
    </w:p>
    <w:p w14:paraId="705274F5" w14:textId="77777777" w:rsidR="00D70150" w:rsidRPr="000C1A9A" w:rsidRDefault="00D70150" w:rsidP="00D70150">
      <w:pPr>
        <w:pStyle w:val="Heading2"/>
        <w:numPr>
          <w:ilvl w:val="0"/>
          <w:numId w:val="23"/>
        </w:numPr>
        <w:tabs>
          <w:tab w:val="left" w:pos="5190"/>
        </w:tabs>
        <w:ind w:left="0" w:hanging="361"/>
        <w:jc w:val="center"/>
        <w:rPr>
          <w:sz w:val="24"/>
          <w:szCs w:val="24"/>
          <w:lang w:val="en-GB"/>
        </w:rPr>
      </w:pPr>
      <w:r w:rsidRPr="000C1A9A">
        <w:rPr>
          <w:sz w:val="24"/>
          <w:szCs w:val="24"/>
          <w:lang w:val="en-GB"/>
        </w:rPr>
        <w:lastRenderedPageBreak/>
        <w:t>ELECTIVE PHD COURSES</w:t>
      </w:r>
    </w:p>
    <w:p w14:paraId="265DC734" w14:textId="77777777" w:rsidR="00D70150" w:rsidRPr="000C1A9A" w:rsidRDefault="00D70150" w:rsidP="00D70150">
      <w:pPr>
        <w:spacing w:before="60" w:after="360"/>
        <w:jc w:val="center"/>
        <w:rPr>
          <w:b/>
          <w:i/>
          <w:sz w:val="24"/>
          <w:szCs w:val="24"/>
          <w:lang w:val="en-GB"/>
        </w:rPr>
      </w:pPr>
      <w:r w:rsidRPr="000C1A9A">
        <w:rPr>
          <w:b/>
          <w:i/>
          <w:sz w:val="24"/>
          <w:szCs w:val="24"/>
          <w:lang w:val="en-GB"/>
        </w:rPr>
        <w:t>Required minimum ECTS credits - depending on form of study: 10 ECTS (F, P) and 5 ECTS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2905"/>
        <w:gridCol w:w="1133"/>
        <w:gridCol w:w="1133"/>
        <w:gridCol w:w="994"/>
        <w:gridCol w:w="994"/>
        <w:gridCol w:w="1129"/>
        <w:gridCol w:w="1398"/>
        <w:gridCol w:w="1258"/>
        <w:gridCol w:w="1287"/>
      </w:tblGrid>
      <w:tr w:rsidR="00D70150" w:rsidRPr="000C1A9A" w14:paraId="5C8571AC" w14:textId="77777777" w:rsidTr="00C026D5">
        <w:trPr>
          <w:trHeight w:val="258"/>
        </w:trPr>
        <w:tc>
          <w:tcPr>
            <w:tcW w:w="5810" w:type="dxa"/>
            <w:gridSpan w:val="2"/>
            <w:vMerge w:val="restart"/>
            <w:vAlign w:val="center"/>
          </w:tcPr>
          <w:p w14:paraId="76AFD474" w14:textId="77777777" w:rsidR="00D70150" w:rsidRPr="000C1A9A" w:rsidRDefault="00D70150" w:rsidP="00C026D5">
            <w:pPr>
              <w:pStyle w:val="TableParagraph"/>
              <w:spacing w:before="40" w:after="40"/>
              <w:ind w:left="119" w:right="119"/>
              <w:jc w:val="center"/>
              <w:rPr>
                <w:b/>
                <w:strike/>
                <w:spacing w:val="-4"/>
                <w:sz w:val="16"/>
                <w:lang w:val="en-GB"/>
              </w:rPr>
            </w:pPr>
            <w:bookmarkStart w:id="3" w:name="_Hlk125815237"/>
            <w:r w:rsidRPr="000C1A9A">
              <w:rPr>
                <w:b/>
                <w:szCs w:val="32"/>
                <w:lang w:val="en-GB"/>
              </w:rPr>
              <w:t>Study discipline</w:t>
            </w:r>
          </w:p>
        </w:tc>
        <w:tc>
          <w:tcPr>
            <w:tcW w:w="1133" w:type="dxa"/>
            <w:vMerge w:val="restart"/>
          </w:tcPr>
          <w:p w14:paraId="527659AE" w14:textId="77777777" w:rsidR="00D70150" w:rsidRPr="000C1A9A" w:rsidRDefault="00D70150" w:rsidP="00C026D5">
            <w:pPr>
              <w:pStyle w:val="TableParagraph"/>
              <w:spacing w:before="76"/>
              <w:jc w:val="center"/>
              <w:rPr>
                <w:b/>
                <w:sz w:val="16"/>
                <w:lang w:val="en-GB"/>
              </w:rPr>
            </w:pPr>
            <w:r w:rsidRPr="000C1A9A">
              <w:rPr>
                <w:b/>
                <w:sz w:val="16"/>
                <w:lang w:val="en-GB"/>
              </w:rPr>
              <w:t xml:space="preserve">Type of </w:t>
            </w:r>
            <w:r w:rsidRPr="00A8669A">
              <w:rPr>
                <w:b/>
                <w:spacing w:val="-1"/>
                <w:sz w:val="16"/>
                <w:lang w:val="en-GB"/>
              </w:rPr>
              <w:t>PhD course</w:t>
            </w:r>
            <w:r w:rsidRPr="000C1A9A">
              <w:rPr>
                <w:spacing w:val="-1"/>
                <w:sz w:val="16"/>
                <w:lang w:val="en-GB"/>
              </w:rPr>
              <w:t xml:space="preserve"> </w:t>
            </w:r>
          </w:p>
        </w:tc>
        <w:tc>
          <w:tcPr>
            <w:tcW w:w="1133" w:type="dxa"/>
            <w:vMerge w:val="restart"/>
          </w:tcPr>
          <w:p w14:paraId="215B45A6" w14:textId="77777777" w:rsidR="00D70150" w:rsidRPr="000C1A9A" w:rsidRDefault="00D70150" w:rsidP="00C026D5">
            <w:pPr>
              <w:pStyle w:val="TableParagraph"/>
              <w:spacing w:before="76"/>
              <w:jc w:val="center"/>
              <w:rPr>
                <w:b/>
                <w:sz w:val="16"/>
                <w:lang w:val="en-GB"/>
              </w:rPr>
            </w:pPr>
            <w:r w:rsidRPr="000C1A9A">
              <w:rPr>
                <w:b/>
                <w:sz w:val="16"/>
                <w:lang w:val="en-GB"/>
              </w:rPr>
              <w:t xml:space="preserve">Form of </w:t>
            </w:r>
            <w:r w:rsidRPr="000C1A9A">
              <w:rPr>
                <w:b/>
                <w:w w:val="95"/>
                <w:sz w:val="16"/>
                <w:lang w:val="en-GB"/>
              </w:rPr>
              <w:t>evaluation</w:t>
            </w:r>
          </w:p>
        </w:tc>
        <w:tc>
          <w:tcPr>
            <w:tcW w:w="994" w:type="dxa"/>
            <w:vMerge w:val="restart"/>
          </w:tcPr>
          <w:p w14:paraId="458BB830" w14:textId="77777777" w:rsidR="00D70150" w:rsidRPr="000C1A9A" w:rsidRDefault="00D70150" w:rsidP="00C026D5">
            <w:pPr>
              <w:pStyle w:val="TableParagraph"/>
              <w:spacing w:beforeLines="40" w:before="96"/>
              <w:jc w:val="center"/>
              <w:rPr>
                <w:b/>
                <w:sz w:val="16"/>
                <w:lang w:val="en-GB"/>
              </w:rPr>
            </w:pPr>
            <w:r w:rsidRPr="000C1A9A">
              <w:rPr>
                <w:b/>
                <w:sz w:val="16"/>
                <w:lang w:val="en-GB"/>
              </w:rPr>
              <w:t>ECTS</w:t>
            </w:r>
          </w:p>
          <w:p w14:paraId="1C25DCD6" w14:textId="77777777" w:rsidR="00D70150" w:rsidRPr="000C1A9A" w:rsidRDefault="00D70150" w:rsidP="00C026D5">
            <w:pPr>
              <w:pStyle w:val="TableParagraph"/>
              <w:jc w:val="center"/>
              <w:rPr>
                <w:b/>
                <w:sz w:val="16"/>
                <w:lang w:val="en-GB"/>
              </w:rPr>
            </w:pPr>
            <w:r w:rsidRPr="000C1A9A">
              <w:rPr>
                <w:b/>
                <w:sz w:val="16"/>
                <w:lang w:val="en-GB"/>
              </w:rPr>
              <w:t>credits</w:t>
            </w:r>
          </w:p>
        </w:tc>
        <w:tc>
          <w:tcPr>
            <w:tcW w:w="3521" w:type="dxa"/>
            <w:gridSpan w:val="3"/>
          </w:tcPr>
          <w:p w14:paraId="7395B796" w14:textId="77777777" w:rsidR="00D70150" w:rsidRPr="000C1A9A" w:rsidRDefault="00D70150" w:rsidP="00C026D5">
            <w:pPr>
              <w:pStyle w:val="TableParagraph"/>
              <w:spacing w:before="76" w:line="163" w:lineRule="exact"/>
              <w:jc w:val="center"/>
              <w:rPr>
                <w:b/>
                <w:sz w:val="16"/>
                <w:lang w:val="en-GB"/>
              </w:rPr>
            </w:pPr>
            <w:r w:rsidRPr="000C1A9A">
              <w:rPr>
                <w:b/>
                <w:sz w:val="16"/>
                <w:lang w:val="en-GB"/>
              </w:rPr>
              <w:t>Hours</w:t>
            </w:r>
          </w:p>
        </w:tc>
        <w:tc>
          <w:tcPr>
            <w:tcW w:w="1258" w:type="dxa"/>
            <w:vMerge w:val="restart"/>
          </w:tcPr>
          <w:p w14:paraId="51B0D806" w14:textId="77777777" w:rsidR="00D70150" w:rsidRPr="000C1A9A" w:rsidRDefault="00D70150" w:rsidP="00C026D5">
            <w:pPr>
              <w:pStyle w:val="TableParagraph"/>
              <w:spacing w:before="76"/>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7" w:type="dxa"/>
            <w:vMerge w:val="restart"/>
          </w:tcPr>
          <w:p w14:paraId="085C32A1" w14:textId="77777777" w:rsidR="00D70150" w:rsidRPr="000C1A9A" w:rsidRDefault="00D70150" w:rsidP="00C026D5">
            <w:pPr>
              <w:pStyle w:val="TableParagraph"/>
              <w:spacing w:before="76"/>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540EF2CC" w14:textId="77777777" w:rsidR="00D70150" w:rsidRPr="000C1A9A" w:rsidRDefault="00D70150" w:rsidP="00C026D5">
            <w:pPr>
              <w:pStyle w:val="TableParagraph"/>
              <w:jc w:val="center"/>
              <w:rPr>
                <w:b/>
                <w:sz w:val="16"/>
                <w:lang w:val="en-GB"/>
              </w:rPr>
            </w:pPr>
            <w:r w:rsidRPr="000C1A9A">
              <w:rPr>
                <w:b/>
                <w:sz w:val="16"/>
                <w:lang w:val="en-GB"/>
              </w:rPr>
              <w:t>by years</w:t>
            </w:r>
          </w:p>
        </w:tc>
      </w:tr>
      <w:tr w:rsidR="00D70150" w:rsidRPr="000C1A9A" w14:paraId="456AB8A6" w14:textId="77777777" w:rsidTr="00C026D5">
        <w:trPr>
          <w:trHeight w:val="508"/>
        </w:trPr>
        <w:tc>
          <w:tcPr>
            <w:tcW w:w="5810" w:type="dxa"/>
            <w:gridSpan w:val="2"/>
            <w:vMerge/>
            <w:tcBorders>
              <w:top w:val="nil"/>
              <w:bottom w:val="single" w:sz="4" w:space="0" w:color="000000"/>
            </w:tcBorders>
          </w:tcPr>
          <w:p w14:paraId="0666AD1A" w14:textId="77777777" w:rsidR="00D70150" w:rsidRPr="000C1A9A" w:rsidRDefault="00D70150" w:rsidP="00C026D5">
            <w:pPr>
              <w:spacing w:before="40" w:after="40"/>
              <w:ind w:left="119" w:right="119"/>
              <w:jc w:val="center"/>
              <w:rPr>
                <w:sz w:val="2"/>
                <w:szCs w:val="2"/>
                <w:lang w:val="en-GB"/>
              </w:rPr>
            </w:pPr>
          </w:p>
        </w:tc>
        <w:tc>
          <w:tcPr>
            <w:tcW w:w="1133" w:type="dxa"/>
            <w:vMerge/>
            <w:tcBorders>
              <w:top w:val="nil"/>
            </w:tcBorders>
          </w:tcPr>
          <w:p w14:paraId="2C0B7B37" w14:textId="77777777" w:rsidR="00D70150" w:rsidRPr="000C1A9A" w:rsidRDefault="00D70150" w:rsidP="00C026D5">
            <w:pPr>
              <w:rPr>
                <w:sz w:val="2"/>
                <w:szCs w:val="2"/>
                <w:lang w:val="en-GB"/>
              </w:rPr>
            </w:pPr>
          </w:p>
        </w:tc>
        <w:tc>
          <w:tcPr>
            <w:tcW w:w="1133" w:type="dxa"/>
            <w:vMerge/>
            <w:tcBorders>
              <w:top w:val="nil"/>
            </w:tcBorders>
          </w:tcPr>
          <w:p w14:paraId="4F82AC5F" w14:textId="77777777" w:rsidR="00D70150" w:rsidRPr="000C1A9A" w:rsidRDefault="00D70150" w:rsidP="00C026D5">
            <w:pPr>
              <w:rPr>
                <w:sz w:val="2"/>
                <w:szCs w:val="2"/>
                <w:lang w:val="en-GB"/>
              </w:rPr>
            </w:pPr>
          </w:p>
        </w:tc>
        <w:tc>
          <w:tcPr>
            <w:tcW w:w="994" w:type="dxa"/>
            <w:vMerge/>
            <w:tcBorders>
              <w:top w:val="nil"/>
            </w:tcBorders>
          </w:tcPr>
          <w:p w14:paraId="631B859C" w14:textId="77777777" w:rsidR="00D70150" w:rsidRPr="000C1A9A" w:rsidRDefault="00D70150" w:rsidP="00C026D5">
            <w:pPr>
              <w:rPr>
                <w:sz w:val="2"/>
                <w:szCs w:val="2"/>
                <w:lang w:val="en-GB"/>
              </w:rPr>
            </w:pPr>
          </w:p>
        </w:tc>
        <w:tc>
          <w:tcPr>
            <w:tcW w:w="994" w:type="dxa"/>
          </w:tcPr>
          <w:p w14:paraId="31E1AE5B" w14:textId="77777777" w:rsidR="00D70150" w:rsidRPr="000C1A9A" w:rsidRDefault="00D70150" w:rsidP="00C026D5">
            <w:pPr>
              <w:pStyle w:val="TableParagraph"/>
              <w:spacing w:before="76"/>
              <w:jc w:val="center"/>
              <w:rPr>
                <w:b/>
                <w:sz w:val="16"/>
                <w:lang w:val="en-GB"/>
              </w:rPr>
            </w:pPr>
            <w:r w:rsidRPr="000C1A9A">
              <w:rPr>
                <w:b/>
                <w:sz w:val="16"/>
                <w:lang w:val="en-GB"/>
              </w:rPr>
              <w:t>lectures</w:t>
            </w:r>
          </w:p>
        </w:tc>
        <w:tc>
          <w:tcPr>
            <w:tcW w:w="1129" w:type="dxa"/>
          </w:tcPr>
          <w:p w14:paraId="39EA9620" w14:textId="77777777" w:rsidR="00D70150" w:rsidRPr="000C1A9A" w:rsidRDefault="00D70150" w:rsidP="00C026D5">
            <w:pPr>
              <w:pStyle w:val="TableParagraph"/>
              <w:spacing w:before="76"/>
              <w:jc w:val="center"/>
              <w:rPr>
                <w:b/>
                <w:sz w:val="16"/>
                <w:lang w:val="en-GB"/>
              </w:rPr>
            </w:pPr>
            <w:r w:rsidRPr="000C1A9A">
              <w:rPr>
                <w:b/>
                <w:w w:val="95"/>
                <w:sz w:val="16"/>
                <w:lang w:val="en-GB"/>
              </w:rPr>
              <w:t>seminar</w:t>
            </w:r>
            <w:r w:rsidRPr="000C1A9A">
              <w:rPr>
                <w:b/>
                <w:sz w:val="16"/>
                <w:lang w:val="en-GB"/>
              </w:rPr>
              <w:t>s</w:t>
            </w:r>
          </w:p>
        </w:tc>
        <w:tc>
          <w:tcPr>
            <w:tcW w:w="1398" w:type="dxa"/>
          </w:tcPr>
          <w:p w14:paraId="778E24E2" w14:textId="77777777" w:rsidR="00D70150" w:rsidRPr="000C1A9A" w:rsidRDefault="00D70150" w:rsidP="00C026D5">
            <w:pPr>
              <w:pStyle w:val="TableParagraph"/>
              <w:spacing w:before="76"/>
              <w:jc w:val="center"/>
              <w:rPr>
                <w:b/>
                <w:sz w:val="16"/>
                <w:lang w:val="en-GB"/>
              </w:rPr>
            </w:pPr>
            <w:r w:rsidRPr="000C1A9A">
              <w:rPr>
                <w:b/>
                <w:spacing w:val="-1"/>
                <w:sz w:val="16"/>
                <w:lang w:val="en-GB"/>
              </w:rPr>
              <w:t xml:space="preserve">extracurricular </w:t>
            </w:r>
            <w:r w:rsidRPr="000C1A9A">
              <w:rPr>
                <w:b/>
                <w:sz w:val="16"/>
                <w:lang w:val="en-GB"/>
              </w:rPr>
              <w:t>workload</w:t>
            </w:r>
          </w:p>
        </w:tc>
        <w:tc>
          <w:tcPr>
            <w:tcW w:w="1258" w:type="dxa"/>
            <w:vMerge/>
            <w:tcBorders>
              <w:top w:val="nil"/>
            </w:tcBorders>
          </w:tcPr>
          <w:p w14:paraId="2329FB72" w14:textId="77777777" w:rsidR="00D70150" w:rsidRPr="000C1A9A" w:rsidRDefault="00D70150" w:rsidP="00C026D5">
            <w:pPr>
              <w:rPr>
                <w:sz w:val="2"/>
                <w:szCs w:val="2"/>
                <w:lang w:val="en-GB"/>
              </w:rPr>
            </w:pPr>
          </w:p>
        </w:tc>
        <w:tc>
          <w:tcPr>
            <w:tcW w:w="1287" w:type="dxa"/>
            <w:vMerge/>
            <w:tcBorders>
              <w:top w:val="nil"/>
            </w:tcBorders>
          </w:tcPr>
          <w:p w14:paraId="1CA01C4F" w14:textId="77777777" w:rsidR="00D70150" w:rsidRPr="000C1A9A" w:rsidRDefault="00D70150" w:rsidP="00C026D5">
            <w:pPr>
              <w:rPr>
                <w:sz w:val="2"/>
                <w:szCs w:val="2"/>
                <w:lang w:val="en-GB"/>
              </w:rPr>
            </w:pPr>
          </w:p>
        </w:tc>
      </w:tr>
      <w:bookmarkEnd w:id="3"/>
      <w:tr w:rsidR="00D70150" w:rsidRPr="000C1A9A" w14:paraId="03AB3380" w14:textId="77777777" w:rsidTr="00C026D5">
        <w:trPr>
          <w:trHeight w:val="308"/>
        </w:trPr>
        <w:tc>
          <w:tcPr>
            <w:tcW w:w="5810" w:type="dxa"/>
            <w:gridSpan w:val="2"/>
            <w:tcBorders>
              <w:bottom w:val="nil"/>
            </w:tcBorders>
          </w:tcPr>
          <w:p w14:paraId="2A3A89C1" w14:textId="77777777" w:rsidR="00D70150" w:rsidRPr="000C1A9A" w:rsidRDefault="00D70150" w:rsidP="00C026D5">
            <w:pPr>
              <w:pStyle w:val="TableParagraph"/>
              <w:spacing w:before="60" w:after="40" w:line="210" w:lineRule="exact"/>
              <w:ind w:left="119" w:right="119"/>
              <w:jc w:val="center"/>
              <w:rPr>
                <w:b/>
                <w:sz w:val="20"/>
                <w:lang w:val="en-GB"/>
              </w:rPr>
            </w:pPr>
            <w:r w:rsidRPr="000C1A9A">
              <w:rPr>
                <w:b/>
                <w:szCs w:val="24"/>
                <w:lang w:val="en-GB"/>
              </w:rPr>
              <w:t>PhD Elective Course - I:</w:t>
            </w:r>
          </w:p>
        </w:tc>
        <w:tc>
          <w:tcPr>
            <w:tcW w:w="1133" w:type="dxa"/>
            <w:vMerge w:val="restart"/>
            <w:vAlign w:val="center"/>
          </w:tcPr>
          <w:p w14:paraId="22C3759A" w14:textId="77777777" w:rsidR="00D70150" w:rsidRPr="000C1A9A" w:rsidRDefault="00D70150" w:rsidP="00C026D5">
            <w:pPr>
              <w:pStyle w:val="TableParagraph"/>
              <w:jc w:val="center"/>
              <w:rPr>
                <w:b/>
                <w:sz w:val="20"/>
                <w:lang w:val="en-GB"/>
              </w:rPr>
            </w:pPr>
            <w:r w:rsidRPr="000C1A9A">
              <w:rPr>
                <w:b/>
                <w:sz w:val="20"/>
                <w:lang w:val="en-GB"/>
              </w:rPr>
              <w:t>E</w:t>
            </w:r>
          </w:p>
        </w:tc>
        <w:tc>
          <w:tcPr>
            <w:tcW w:w="1133" w:type="dxa"/>
            <w:vMerge w:val="restart"/>
            <w:vAlign w:val="center"/>
          </w:tcPr>
          <w:p w14:paraId="3F83492C" w14:textId="77777777" w:rsidR="00D70150" w:rsidRPr="000C1A9A" w:rsidRDefault="00D70150" w:rsidP="00C026D5">
            <w:pPr>
              <w:pStyle w:val="TableParagraph"/>
              <w:jc w:val="center"/>
              <w:rPr>
                <w:sz w:val="20"/>
                <w:lang w:val="en-GB"/>
              </w:rPr>
            </w:pPr>
            <w:r w:rsidRPr="000C1A9A">
              <w:rPr>
                <w:sz w:val="20"/>
                <w:lang w:val="en-GB"/>
              </w:rPr>
              <w:t>exam</w:t>
            </w:r>
          </w:p>
        </w:tc>
        <w:tc>
          <w:tcPr>
            <w:tcW w:w="994" w:type="dxa"/>
            <w:vMerge w:val="restart"/>
            <w:vAlign w:val="center"/>
          </w:tcPr>
          <w:p w14:paraId="2A9AE79D" w14:textId="77777777" w:rsidR="00D70150" w:rsidRPr="000C1A9A" w:rsidRDefault="00D70150" w:rsidP="00C026D5">
            <w:pPr>
              <w:pStyle w:val="TableParagraph"/>
              <w:jc w:val="center"/>
              <w:rPr>
                <w:sz w:val="20"/>
                <w:lang w:val="en-GB"/>
              </w:rPr>
            </w:pPr>
            <w:r w:rsidRPr="000C1A9A">
              <w:rPr>
                <w:sz w:val="20"/>
                <w:lang w:val="en-GB"/>
              </w:rPr>
              <w:t>5</w:t>
            </w:r>
          </w:p>
        </w:tc>
        <w:tc>
          <w:tcPr>
            <w:tcW w:w="994" w:type="dxa"/>
            <w:vMerge w:val="restart"/>
            <w:vAlign w:val="center"/>
          </w:tcPr>
          <w:p w14:paraId="13B44895" w14:textId="77777777" w:rsidR="00D70150" w:rsidRPr="000C1A9A" w:rsidRDefault="00D70150" w:rsidP="00C026D5">
            <w:pPr>
              <w:pStyle w:val="TableParagraph"/>
              <w:spacing w:before="72" w:line="210" w:lineRule="exact"/>
              <w:jc w:val="center"/>
              <w:rPr>
                <w:sz w:val="20"/>
                <w:lang w:val="en-GB"/>
              </w:rPr>
            </w:pPr>
            <w:r w:rsidRPr="000C1A9A">
              <w:rPr>
                <w:sz w:val="20"/>
                <w:lang w:val="en-GB"/>
              </w:rPr>
              <w:t>30</w:t>
            </w:r>
          </w:p>
        </w:tc>
        <w:tc>
          <w:tcPr>
            <w:tcW w:w="1129" w:type="dxa"/>
            <w:vMerge w:val="restart"/>
            <w:vAlign w:val="center"/>
          </w:tcPr>
          <w:p w14:paraId="065127BE" w14:textId="77777777" w:rsidR="00D70150" w:rsidRPr="000C1A9A" w:rsidRDefault="00D70150" w:rsidP="00C026D5">
            <w:pPr>
              <w:pStyle w:val="TableParagraph"/>
              <w:spacing w:before="72" w:line="210" w:lineRule="exact"/>
              <w:jc w:val="center"/>
              <w:rPr>
                <w:sz w:val="20"/>
                <w:lang w:val="en-GB"/>
              </w:rPr>
            </w:pPr>
            <w:r w:rsidRPr="000C1A9A">
              <w:rPr>
                <w:sz w:val="20"/>
                <w:lang w:val="en-GB"/>
              </w:rPr>
              <w:t>no</w:t>
            </w:r>
          </w:p>
        </w:tc>
        <w:tc>
          <w:tcPr>
            <w:tcW w:w="1398" w:type="dxa"/>
            <w:vMerge w:val="restart"/>
            <w:vAlign w:val="center"/>
          </w:tcPr>
          <w:p w14:paraId="726E4C8F" w14:textId="77777777" w:rsidR="00D70150" w:rsidRPr="000C1A9A" w:rsidRDefault="00D70150" w:rsidP="00C026D5">
            <w:pPr>
              <w:pStyle w:val="TableParagraph"/>
              <w:spacing w:line="210" w:lineRule="exact"/>
              <w:jc w:val="center"/>
              <w:rPr>
                <w:sz w:val="20"/>
                <w:lang w:val="en-GB"/>
              </w:rPr>
            </w:pPr>
            <w:r w:rsidRPr="000C1A9A">
              <w:rPr>
                <w:sz w:val="20"/>
                <w:lang w:val="en-GB"/>
              </w:rPr>
              <w:t>120</w:t>
            </w:r>
          </w:p>
        </w:tc>
        <w:tc>
          <w:tcPr>
            <w:tcW w:w="1258" w:type="dxa"/>
            <w:vMerge w:val="restart"/>
            <w:vAlign w:val="center"/>
          </w:tcPr>
          <w:p w14:paraId="0C7BEE0F" w14:textId="77777777" w:rsidR="00D70150" w:rsidRPr="000C1A9A" w:rsidRDefault="00D70150" w:rsidP="00C026D5">
            <w:pPr>
              <w:pStyle w:val="TableParagraph"/>
              <w:spacing w:line="210" w:lineRule="exact"/>
              <w:jc w:val="center"/>
              <w:rPr>
                <w:sz w:val="20"/>
                <w:lang w:val="en-GB"/>
              </w:rPr>
            </w:pPr>
            <w:r w:rsidRPr="000C1A9A">
              <w:rPr>
                <w:sz w:val="20"/>
                <w:lang w:val="en-GB"/>
              </w:rPr>
              <w:t>150</w:t>
            </w:r>
          </w:p>
        </w:tc>
        <w:tc>
          <w:tcPr>
            <w:tcW w:w="1287" w:type="dxa"/>
            <w:vMerge w:val="restart"/>
            <w:vAlign w:val="center"/>
          </w:tcPr>
          <w:p w14:paraId="09685C57" w14:textId="77777777" w:rsidR="00D70150" w:rsidRPr="000C1A9A" w:rsidRDefault="00D70150" w:rsidP="00C026D5">
            <w:pPr>
              <w:pStyle w:val="TableParagraph"/>
              <w:spacing w:line="210" w:lineRule="exact"/>
              <w:jc w:val="center"/>
              <w:rPr>
                <w:sz w:val="20"/>
                <w:lang w:val="en-GB"/>
              </w:rPr>
            </w:pPr>
            <w:r w:rsidRPr="000C1A9A">
              <w:rPr>
                <w:sz w:val="20"/>
                <w:lang w:val="en-GB"/>
              </w:rPr>
              <w:t>Current</w:t>
            </w:r>
          </w:p>
        </w:tc>
      </w:tr>
      <w:tr w:rsidR="00D70150" w:rsidRPr="000C1A9A" w14:paraId="02D367AB" w14:textId="77777777" w:rsidTr="00C026D5">
        <w:trPr>
          <w:trHeight w:val="374"/>
        </w:trPr>
        <w:tc>
          <w:tcPr>
            <w:tcW w:w="2905" w:type="dxa"/>
            <w:vMerge w:val="restart"/>
            <w:tcBorders>
              <w:top w:val="nil"/>
              <w:right w:val="nil"/>
            </w:tcBorders>
          </w:tcPr>
          <w:p w14:paraId="59E36A53" w14:textId="77777777" w:rsidR="00D70150" w:rsidRPr="001E7791" w:rsidRDefault="00D70150" w:rsidP="00C026D5">
            <w:pPr>
              <w:pStyle w:val="TableParagraph"/>
              <w:spacing w:before="40" w:after="40"/>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II - for training in Bulgarian;</w:t>
            </w:r>
          </w:p>
        </w:tc>
        <w:tc>
          <w:tcPr>
            <w:tcW w:w="2905" w:type="dxa"/>
            <w:vMerge w:val="restart"/>
            <w:tcBorders>
              <w:top w:val="nil"/>
              <w:left w:val="nil"/>
            </w:tcBorders>
          </w:tcPr>
          <w:p w14:paraId="0472CE2B" w14:textId="77777777" w:rsidR="00D70150" w:rsidRPr="001E7791" w:rsidRDefault="00D70150" w:rsidP="00C026D5">
            <w:pPr>
              <w:pStyle w:val="TableParagraph"/>
              <w:spacing w:before="40" w:after="40"/>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II - for training in English;</w:t>
            </w:r>
          </w:p>
        </w:tc>
        <w:tc>
          <w:tcPr>
            <w:tcW w:w="1133" w:type="dxa"/>
            <w:vMerge/>
            <w:vAlign w:val="center"/>
          </w:tcPr>
          <w:p w14:paraId="435BFD32" w14:textId="77777777" w:rsidR="00D70150" w:rsidRPr="000C1A9A" w:rsidRDefault="00D70150" w:rsidP="00C026D5">
            <w:pPr>
              <w:pStyle w:val="TableParagraph"/>
              <w:jc w:val="center"/>
              <w:rPr>
                <w:b/>
                <w:sz w:val="20"/>
                <w:lang w:val="en-GB"/>
              </w:rPr>
            </w:pPr>
          </w:p>
        </w:tc>
        <w:tc>
          <w:tcPr>
            <w:tcW w:w="1133" w:type="dxa"/>
            <w:vMerge/>
            <w:vAlign w:val="center"/>
          </w:tcPr>
          <w:p w14:paraId="3B0D3C22" w14:textId="77777777" w:rsidR="00D70150" w:rsidRPr="000C1A9A" w:rsidRDefault="00D70150" w:rsidP="00C026D5">
            <w:pPr>
              <w:pStyle w:val="TableParagraph"/>
              <w:jc w:val="center"/>
              <w:rPr>
                <w:sz w:val="20"/>
                <w:lang w:val="en-GB"/>
              </w:rPr>
            </w:pPr>
          </w:p>
        </w:tc>
        <w:tc>
          <w:tcPr>
            <w:tcW w:w="994" w:type="dxa"/>
            <w:vMerge/>
            <w:vAlign w:val="center"/>
          </w:tcPr>
          <w:p w14:paraId="05C8BD72" w14:textId="77777777" w:rsidR="00D70150" w:rsidRPr="000C1A9A" w:rsidRDefault="00D70150" w:rsidP="00C026D5">
            <w:pPr>
              <w:pStyle w:val="TableParagraph"/>
              <w:jc w:val="center"/>
              <w:rPr>
                <w:sz w:val="20"/>
                <w:lang w:val="en-GB"/>
              </w:rPr>
            </w:pPr>
          </w:p>
        </w:tc>
        <w:tc>
          <w:tcPr>
            <w:tcW w:w="994" w:type="dxa"/>
            <w:vMerge/>
            <w:tcBorders>
              <w:bottom w:val="single" w:sz="4" w:space="0" w:color="auto"/>
            </w:tcBorders>
            <w:vAlign w:val="center"/>
          </w:tcPr>
          <w:p w14:paraId="011870C5" w14:textId="77777777" w:rsidR="00D70150" w:rsidRPr="000C1A9A" w:rsidRDefault="00D70150" w:rsidP="00C026D5">
            <w:pPr>
              <w:pStyle w:val="TableParagraph"/>
              <w:spacing w:before="72" w:line="210" w:lineRule="exact"/>
              <w:jc w:val="center"/>
              <w:rPr>
                <w:sz w:val="20"/>
                <w:lang w:val="en-GB"/>
              </w:rPr>
            </w:pPr>
          </w:p>
        </w:tc>
        <w:tc>
          <w:tcPr>
            <w:tcW w:w="1129" w:type="dxa"/>
            <w:vMerge/>
            <w:tcBorders>
              <w:bottom w:val="single" w:sz="4" w:space="0" w:color="auto"/>
            </w:tcBorders>
            <w:vAlign w:val="center"/>
          </w:tcPr>
          <w:p w14:paraId="21AAEB71" w14:textId="77777777" w:rsidR="00D70150" w:rsidRPr="000C1A9A" w:rsidRDefault="00D70150" w:rsidP="00C026D5">
            <w:pPr>
              <w:pStyle w:val="TableParagraph"/>
              <w:spacing w:before="72" w:line="210" w:lineRule="exact"/>
              <w:jc w:val="center"/>
              <w:rPr>
                <w:sz w:val="20"/>
                <w:lang w:val="en-GB"/>
              </w:rPr>
            </w:pPr>
          </w:p>
        </w:tc>
        <w:tc>
          <w:tcPr>
            <w:tcW w:w="1398" w:type="dxa"/>
            <w:vMerge/>
            <w:vAlign w:val="center"/>
          </w:tcPr>
          <w:p w14:paraId="35171888" w14:textId="77777777" w:rsidR="00D70150" w:rsidRPr="000C1A9A" w:rsidRDefault="00D70150" w:rsidP="00C026D5">
            <w:pPr>
              <w:pStyle w:val="TableParagraph"/>
              <w:spacing w:line="210" w:lineRule="exact"/>
              <w:jc w:val="center"/>
              <w:rPr>
                <w:sz w:val="20"/>
                <w:lang w:val="en-GB"/>
              </w:rPr>
            </w:pPr>
          </w:p>
        </w:tc>
        <w:tc>
          <w:tcPr>
            <w:tcW w:w="1258" w:type="dxa"/>
            <w:vMerge/>
            <w:vAlign w:val="center"/>
          </w:tcPr>
          <w:p w14:paraId="5214ED83" w14:textId="77777777" w:rsidR="00D70150" w:rsidRPr="000C1A9A" w:rsidRDefault="00D70150" w:rsidP="00C026D5">
            <w:pPr>
              <w:pStyle w:val="TableParagraph"/>
              <w:spacing w:line="210" w:lineRule="exact"/>
              <w:jc w:val="center"/>
              <w:rPr>
                <w:sz w:val="20"/>
                <w:lang w:val="en-GB"/>
              </w:rPr>
            </w:pPr>
          </w:p>
        </w:tc>
        <w:tc>
          <w:tcPr>
            <w:tcW w:w="1287" w:type="dxa"/>
            <w:vMerge/>
            <w:vAlign w:val="center"/>
          </w:tcPr>
          <w:p w14:paraId="07E8A375" w14:textId="77777777" w:rsidR="00D70150" w:rsidRPr="000C1A9A" w:rsidRDefault="00D70150" w:rsidP="00C026D5">
            <w:pPr>
              <w:pStyle w:val="TableParagraph"/>
              <w:spacing w:line="210" w:lineRule="exact"/>
              <w:jc w:val="center"/>
              <w:rPr>
                <w:sz w:val="20"/>
                <w:lang w:val="en-GB"/>
              </w:rPr>
            </w:pPr>
          </w:p>
        </w:tc>
      </w:tr>
      <w:tr w:rsidR="00D70150" w:rsidRPr="000C1A9A" w14:paraId="32E9C727" w14:textId="77777777" w:rsidTr="00C026D5">
        <w:trPr>
          <w:trHeight w:val="360"/>
        </w:trPr>
        <w:tc>
          <w:tcPr>
            <w:tcW w:w="2905" w:type="dxa"/>
            <w:vMerge/>
            <w:tcBorders>
              <w:top w:val="nil"/>
              <w:bottom w:val="single" w:sz="4" w:space="0" w:color="000000"/>
              <w:right w:val="nil"/>
            </w:tcBorders>
          </w:tcPr>
          <w:p w14:paraId="033CCC63" w14:textId="77777777" w:rsidR="00D70150" w:rsidRPr="001E7791" w:rsidRDefault="00D70150" w:rsidP="00C026D5">
            <w:pPr>
              <w:pStyle w:val="TableParagraph"/>
              <w:spacing w:before="40" w:after="40" w:line="210" w:lineRule="exact"/>
              <w:ind w:left="119" w:right="119"/>
              <w:jc w:val="center"/>
              <w:rPr>
                <w:bCs/>
                <w:sz w:val="20"/>
                <w:lang w:val="en-GB"/>
              </w:rPr>
            </w:pPr>
          </w:p>
        </w:tc>
        <w:tc>
          <w:tcPr>
            <w:tcW w:w="2905" w:type="dxa"/>
            <w:vMerge/>
            <w:tcBorders>
              <w:top w:val="single" w:sz="4" w:space="0" w:color="000000"/>
              <w:left w:val="nil"/>
              <w:bottom w:val="single" w:sz="4" w:space="0" w:color="000000"/>
            </w:tcBorders>
          </w:tcPr>
          <w:p w14:paraId="4E79AD76" w14:textId="77777777" w:rsidR="00D70150" w:rsidRPr="001E7791" w:rsidRDefault="00D70150" w:rsidP="00C026D5">
            <w:pPr>
              <w:pStyle w:val="TableParagraph"/>
              <w:spacing w:before="40" w:after="40" w:line="210" w:lineRule="exact"/>
              <w:ind w:left="119" w:right="119"/>
              <w:jc w:val="center"/>
              <w:rPr>
                <w:bCs/>
                <w:sz w:val="20"/>
                <w:lang w:val="en-GB"/>
              </w:rPr>
            </w:pPr>
          </w:p>
        </w:tc>
        <w:tc>
          <w:tcPr>
            <w:tcW w:w="1133" w:type="dxa"/>
            <w:vMerge/>
            <w:vAlign w:val="center"/>
          </w:tcPr>
          <w:p w14:paraId="2D005AE2" w14:textId="77777777" w:rsidR="00D70150" w:rsidRPr="000C1A9A" w:rsidRDefault="00D70150" w:rsidP="00C026D5">
            <w:pPr>
              <w:pStyle w:val="TableParagraph"/>
              <w:jc w:val="center"/>
              <w:rPr>
                <w:b/>
                <w:sz w:val="20"/>
                <w:lang w:val="en-GB"/>
              </w:rPr>
            </w:pPr>
          </w:p>
        </w:tc>
        <w:tc>
          <w:tcPr>
            <w:tcW w:w="1133" w:type="dxa"/>
            <w:vMerge/>
            <w:vAlign w:val="center"/>
          </w:tcPr>
          <w:p w14:paraId="01AB6C31" w14:textId="77777777" w:rsidR="00D70150" w:rsidRPr="000C1A9A" w:rsidRDefault="00D70150" w:rsidP="00C026D5">
            <w:pPr>
              <w:pStyle w:val="TableParagraph"/>
              <w:jc w:val="center"/>
              <w:rPr>
                <w:sz w:val="20"/>
                <w:lang w:val="en-GB"/>
              </w:rPr>
            </w:pPr>
          </w:p>
        </w:tc>
        <w:tc>
          <w:tcPr>
            <w:tcW w:w="994" w:type="dxa"/>
            <w:vMerge/>
            <w:vAlign w:val="center"/>
          </w:tcPr>
          <w:p w14:paraId="28625058" w14:textId="77777777" w:rsidR="00D70150" w:rsidRPr="000C1A9A" w:rsidRDefault="00D70150" w:rsidP="00C026D5">
            <w:pPr>
              <w:pStyle w:val="TableParagraph"/>
              <w:jc w:val="center"/>
              <w:rPr>
                <w:sz w:val="20"/>
                <w:lang w:val="en-GB"/>
              </w:rPr>
            </w:pPr>
          </w:p>
        </w:tc>
        <w:tc>
          <w:tcPr>
            <w:tcW w:w="994" w:type="dxa"/>
            <w:tcBorders>
              <w:top w:val="single" w:sz="4" w:space="0" w:color="auto"/>
            </w:tcBorders>
            <w:vAlign w:val="center"/>
          </w:tcPr>
          <w:p w14:paraId="5EB110D1" w14:textId="77777777" w:rsidR="00D70150" w:rsidRPr="000C1A9A" w:rsidRDefault="00D70150" w:rsidP="00C026D5">
            <w:pPr>
              <w:pStyle w:val="TableParagraph"/>
              <w:spacing w:line="210" w:lineRule="exact"/>
              <w:jc w:val="center"/>
              <w:rPr>
                <w:sz w:val="20"/>
                <w:lang w:val="en-GB"/>
              </w:rPr>
            </w:pPr>
            <w:r w:rsidRPr="000C1A9A">
              <w:rPr>
                <w:sz w:val="20"/>
                <w:lang w:val="en-GB"/>
              </w:rPr>
              <w:t>15</w:t>
            </w:r>
          </w:p>
        </w:tc>
        <w:tc>
          <w:tcPr>
            <w:tcW w:w="1129" w:type="dxa"/>
            <w:tcBorders>
              <w:top w:val="single" w:sz="4" w:space="0" w:color="auto"/>
            </w:tcBorders>
            <w:vAlign w:val="center"/>
          </w:tcPr>
          <w:p w14:paraId="49DF1265" w14:textId="77777777" w:rsidR="00D70150" w:rsidRPr="000C1A9A" w:rsidRDefault="00D70150" w:rsidP="00C026D5">
            <w:pPr>
              <w:pStyle w:val="TableParagraph"/>
              <w:spacing w:line="210" w:lineRule="exact"/>
              <w:jc w:val="center"/>
              <w:rPr>
                <w:sz w:val="20"/>
                <w:lang w:val="en-GB"/>
              </w:rPr>
            </w:pPr>
            <w:r w:rsidRPr="000C1A9A">
              <w:rPr>
                <w:sz w:val="20"/>
                <w:lang w:val="en-GB"/>
              </w:rPr>
              <w:t>15</w:t>
            </w:r>
          </w:p>
        </w:tc>
        <w:tc>
          <w:tcPr>
            <w:tcW w:w="1398" w:type="dxa"/>
            <w:vMerge/>
            <w:vAlign w:val="center"/>
          </w:tcPr>
          <w:p w14:paraId="0DD178D2" w14:textId="77777777" w:rsidR="00D70150" w:rsidRPr="000C1A9A" w:rsidRDefault="00D70150" w:rsidP="00C026D5">
            <w:pPr>
              <w:pStyle w:val="TableParagraph"/>
              <w:spacing w:line="210" w:lineRule="exact"/>
              <w:jc w:val="center"/>
              <w:rPr>
                <w:sz w:val="20"/>
                <w:lang w:val="en-GB"/>
              </w:rPr>
            </w:pPr>
          </w:p>
        </w:tc>
        <w:tc>
          <w:tcPr>
            <w:tcW w:w="1258" w:type="dxa"/>
            <w:vMerge/>
            <w:vAlign w:val="center"/>
          </w:tcPr>
          <w:p w14:paraId="3814D8BF" w14:textId="77777777" w:rsidR="00D70150" w:rsidRPr="000C1A9A" w:rsidRDefault="00D70150" w:rsidP="00C026D5">
            <w:pPr>
              <w:pStyle w:val="TableParagraph"/>
              <w:spacing w:line="210" w:lineRule="exact"/>
              <w:jc w:val="center"/>
              <w:rPr>
                <w:sz w:val="20"/>
                <w:lang w:val="en-GB"/>
              </w:rPr>
            </w:pPr>
          </w:p>
        </w:tc>
        <w:tc>
          <w:tcPr>
            <w:tcW w:w="1287" w:type="dxa"/>
            <w:vMerge/>
            <w:vAlign w:val="center"/>
          </w:tcPr>
          <w:p w14:paraId="12CBE3AB" w14:textId="77777777" w:rsidR="00D70150" w:rsidRPr="000C1A9A" w:rsidRDefault="00D70150" w:rsidP="00C026D5">
            <w:pPr>
              <w:pStyle w:val="TableParagraph"/>
              <w:spacing w:line="210" w:lineRule="exact"/>
              <w:jc w:val="center"/>
              <w:rPr>
                <w:sz w:val="20"/>
                <w:lang w:val="en-GB"/>
              </w:rPr>
            </w:pPr>
          </w:p>
        </w:tc>
      </w:tr>
      <w:tr w:rsidR="00D70150" w:rsidRPr="000C1A9A" w14:paraId="4877802E" w14:textId="77777777" w:rsidTr="00C026D5">
        <w:trPr>
          <w:trHeight w:val="306"/>
        </w:trPr>
        <w:tc>
          <w:tcPr>
            <w:tcW w:w="5810" w:type="dxa"/>
            <w:gridSpan w:val="2"/>
            <w:tcBorders>
              <w:bottom w:val="nil"/>
            </w:tcBorders>
          </w:tcPr>
          <w:p w14:paraId="4D89E734" w14:textId="77777777" w:rsidR="00D70150" w:rsidRPr="001E7791" w:rsidRDefault="00D70150" w:rsidP="00C026D5">
            <w:pPr>
              <w:pStyle w:val="TableParagraph"/>
              <w:spacing w:before="60" w:after="40" w:line="210" w:lineRule="exact"/>
              <w:ind w:left="119" w:right="119"/>
              <w:jc w:val="center"/>
              <w:rPr>
                <w:b/>
                <w:sz w:val="20"/>
                <w:lang w:val="en-GB"/>
              </w:rPr>
            </w:pPr>
            <w:r w:rsidRPr="001E7791">
              <w:rPr>
                <w:b/>
                <w:szCs w:val="24"/>
                <w:lang w:val="en-GB"/>
              </w:rPr>
              <w:t>PhD Elective Course - II*:</w:t>
            </w:r>
          </w:p>
        </w:tc>
        <w:tc>
          <w:tcPr>
            <w:tcW w:w="1133" w:type="dxa"/>
            <w:vMerge w:val="restart"/>
            <w:vAlign w:val="center"/>
          </w:tcPr>
          <w:p w14:paraId="3E778D08" w14:textId="77777777" w:rsidR="00D70150" w:rsidRPr="000C1A9A" w:rsidRDefault="00D70150" w:rsidP="00C026D5">
            <w:pPr>
              <w:pStyle w:val="TableParagraph"/>
              <w:jc w:val="center"/>
              <w:rPr>
                <w:b/>
                <w:sz w:val="20"/>
                <w:lang w:val="en-GB"/>
              </w:rPr>
            </w:pPr>
            <w:r w:rsidRPr="000C1A9A">
              <w:rPr>
                <w:b/>
                <w:sz w:val="20"/>
                <w:lang w:val="en-GB"/>
              </w:rPr>
              <w:t>E</w:t>
            </w:r>
          </w:p>
        </w:tc>
        <w:tc>
          <w:tcPr>
            <w:tcW w:w="1133" w:type="dxa"/>
            <w:vMerge w:val="restart"/>
            <w:vAlign w:val="center"/>
          </w:tcPr>
          <w:p w14:paraId="0B6A4F44" w14:textId="77777777" w:rsidR="00D70150" w:rsidRPr="000C1A9A" w:rsidRDefault="00D70150" w:rsidP="00C026D5">
            <w:pPr>
              <w:pStyle w:val="TableParagraph"/>
              <w:jc w:val="center"/>
              <w:rPr>
                <w:sz w:val="20"/>
                <w:lang w:val="en-GB"/>
              </w:rPr>
            </w:pPr>
            <w:r w:rsidRPr="000C1A9A">
              <w:rPr>
                <w:sz w:val="20"/>
                <w:lang w:val="en-GB"/>
              </w:rPr>
              <w:t>exam</w:t>
            </w:r>
          </w:p>
        </w:tc>
        <w:tc>
          <w:tcPr>
            <w:tcW w:w="994" w:type="dxa"/>
            <w:vMerge w:val="restart"/>
            <w:vAlign w:val="center"/>
          </w:tcPr>
          <w:p w14:paraId="086F91A3" w14:textId="77777777" w:rsidR="00D70150" w:rsidRPr="000C1A9A" w:rsidRDefault="00D70150" w:rsidP="00C026D5">
            <w:pPr>
              <w:pStyle w:val="TableParagraph"/>
              <w:jc w:val="center"/>
              <w:rPr>
                <w:sz w:val="20"/>
                <w:lang w:val="en-GB"/>
              </w:rPr>
            </w:pPr>
            <w:r w:rsidRPr="000C1A9A">
              <w:rPr>
                <w:sz w:val="20"/>
                <w:lang w:val="en-GB"/>
              </w:rPr>
              <w:t>5</w:t>
            </w:r>
          </w:p>
        </w:tc>
        <w:tc>
          <w:tcPr>
            <w:tcW w:w="994" w:type="dxa"/>
            <w:vMerge w:val="restart"/>
            <w:vAlign w:val="center"/>
          </w:tcPr>
          <w:p w14:paraId="3B32DAF4" w14:textId="77777777" w:rsidR="00D70150" w:rsidRPr="000C1A9A" w:rsidRDefault="00D70150" w:rsidP="00C026D5">
            <w:pPr>
              <w:pStyle w:val="TableParagraph"/>
              <w:spacing w:line="210" w:lineRule="exact"/>
              <w:jc w:val="center"/>
              <w:rPr>
                <w:sz w:val="20"/>
                <w:lang w:val="en-GB"/>
              </w:rPr>
            </w:pPr>
            <w:r w:rsidRPr="000C1A9A">
              <w:rPr>
                <w:sz w:val="20"/>
                <w:lang w:val="en-GB"/>
              </w:rPr>
              <w:t>30</w:t>
            </w:r>
          </w:p>
        </w:tc>
        <w:tc>
          <w:tcPr>
            <w:tcW w:w="1129" w:type="dxa"/>
            <w:vMerge w:val="restart"/>
            <w:vAlign w:val="center"/>
          </w:tcPr>
          <w:p w14:paraId="29069A15" w14:textId="77777777" w:rsidR="00D70150" w:rsidRPr="000C1A9A" w:rsidRDefault="00D70150" w:rsidP="00C026D5">
            <w:pPr>
              <w:pStyle w:val="TableParagraph"/>
              <w:spacing w:line="210" w:lineRule="exact"/>
              <w:jc w:val="center"/>
              <w:rPr>
                <w:sz w:val="20"/>
                <w:lang w:val="en-GB"/>
              </w:rPr>
            </w:pPr>
            <w:r w:rsidRPr="000C1A9A">
              <w:rPr>
                <w:sz w:val="20"/>
                <w:lang w:val="en-GB"/>
              </w:rPr>
              <w:t>no</w:t>
            </w:r>
          </w:p>
        </w:tc>
        <w:tc>
          <w:tcPr>
            <w:tcW w:w="1398" w:type="dxa"/>
            <w:vMerge w:val="restart"/>
            <w:vAlign w:val="center"/>
          </w:tcPr>
          <w:p w14:paraId="7D51F07E" w14:textId="77777777" w:rsidR="00D70150" w:rsidRPr="000C1A9A" w:rsidRDefault="00D70150" w:rsidP="00C026D5">
            <w:pPr>
              <w:pStyle w:val="TableParagraph"/>
              <w:spacing w:line="210" w:lineRule="exact"/>
              <w:jc w:val="center"/>
              <w:rPr>
                <w:sz w:val="20"/>
                <w:lang w:val="en-GB"/>
              </w:rPr>
            </w:pPr>
            <w:r w:rsidRPr="000C1A9A">
              <w:rPr>
                <w:sz w:val="20"/>
                <w:lang w:val="en-GB"/>
              </w:rPr>
              <w:t>120</w:t>
            </w:r>
          </w:p>
        </w:tc>
        <w:tc>
          <w:tcPr>
            <w:tcW w:w="1258" w:type="dxa"/>
            <w:vMerge w:val="restart"/>
            <w:vAlign w:val="center"/>
          </w:tcPr>
          <w:p w14:paraId="4B83FBF2" w14:textId="77777777" w:rsidR="00D70150" w:rsidRPr="000C1A9A" w:rsidRDefault="00D70150" w:rsidP="00C026D5">
            <w:pPr>
              <w:pStyle w:val="TableParagraph"/>
              <w:spacing w:line="210" w:lineRule="exact"/>
              <w:jc w:val="center"/>
              <w:rPr>
                <w:sz w:val="20"/>
                <w:lang w:val="en-GB"/>
              </w:rPr>
            </w:pPr>
            <w:r w:rsidRPr="000C1A9A">
              <w:rPr>
                <w:sz w:val="20"/>
                <w:lang w:val="en-GB"/>
              </w:rPr>
              <w:t>150</w:t>
            </w:r>
          </w:p>
        </w:tc>
        <w:tc>
          <w:tcPr>
            <w:tcW w:w="1287" w:type="dxa"/>
            <w:vMerge w:val="restart"/>
            <w:vAlign w:val="center"/>
          </w:tcPr>
          <w:p w14:paraId="21655B97" w14:textId="77777777" w:rsidR="00D70150" w:rsidRPr="000C1A9A" w:rsidRDefault="00D70150" w:rsidP="00C026D5">
            <w:pPr>
              <w:pStyle w:val="TableParagraph"/>
              <w:spacing w:line="210" w:lineRule="exact"/>
              <w:jc w:val="center"/>
              <w:rPr>
                <w:sz w:val="20"/>
                <w:lang w:val="en-GB"/>
              </w:rPr>
            </w:pPr>
            <w:r w:rsidRPr="000C1A9A">
              <w:rPr>
                <w:sz w:val="20"/>
                <w:lang w:val="en-GB"/>
              </w:rPr>
              <w:t>Current</w:t>
            </w:r>
          </w:p>
        </w:tc>
      </w:tr>
      <w:tr w:rsidR="00D70150" w:rsidRPr="000C1A9A" w14:paraId="424765B5" w14:textId="77777777" w:rsidTr="00C026D5">
        <w:trPr>
          <w:trHeight w:val="354"/>
        </w:trPr>
        <w:tc>
          <w:tcPr>
            <w:tcW w:w="2905" w:type="dxa"/>
            <w:vMerge w:val="restart"/>
            <w:tcBorders>
              <w:top w:val="nil"/>
              <w:right w:val="nil"/>
            </w:tcBorders>
          </w:tcPr>
          <w:p w14:paraId="2B7D33C3" w14:textId="77777777" w:rsidR="00D70150" w:rsidRPr="001E7791" w:rsidRDefault="00D70150" w:rsidP="00C026D5">
            <w:pPr>
              <w:pStyle w:val="TableParagraph"/>
              <w:spacing w:before="40" w:after="40" w:line="210" w:lineRule="exact"/>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II - for training in Bulgarian;</w:t>
            </w:r>
          </w:p>
        </w:tc>
        <w:tc>
          <w:tcPr>
            <w:tcW w:w="2905" w:type="dxa"/>
            <w:vMerge w:val="restart"/>
            <w:tcBorders>
              <w:top w:val="nil"/>
              <w:left w:val="nil"/>
            </w:tcBorders>
          </w:tcPr>
          <w:p w14:paraId="7D378B84" w14:textId="77777777" w:rsidR="00D70150" w:rsidRPr="001E7791" w:rsidRDefault="00D70150" w:rsidP="00C026D5">
            <w:pPr>
              <w:pStyle w:val="TableParagraph"/>
              <w:spacing w:before="40" w:after="40" w:line="210" w:lineRule="exact"/>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II - for training in English;</w:t>
            </w:r>
          </w:p>
        </w:tc>
        <w:tc>
          <w:tcPr>
            <w:tcW w:w="1133" w:type="dxa"/>
            <w:vMerge/>
          </w:tcPr>
          <w:p w14:paraId="56F03253" w14:textId="77777777" w:rsidR="00D70150" w:rsidRPr="000C1A9A" w:rsidRDefault="00D70150" w:rsidP="00C026D5">
            <w:pPr>
              <w:pStyle w:val="TableParagraph"/>
              <w:spacing w:before="72" w:line="210" w:lineRule="exact"/>
              <w:ind w:right="422"/>
              <w:jc w:val="right"/>
              <w:rPr>
                <w:b/>
                <w:sz w:val="20"/>
                <w:lang w:val="en-GB"/>
              </w:rPr>
            </w:pPr>
          </w:p>
        </w:tc>
        <w:tc>
          <w:tcPr>
            <w:tcW w:w="1133" w:type="dxa"/>
            <w:vMerge/>
          </w:tcPr>
          <w:p w14:paraId="57C77F3B" w14:textId="77777777" w:rsidR="00D70150" w:rsidRPr="000C1A9A" w:rsidRDefault="00D70150" w:rsidP="00C026D5">
            <w:pPr>
              <w:pStyle w:val="TableParagraph"/>
              <w:spacing w:before="72" w:line="210" w:lineRule="exact"/>
              <w:ind w:left="302" w:right="187"/>
              <w:jc w:val="center"/>
              <w:rPr>
                <w:sz w:val="20"/>
                <w:lang w:val="en-GB"/>
              </w:rPr>
            </w:pPr>
          </w:p>
        </w:tc>
        <w:tc>
          <w:tcPr>
            <w:tcW w:w="994" w:type="dxa"/>
            <w:vMerge/>
          </w:tcPr>
          <w:p w14:paraId="1B68D58D" w14:textId="77777777" w:rsidR="00D70150" w:rsidRPr="000C1A9A" w:rsidRDefault="00D70150" w:rsidP="00C026D5">
            <w:pPr>
              <w:pStyle w:val="TableParagraph"/>
              <w:spacing w:before="72" w:line="210" w:lineRule="exact"/>
              <w:ind w:right="382"/>
              <w:jc w:val="right"/>
              <w:rPr>
                <w:sz w:val="20"/>
                <w:lang w:val="en-GB"/>
              </w:rPr>
            </w:pPr>
          </w:p>
        </w:tc>
        <w:tc>
          <w:tcPr>
            <w:tcW w:w="994" w:type="dxa"/>
            <w:vMerge/>
            <w:vAlign w:val="center"/>
          </w:tcPr>
          <w:p w14:paraId="1FD530E8" w14:textId="77777777" w:rsidR="00D70150" w:rsidRPr="000C1A9A" w:rsidRDefault="00D70150" w:rsidP="00C026D5">
            <w:pPr>
              <w:pStyle w:val="TableParagraph"/>
              <w:spacing w:before="72" w:line="210" w:lineRule="exact"/>
              <w:jc w:val="center"/>
              <w:rPr>
                <w:sz w:val="20"/>
                <w:lang w:val="en-GB"/>
              </w:rPr>
            </w:pPr>
          </w:p>
        </w:tc>
        <w:tc>
          <w:tcPr>
            <w:tcW w:w="1129" w:type="dxa"/>
            <w:vMerge/>
            <w:vAlign w:val="center"/>
          </w:tcPr>
          <w:p w14:paraId="50C1EDFA" w14:textId="77777777" w:rsidR="00D70150" w:rsidRPr="000C1A9A" w:rsidRDefault="00D70150" w:rsidP="00C026D5">
            <w:pPr>
              <w:pStyle w:val="TableParagraph"/>
              <w:spacing w:before="72" w:line="210" w:lineRule="exact"/>
              <w:jc w:val="center"/>
              <w:rPr>
                <w:sz w:val="20"/>
                <w:lang w:val="en-GB"/>
              </w:rPr>
            </w:pPr>
          </w:p>
        </w:tc>
        <w:tc>
          <w:tcPr>
            <w:tcW w:w="1398" w:type="dxa"/>
            <w:vMerge/>
          </w:tcPr>
          <w:p w14:paraId="3AD3646A" w14:textId="77777777" w:rsidR="00D70150" w:rsidRPr="000C1A9A" w:rsidRDefault="00D70150" w:rsidP="00C026D5">
            <w:pPr>
              <w:pStyle w:val="TableParagraph"/>
              <w:spacing w:before="72" w:line="210" w:lineRule="exact"/>
              <w:ind w:right="485"/>
              <w:jc w:val="right"/>
              <w:rPr>
                <w:sz w:val="20"/>
                <w:lang w:val="en-GB"/>
              </w:rPr>
            </w:pPr>
          </w:p>
        </w:tc>
        <w:tc>
          <w:tcPr>
            <w:tcW w:w="1258" w:type="dxa"/>
            <w:vMerge/>
          </w:tcPr>
          <w:p w14:paraId="5AC0131E" w14:textId="77777777" w:rsidR="00D70150" w:rsidRPr="000C1A9A" w:rsidRDefault="00D70150" w:rsidP="00C026D5">
            <w:pPr>
              <w:pStyle w:val="TableParagraph"/>
              <w:spacing w:before="72" w:line="210" w:lineRule="exact"/>
              <w:ind w:right="413"/>
              <w:jc w:val="right"/>
              <w:rPr>
                <w:sz w:val="20"/>
                <w:lang w:val="en-GB"/>
              </w:rPr>
            </w:pPr>
          </w:p>
        </w:tc>
        <w:tc>
          <w:tcPr>
            <w:tcW w:w="1287" w:type="dxa"/>
            <w:vMerge/>
          </w:tcPr>
          <w:p w14:paraId="15AA5339" w14:textId="77777777" w:rsidR="00D70150" w:rsidRPr="000C1A9A" w:rsidRDefault="00D70150" w:rsidP="00C026D5">
            <w:pPr>
              <w:pStyle w:val="TableParagraph"/>
              <w:spacing w:before="72" w:line="210" w:lineRule="exact"/>
              <w:ind w:right="269"/>
              <w:jc w:val="right"/>
              <w:rPr>
                <w:sz w:val="20"/>
                <w:lang w:val="en-GB"/>
              </w:rPr>
            </w:pPr>
          </w:p>
        </w:tc>
      </w:tr>
      <w:tr w:rsidR="00D70150" w:rsidRPr="000C1A9A" w14:paraId="229B68C9" w14:textId="77777777" w:rsidTr="00C026D5">
        <w:trPr>
          <w:trHeight w:val="498"/>
        </w:trPr>
        <w:tc>
          <w:tcPr>
            <w:tcW w:w="2905" w:type="dxa"/>
            <w:vMerge/>
            <w:tcBorders>
              <w:bottom w:val="nil"/>
              <w:right w:val="nil"/>
            </w:tcBorders>
          </w:tcPr>
          <w:p w14:paraId="4815ACD7" w14:textId="77777777" w:rsidR="00D70150" w:rsidRPr="000C1A9A" w:rsidRDefault="00D70150" w:rsidP="00C026D5">
            <w:pPr>
              <w:pStyle w:val="TableParagraph"/>
              <w:spacing w:before="40" w:after="40" w:line="210" w:lineRule="exact"/>
              <w:ind w:left="119" w:right="119"/>
              <w:jc w:val="center"/>
              <w:rPr>
                <w:bCs/>
                <w:lang w:val="en-GB"/>
              </w:rPr>
            </w:pPr>
          </w:p>
        </w:tc>
        <w:tc>
          <w:tcPr>
            <w:tcW w:w="2905" w:type="dxa"/>
            <w:vMerge/>
            <w:tcBorders>
              <w:left w:val="nil"/>
              <w:bottom w:val="nil"/>
            </w:tcBorders>
          </w:tcPr>
          <w:p w14:paraId="02949704" w14:textId="77777777" w:rsidR="00D70150" w:rsidRPr="000C1A9A" w:rsidRDefault="00D70150" w:rsidP="00C026D5">
            <w:pPr>
              <w:pStyle w:val="TableParagraph"/>
              <w:spacing w:before="40" w:after="40" w:line="210" w:lineRule="exact"/>
              <w:ind w:left="119" w:right="119"/>
              <w:jc w:val="center"/>
              <w:rPr>
                <w:bCs/>
                <w:lang w:val="en-GB"/>
              </w:rPr>
            </w:pPr>
          </w:p>
        </w:tc>
        <w:tc>
          <w:tcPr>
            <w:tcW w:w="1133" w:type="dxa"/>
            <w:vMerge/>
          </w:tcPr>
          <w:p w14:paraId="19721EF1" w14:textId="77777777" w:rsidR="00D70150" w:rsidRPr="000C1A9A" w:rsidRDefault="00D70150" w:rsidP="00C026D5">
            <w:pPr>
              <w:pStyle w:val="TableParagraph"/>
              <w:spacing w:before="72" w:line="210" w:lineRule="exact"/>
              <w:ind w:right="422"/>
              <w:jc w:val="right"/>
              <w:rPr>
                <w:b/>
                <w:sz w:val="20"/>
                <w:lang w:val="en-GB"/>
              </w:rPr>
            </w:pPr>
          </w:p>
        </w:tc>
        <w:tc>
          <w:tcPr>
            <w:tcW w:w="1133" w:type="dxa"/>
            <w:vMerge/>
          </w:tcPr>
          <w:p w14:paraId="4A19B6A7" w14:textId="77777777" w:rsidR="00D70150" w:rsidRPr="000C1A9A" w:rsidRDefault="00D70150" w:rsidP="00C026D5">
            <w:pPr>
              <w:pStyle w:val="TableParagraph"/>
              <w:spacing w:before="72" w:line="210" w:lineRule="exact"/>
              <w:ind w:left="302" w:right="187"/>
              <w:jc w:val="center"/>
              <w:rPr>
                <w:sz w:val="20"/>
                <w:lang w:val="en-GB"/>
              </w:rPr>
            </w:pPr>
          </w:p>
        </w:tc>
        <w:tc>
          <w:tcPr>
            <w:tcW w:w="994" w:type="dxa"/>
            <w:vMerge/>
          </w:tcPr>
          <w:p w14:paraId="578110DD" w14:textId="77777777" w:rsidR="00D70150" w:rsidRPr="000C1A9A" w:rsidRDefault="00D70150" w:rsidP="00C026D5">
            <w:pPr>
              <w:pStyle w:val="TableParagraph"/>
              <w:spacing w:before="72" w:line="210" w:lineRule="exact"/>
              <w:ind w:right="382"/>
              <w:jc w:val="right"/>
              <w:rPr>
                <w:sz w:val="20"/>
                <w:lang w:val="en-GB"/>
              </w:rPr>
            </w:pPr>
          </w:p>
        </w:tc>
        <w:tc>
          <w:tcPr>
            <w:tcW w:w="994" w:type="dxa"/>
            <w:vMerge w:val="restart"/>
            <w:vAlign w:val="center"/>
          </w:tcPr>
          <w:p w14:paraId="0D70D338" w14:textId="77777777" w:rsidR="00D70150" w:rsidRPr="000C1A9A" w:rsidRDefault="00D70150" w:rsidP="00C026D5">
            <w:pPr>
              <w:pStyle w:val="TableParagraph"/>
              <w:spacing w:line="210" w:lineRule="exact"/>
              <w:jc w:val="center"/>
              <w:rPr>
                <w:sz w:val="20"/>
                <w:lang w:val="en-GB"/>
              </w:rPr>
            </w:pPr>
            <w:r w:rsidRPr="000C1A9A">
              <w:rPr>
                <w:sz w:val="20"/>
                <w:lang w:val="en-GB"/>
              </w:rPr>
              <w:t>15</w:t>
            </w:r>
          </w:p>
        </w:tc>
        <w:tc>
          <w:tcPr>
            <w:tcW w:w="1129" w:type="dxa"/>
            <w:vMerge w:val="restart"/>
            <w:vAlign w:val="center"/>
          </w:tcPr>
          <w:p w14:paraId="3C63B228" w14:textId="77777777" w:rsidR="00D70150" w:rsidRPr="000C1A9A" w:rsidRDefault="00D70150" w:rsidP="00C026D5">
            <w:pPr>
              <w:pStyle w:val="TableParagraph"/>
              <w:spacing w:line="210" w:lineRule="exact"/>
              <w:jc w:val="center"/>
              <w:rPr>
                <w:sz w:val="20"/>
                <w:lang w:val="en-GB"/>
              </w:rPr>
            </w:pPr>
            <w:r w:rsidRPr="000C1A9A">
              <w:rPr>
                <w:sz w:val="20"/>
                <w:lang w:val="en-GB"/>
              </w:rPr>
              <w:t>15</w:t>
            </w:r>
          </w:p>
        </w:tc>
        <w:tc>
          <w:tcPr>
            <w:tcW w:w="1398" w:type="dxa"/>
            <w:vMerge/>
          </w:tcPr>
          <w:p w14:paraId="57B685D1" w14:textId="77777777" w:rsidR="00D70150" w:rsidRPr="000C1A9A" w:rsidRDefault="00D70150" w:rsidP="00C026D5">
            <w:pPr>
              <w:pStyle w:val="TableParagraph"/>
              <w:spacing w:before="72" w:line="210" w:lineRule="exact"/>
              <w:ind w:right="485"/>
              <w:jc w:val="right"/>
              <w:rPr>
                <w:sz w:val="20"/>
                <w:lang w:val="en-GB"/>
              </w:rPr>
            </w:pPr>
          </w:p>
        </w:tc>
        <w:tc>
          <w:tcPr>
            <w:tcW w:w="1258" w:type="dxa"/>
            <w:vMerge/>
          </w:tcPr>
          <w:p w14:paraId="1038823D" w14:textId="77777777" w:rsidR="00D70150" w:rsidRPr="000C1A9A" w:rsidRDefault="00D70150" w:rsidP="00C026D5">
            <w:pPr>
              <w:pStyle w:val="TableParagraph"/>
              <w:spacing w:before="72" w:line="210" w:lineRule="exact"/>
              <w:ind w:right="413"/>
              <w:jc w:val="right"/>
              <w:rPr>
                <w:sz w:val="20"/>
                <w:lang w:val="en-GB"/>
              </w:rPr>
            </w:pPr>
          </w:p>
        </w:tc>
        <w:tc>
          <w:tcPr>
            <w:tcW w:w="1287" w:type="dxa"/>
            <w:vMerge/>
          </w:tcPr>
          <w:p w14:paraId="62E9136F" w14:textId="77777777" w:rsidR="00D70150" w:rsidRPr="000C1A9A" w:rsidRDefault="00D70150" w:rsidP="00C026D5">
            <w:pPr>
              <w:pStyle w:val="TableParagraph"/>
              <w:spacing w:before="72" w:line="210" w:lineRule="exact"/>
              <w:ind w:right="269"/>
              <w:jc w:val="right"/>
              <w:rPr>
                <w:sz w:val="20"/>
                <w:lang w:val="en-GB"/>
              </w:rPr>
            </w:pPr>
          </w:p>
        </w:tc>
      </w:tr>
      <w:tr w:rsidR="00D70150" w:rsidRPr="000C1A9A" w14:paraId="7080A844" w14:textId="77777777" w:rsidTr="00C026D5">
        <w:tc>
          <w:tcPr>
            <w:tcW w:w="5810" w:type="dxa"/>
            <w:gridSpan w:val="2"/>
            <w:tcBorders>
              <w:top w:val="nil"/>
            </w:tcBorders>
          </w:tcPr>
          <w:p w14:paraId="3F0FAA3B" w14:textId="77777777" w:rsidR="00D70150" w:rsidRPr="000C1A9A" w:rsidRDefault="00D70150" w:rsidP="00C026D5">
            <w:pPr>
              <w:pStyle w:val="TableParagraph"/>
              <w:spacing w:before="40" w:after="40" w:line="210" w:lineRule="exact"/>
              <w:ind w:left="119" w:right="119"/>
              <w:rPr>
                <w:b/>
                <w:sz w:val="20"/>
                <w:lang w:val="en-GB"/>
              </w:rPr>
            </w:pPr>
            <w:r w:rsidRPr="000C1A9A">
              <w:rPr>
                <w:bCs/>
                <w:i/>
                <w:iCs/>
                <w:sz w:val="20"/>
                <w:lang w:val="en-GB"/>
              </w:rPr>
              <w:t>(*not required for individual form)</w:t>
            </w:r>
          </w:p>
        </w:tc>
        <w:tc>
          <w:tcPr>
            <w:tcW w:w="1133" w:type="dxa"/>
            <w:vMerge/>
          </w:tcPr>
          <w:p w14:paraId="570270A6" w14:textId="77777777" w:rsidR="00D70150" w:rsidRPr="000C1A9A" w:rsidRDefault="00D70150" w:rsidP="00C026D5">
            <w:pPr>
              <w:pStyle w:val="TableParagraph"/>
              <w:spacing w:before="72" w:line="210" w:lineRule="exact"/>
              <w:ind w:right="422"/>
              <w:jc w:val="right"/>
              <w:rPr>
                <w:b/>
                <w:sz w:val="20"/>
                <w:lang w:val="en-GB"/>
              </w:rPr>
            </w:pPr>
          </w:p>
        </w:tc>
        <w:tc>
          <w:tcPr>
            <w:tcW w:w="1133" w:type="dxa"/>
            <w:vMerge/>
          </w:tcPr>
          <w:p w14:paraId="13A87AA2" w14:textId="77777777" w:rsidR="00D70150" w:rsidRPr="000C1A9A" w:rsidRDefault="00D70150" w:rsidP="00C026D5">
            <w:pPr>
              <w:pStyle w:val="TableParagraph"/>
              <w:spacing w:before="72" w:line="210" w:lineRule="exact"/>
              <w:ind w:left="302" w:right="187"/>
              <w:jc w:val="center"/>
              <w:rPr>
                <w:sz w:val="20"/>
                <w:lang w:val="en-GB"/>
              </w:rPr>
            </w:pPr>
          </w:p>
        </w:tc>
        <w:tc>
          <w:tcPr>
            <w:tcW w:w="994" w:type="dxa"/>
            <w:vMerge/>
          </w:tcPr>
          <w:p w14:paraId="417542A9" w14:textId="77777777" w:rsidR="00D70150" w:rsidRPr="000C1A9A" w:rsidRDefault="00D70150" w:rsidP="00C026D5">
            <w:pPr>
              <w:pStyle w:val="TableParagraph"/>
              <w:spacing w:before="72" w:line="210" w:lineRule="exact"/>
              <w:ind w:right="382"/>
              <w:jc w:val="right"/>
              <w:rPr>
                <w:sz w:val="20"/>
                <w:lang w:val="en-GB"/>
              </w:rPr>
            </w:pPr>
          </w:p>
        </w:tc>
        <w:tc>
          <w:tcPr>
            <w:tcW w:w="994" w:type="dxa"/>
            <w:vMerge/>
          </w:tcPr>
          <w:p w14:paraId="4A8B34DF" w14:textId="77777777" w:rsidR="00D70150" w:rsidRPr="000C1A9A" w:rsidRDefault="00D70150" w:rsidP="00C026D5">
            <w:pPr>
              <w:pStyle w:val="TableParagraph"/>
              <w:spacing w:before="72" w:line="210" w:lineRule="exact"/>
              <w:ind w:left="266" w:right="148"/>
              <w:jc w:val="center"/>
              <w:rPr>
                <w:sz w:val="20"/>
                <w:lang w:val="en-GB"/>
              </w:rPr>
            </w:pPr>
          </w:p>
        </w:tc>
        <w:tc>
          <w:tcPr>
            <w:tcW w:w="1129" w:type="dxa"/>
            <w:vMerge/>
          </w:tcPr>
          <w:p w14:paraId="597822EE" w14:textId="77777777" w:rsidR="00D70150" w:rsidRPr="000C1A9A" w:rsidRDefault="00D70150" w:rsidP="00C026D5">
            <w:pPr>
              <w:pStyle w:val="TableParagraph"/>
              <w:spacing w:before="72" w:line="210" w:lineRule="exact"/>
              <w:ind w:right="396"/>
              <w:jc w:val="right"/>
              <w:rPr>
                <w:sz w:val="20"/>
                <w:lang w:val="en-GB"/>
              </w:rPr>
            </w:pPr>
          </w:p>
        </w:tc>
        <w:tc>
          <w:tcPr>
            <w:tcW w:w="1398" w:type="dxa"/>
            <w:vMerge/>
          </w:tcPr>
          <w:p w14:paraId="70E0EF15" w14:textId="77777777" w:rsidR="00D70150" w:rsidRPr="000C1A9A" w:rsidRDefault="00D70150" w:rsidP="00C026D5">
            <w:pPr>
              <w:pStyle w:val="TableParagraph"/>
              <w:spacing w:before="72" w:line="210" w:lineRule="exact"/>
              <w:ind w:right="485"/>
              <w:jc w:val="right"/>
              <w:rPr>
                <w:sz w:val="20"/>
                <w:lang w:val="en-GB"/>
              </w:rPr>
            </w:pPr>
          </w:p>
        </w:tc>
        <w:tc>
          <w:tcPr>
            <w:tcW w:w="1258" w:type="dxa"/>
            <w:vMerge/>
          </w:tcPr>
          <w:p w14:paraId="0040E4AE" w14:textId="77777777" w:rsidR="00D70150" w:rsidRPr="000C1A9A" w:rsidRDefault="00D70150" w:rsidP="00C026D5">
            <w:pPr>
              <w:pStyle w:val="TableParagraph"/>
              <w:spacing w:before="72" w:line="210" w:lineRule="exact"/>
              <w:ind w:right="413"/>
              <w:jc w:val="right"/>
              <w:rPr>
                <w:sz w:val="20"/>
                <w:lang w:val="en-GB"/>
              </w:rPr>
            </w:pPr>
          </w:p>
        </w:tc>
        <w:tc>
          <w:tcPr>
            <w:tcW w:w="1287" w:type="dxa"/>
            <w:vMerge/>
          </w:tcPr>
          <w:p w14:paraId="549197FD" w14:textId="77777777" w:rsidR="00D70150" w:rsidRPr="000C1A9A" w:rsidRDefault="00D70150" w:rsidP="00C026D5">
            <w:pPr>
              <w:pStyle w:val="TableParagraph"/>
              <w:spacing w:before="72" w:line="210" w:lineRule="exact"/>
              <w:ind w:right="269"/>
              <w:jc w:val="right"/>
              <w:rPr>
                <w:sz w:val="20"/>
                <w:lang w:val="en-GB"/>
              </w:rPr>
            </w:pPr>
          </w:p>
        </w:tc>
      </w:tr>
    </w:tbl>
    <w:p w14:paraId="12C41B63" w14:textId="77777777" w:rsidR="00D70150" w:rsidRPr="000C1A9A" w:rsidRDefault="00D70150" w:rsidP="00D70150">
      <w:pPr>
        <w:pStyle w:val="Heading2"/>
        <w:spacing w:before="120" w:line="276" w:lineRule="auto"/>
        <w:ind w:left="119" w:right="238"/>
        <w:jc w:val="both"/>
        <w:rPr>
          <w:lang w:val="en-GB"/>
        </w:rPr>
      </w:pPr>
      <w:r w:rsidRPr="000C1A9A">
        <w:rPr>
          <w:b w:val="0"/>
          <w:lang w:val="en-GB"/>
        </w:rPr>
        <w:t>Notes:</w:t>
      </w:r>
    </w:p>
    <w:p w14:paraId="085B60FC" w14:textId="77777777" w:rsidR="00D70150" w:rsidRPr="000C1A9A" w:rsidRDefault="00D70150" w:rsidP="00D70150">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1) The list of the proposed elective courses for PhD students with studies in Bulgarian is contained in Appendix №1, Part II, and the list of the proposed elective courses for PhD students with studies in English is contained in Appendix №2, Part II. Both appendices may be supplemented and updated annually, subject to approval by the Faculty Council.</w:t>
      </w:r>
    </w:p>
    <w:p w14:paraId="34A469FB" w14:textId="77777777" w:rsidR="00D70150" w:rsidRPr="000C1A9A" w:rsidRDefault="00D70150" w:rsidP="00D70150">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2) In addition to elective courses with a 30-hour lecture course, the curriculum includes the option of including courses with a 15-hour lecture course and 15-hour practicum course.</w:t>
      </w:r>
    </w:p>
    <w:p w14:paraId="22829222" w14:textId="77777777" w:rsidR="00D70150" w:rsidRPr="000C1A9A" w:rsidRDefault="00D70150" w:rsidP="00D70150">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3) At the discretion of the PhD student and supervisor, PhD students in (</w:t>
      </w:r>
      <w:r w:rsidRPr="000C1A9A">
        <w:rPr>
          <w:b/>
          <w:bCs/>
          <w:i/>
          <w:iCs/>
          <w:sz w:val="20"/>
          <w:szCs w:val="20"/>
          <w:lang w:val="en-GB"/>
        </w:rPr>
        <w:t>F</w:t>
      </w:r>
      <w:r w:rsidRPr="000C1A9A">
        <w:rPr>
          <w:i/>
          <w:iCs/>
          <w:sz w:val="20"/>
          <w:szCs w:val="20"/>
          <w:lang w:val="en-GB"/>
        </w:rPr>
        <w:t xml:space="preserve">) and </w:t>
      </w:r>
      <w:r w:rsidRPr="000C1A9A">
        <w:rPr>
          <w:b/>
          <w:bCs/>
          <w:i/>
          <w:iCs/>
          <w:sz w:val="20"/>
          <w:szCs w:val="20"/>
          <w:lang w:val="en-GB"/>
        </w:rPr>
        <w:t>(P</w:t>
      </w:r>
      <w:r w:rsidRPr="000C1A9A">
        <w:rPr>
          <w:i/>
          <w:iCs/>
          <w:sz w:val="20"/>
          <w:szCs w:val="20"/>
          <w:lang w:val="en-GB"/>
        </w:rPr>
        <w:t>) choose a minimum of two PhD elective courses, and those in (</w:t>
      </w:r>
      <w:r w:rsidRPr="000C1A9A">
        <w:rPr>
          <w:b/>
          <w:bCs/>
          <w:i/>
          <w:iCs/>
          <w:sz w:val="20"/>
          <w:szCs w:val="20"/>
          <w:lang w:val="en-GB"/>
        </w:rPr>
        <w:t>I</w:t>
      </w:r>
      <w:r w:rsidRPr="000C1A9A">
        <w:rPr>
          <w:i/>
          <w:iCs/>
          <w:sz w:val="20"/>
          <w:szCs w:val="20"/>
          <w:lang w:val="en-GB"/>
        </w:rPr>
        <w:t>) choose one.</w:t>
      </w:r>
    </w:p>
    <w:p w14:paraId="062CF4ED" w14:textId="77777777" w:rsidR="00D70150" w:rsidRPr="000C1A9A" w:rsidRDefault="00D70150" w:rsidP="00D70150">
      <w:pPr>
        <w:tabs>
          <w:tab w:val="left" w:pos="1915"/>
        </w:tabs>
        <w:spacing w:before="5" w:line="276" w:lineRule="auto"/>
        <w:ind w:left="119" w:right="238"/>
        <w:jc w:val="both"/>
        <w:rPr>
          <w:i/>
          <w:iCs/>
          <w:sz w:val="20"/>
          <w:szCs w:val="20"/>
          <w:lang w:val="en-GB"/>
        </w:rPr>
      </w:pPr>
      <w:r w:rsidRPr="000C1A9A">
        <w:rPr>
          <w:i/>
          <w:iCs/>
          <w:sz w:val="20"/>
          <w:szCs w:val="20"/>
          <w:lang w:val="en-GB"/>
        </w:rPr>
        <w:t>4) In addition to the courses in Appendix No. 1, Part II and Appendix No. 2, Part II, in agreement with the supervisor and after approval by the Departmental Council, the individual study plan may also include courses delivered:</w:t>
      </w:r>
    </w:p>
    <w:p w14:paraId="05BCE205" w14:textId="77777777" w:rsidR="00D70150" w:rsidRPr="000C1A9A" w:rsidRDefault="00D70150" w:rsidP="00D70150">
      <w:pPr>
        <w:tabs>
          <w:tab w:val="left" w:pos="1915"/>
        </w:tabs>
        <w:spacing w:before="5" w:line="276" w:lineRule="auto"/>
        <w:ind w:left="119" w:right="238"/>
        <w:jc w:val="both"/>
        <w:rPr>
          <w:i/>
          <w:iCs/>
          <w:sz w:val="20"/>
          <w:szCs w:val="20"/>
          <w:lang w:val="en-GB"/>
        </w:rPr>
      </w:pPr>
      <w:r w:rsidRPr="000C1A9A">
        <w:rPr>
          <w:i/>
          <w:iCs/>
          <w:sz w:val="20"/>
          <w:szCs w:val="20"/>
          <w:lang w:val="en-GB"/>
        </w:rPr>
        <w:t xml:space="preserve">- by the Doctoral School of Sofia </w:t>
      </w:r>
      <w:proofErr w:type="gramStart"/>
      <w:r w:rsidRPr="000C1A9A">
        <w:rPr>
          <w:i/>
          <w:iCs/>
          <w:sz w:val="20"/>
          <w:szCs w:val="20"/>
          <w:lang w:val="en-GB"/>
        </w:rPr>
        <w:t>University;</w:t>
      </w:r>
      <w:proofErr w:type="gramEnd"/>
    </w:p>
    <w:p w14:paraId="3A379CF4" w14:textId="77777777" w:rsidR="00D70150" w:rsidRPr="000C1A9A" w:rsidRDefault="00D70150" w:rsidP="00D70150">
      <w:pPr>
        <w:tabs>
          <w:tab w:val="left" w:pos="1915"/>
        </w:tabs>
        <w:spacing w:before="5" w:line="276" w:lineRule="auto"/>
        <w:ind w:left="119" w:right="238"/>
        <w:jc w:val="both"/>
        <w:rPr>
          <w:i/>
          <w:iCs/>
          <w:sz w:val="20"/>
          <w:szCs w:val="20"/>
          <w:lang w:val="en-GB"/>
        </w:rPr>
      </w:pPr>
      <w:r w:rsidRPr="000C1A9A">
        <w:rPr>
          <w:i/>
          <w:iCs/>
          <w:sz w:val="20"/>
          <w:szCs w:val="20"/>
          <w:lang w:val="en-GB"/>
        </w:rPr>
        <w:t xml:space="preserve">- by other faculties of </w:t>
      </w:r>
      <w:proofErr w:type="gramStart"/>
      <w:r w:rsidRPr="000C1A9A">
        <w:rPr>
          <w:i/>
          <w:iCs/>
          <w:sz w:val="20"/>
          <w:szCs w:val="20"/>
          <w:lang w:val="en-GB"/>
        </w:rPr>
        <w:t>SU;</w:t>
      </w:r>
      <w:proofErr w:type="gramEnd"/>
    </w:p>
    <w:p w14:paraId="028D0CE5" w14:textId="77777777" w:rsidR="00D70150" w:rsidRPr="000C1A9A" w:rsidRDefault="00D70150" w:rsidP="00D70150">
      <w:pPr>
        <w:tabs>
          <w:tab w:val="left" w:pos="1915"/>
        </w:tabs>
        <w:spacing w:before="5" w:line="276" w:lineRule="auto"/>
        <w:ind w:left="119" w:right="238"/>
        <w:jc w:val="both"/>
        <w:rPr>
          <w:i/>
          <w:iCs/>
          <w:sz w:val="20"/>
          <w:szCs w:val="20"/>
          <w:lang w:val="en-GB"/>
        </w:rPr>
      </w:pPr>
      <w:r w:rsidRPr="000C1A9A">
        <w:rPr>
          <w:i/>
          <w:iCs/>
          <w:sz w:val="20"/>
          <w:szCs w:val="20"/>
          <w:lang w:val="en-GB"/>
        </w:rPr>
        <w:t xml:space="preserve">- by other universities with which SU "St. Kliment </w:t>
      </w:r>
      <w:proofErr w:type="spellStart"/>
      <w:r w:rsidRPr="000C1A9A">
        <w:rPr>
          <w:i/>
          <w:iCs/>
          <w:sz w:val="20"/>
          <w:szCs w:val="20"/>
          <w:lang w:val="en-GB"/>
        </w:rPr>
        <w:t>Ohridski</w:t>
      </w:r>
      <w:proofErr w:type="spellEnd"/>
      <w:r w:rsidRPr="000C1A9A">
        <w:rPr>
          <w:i/>
          <w:iCs/>
          <w:sz w:val="20"/>
          <w:szCs w:val="20"/>
          <w:lang w:val="en-GB"/>
        </w:rPr>
        <w:t>" has cooperation agreements, including Erasmus+ student mobility.</w:t>
      </w:r>
    </w:p>
    <w:p w14:paraId="78344EE8" w14:textId="77777777" w:rsidR="00D70150" w:rsidRPr="000C1A9A" w:rsidRDefault="00D70150" w:rsidP="00D70150">
      <w:pPr>
        <w:tabs>
          <w:tab w:val="left" w:pos="1915"/>
        </w:tabs>
        <w:spacing w:before="5" w:line="276" w:lineRule="auto"/>
        <w:ind w:left="119" w:right="238"/>
        <w:jc w:val="both"/>
        <w:rPr>
          <w:i/>
          <w:iCs/>
          <w:sz w:val="20"/>
          <w:szCs w:val="20"/>
          <w:lang w:val="en-GB"/>
        </w:rPr>
      </w:pPr>
      <w:r w:rsidRPr="000C1A9A">
        <w:rPr>
          <w:i/>
          <w:iCs/>
          <w:sz w:val="20"/>
          <w:szCs w:val="20"/>
          <w:lang w:val="en-GB"/>
        </w:rPr>
        <w:t xml:space="preserve">5) The </w:t>
      </w:r>
      <w:r w:rsidRPr="000C1A9A">
        <w:rPr>
          <w:i/>
          <w:sz w:val="20"/>
          <w:szCs w:val="20"/>
          <w:lang w:val="en-GB"/>
        </w:rPr>
        <w:t>grades of the PhD elective courses shall be certified by a report to be completed by the instructor and submitted to the inspector</w:t>
      </w:r>
      <w:r>
        <w:rPr>
          <w:i/>
          <w:sz w:val="20"/>
          <w:szCs w:val="20"/>
          <w:lang w:val="en-GB"/>
        </w:rPr>
        <w:t>,</w:t>
      </w:r>
      <w:r w:rsidRPr="000C1A9A">
        <w:rPr>
          <w:i/>
          <w:sz w:val="20"/>
          <w:szCs w:val="20"/>
          <w:lang w:val="en-GB"/>
        </w:rPr>
        <w:t xml:space="preserve"> responsible for PhD students</w:t>
      </w:r>
      <w:r>
        <w:rPr>
          <w:i/>
          <w:sz w:val="20"/>
          <w:szCs w:val="20"/>
          <w:lang w:val="en-GB"/>
        </w:rPr>
        <w:t>,</w:t>
      </w:r>
      <w:r w:rsidRPr="000C1A9A">
        <w:rPr>
          <w:i/>
          <w:sz w:val="20"/>
          <w:szCs w:val="20"/>
          <w:lang w:val="en-GB"/>
        </w:rPr>
        <w:t xml:space="preserve"> within 10 working days after the examination.</w:t>
      </w:r>
    </w:p>
    <w:p w14:paraId="09C41073" w14:textId="77777777" w:rsidR="00D70150" w:rsidRPr="000C1A9A" w:rsidRDefault="00D70150" w:rsidP="00D70150">
      <w:pPr>
        <w:pStyle w:val="Heading1"/>
        <w:ind w:left="0"/>
        <w:jc w:val="both"/>
        <w:rPr>
          <w:b w:val="0"/>
          <w:strike/>
          <w:sz w:val="20"/>
          <w:szCs w:val="20"/>
          <w:u w:val="thick"/>
          <w:lang w:val="en-GB"/>
        </w:rPr>
      </w:pPr>
    </w:p>
    <w:p w14:paraId="41B7C10D" w14:textId="77777777" w:rsidR="00D70150" w:rsidRPr="000C1A9A" w:rsidRDefault="00D70150" w:rsidP="00D70150">
      <w:pPr>
        <w:pStyle w:val="Heading1"/>
        <w:ind w:left="0"/>
        <w:jc w:val="both"/>
        <w:rPr>
          <w:b w:val="0"/>
          <w:strike/>
          <w:sz w:val="20"/>
          <w:szCs w:val="20"/>
          <w:u w:val="thick"/>
          <w:lang w:val="en-GB"/>
        </w:rPr>
      </w:pPr>
    </w:p>
    <w:p w14:paraId="4175EF2E" w14:textId="77777777" w:rsidR="00D70150" w:rsidRPr="000C1A9A" w:rsidRDefault="00D70150" w:rsidP="00D70150">
      <w:pPr>
        <w:pStyle w:val="Heading1"/>
        <w:ind w:left="0"/>
        <w:jc w:val="both"/>
        <w:rPr>
          <w:b w:val="0"/>
          <w:strike/>
          <w:sz w:val="20"/>
          <w:szCs w:val="20"/>
          <w:u w:val="thick"/>
          <w:lang w:val="en-GB"/>
        </w:rPr>
      </w:pPr>
    </w:p>
    <w:p w14:paraId="6465A148" w14:textId="77777777" w:rsidR="00D70150" w:rsidRPr="000C1A9A" w:rsidRDefault="00D70150" w:rsidP="00D70150">
      <w:pPr>
        <w:pStyle w:val="Heading1"/>
        <w:ind w:left="0"/>
        <w:jc w:val="both"/>
        <w:rPr>
          <w:b w:val="0"/>
          <w:strike/>
          <w:sz w:val="20"/>
          <w:szCs w:val="20"/>
          <w:u w:val="thick"/>
          <w:lang w:val="en-GB"/>
        </w:rPr>
      </w:pPr>
    </w:p>
    <w:p w14:paraId="29E944BD" w14:textId="77777777" w:rsidR="00D70150" w:rsidRPr="000C1A9A" w:rsidRDefault="00D70150" w:rsidP="00D70150">
      <w:pPr>
        <w:pStyle w:val="Heading1"/>
        <w:ind w:left="0"/>
        <w:jc w:val="both"/>
        <w:rPr>
          <w:b w:val="0"/>
          <w:strike/>
          <w:sz w:val="20"/>
          <w:szCs w:val="20"/>
          <w:u w:val="thick"/>
          <w:lang w:val="en-GB"/>
        </w:rPr>
      </w:pPr>
    </w:p>
    <w:p w14:paraId="74FECA9E" w14:textId="77777777" w:rsidR="00D70150" w:rsidRPr="000C1A9A" w:rsidRDefault="00D70150" w:rsidP="00D70150">
      <w:pPr>
        <w:pStyle w:val="Heading1"/>
        <w:ind w:left="0"/>
        <w:jc w:val="both"/>
        <w:rPr>
          <w:b w:val="0"/>
          <w:strike/>
          <w:sz w:val="20"/>
          <w:szCs w:val="20"/>
          <w:u w:val="thick"/>
          <w:lang w:val="en-GB"/>
        </w:rPr>
      </w:pPr>
    </w:p>
    <w:p w14:paraId="6DB005EF" w14:textId="77777777" w:rsidR="00D70150" w:rsidRPr="000C1A9A" w:rsidRDefault="00D70150" w:rsidP="00D70150">
      <w:pPr>
        <w:pStyle w:val="Heading1"/>
        <w:ind w:left="0" w:right="0"/>
        <w:jc w:val="both"/>
        <w:rPr>
          <w:sz w:val="20"/>
          <w:szCs w:val="20"/>
          <w:u w:val="thick"/>
          <w:lang w:val="en-GB"/>
        </w:rPr>
      </w:pPr>
    </w:p>
    <w:p w14:paraId="14E08974" w14:textId="77777777" w:rsidR="00D70150" w:rsidRPr="000C1A9A" w:rsidRDefault="00D70150" w:rsidP="00D70150">
      <w:pPr>
        <w:pStyle w:val="Heading1"/>
        <w:ind w:left="0" w:right="0"/>
        <w:jc w:val="both"/>
        <w:rPr>
          <w:sz w:val="20"/>
          <w:szCs w:val="20"/>
          <w:u w:val="thick"/>
          <w:lang w:val="en-GB"/>
        </w:rPr>
      </w:pPr>
    </w:p>
    <w:p w14:paraId="0505E2B6" w14:textId="77777777" w:rsidR="00D70150" w:rsidRPr="000C1A9A" w:rsidRDefault="00D70150" w:rsidP="00D70150">
      <w:pPr>
        <w:pStyle w:val="Heading1"/>
        <w:ind w:left="0" w:right="0"/>
        <w:jc w:val="both"/>
        <w:rPr>
          <w:sz w:val="20"/>
          <w:szCs w:val="20"/>
          <w:u w:val="thick"/>
          <w:lang w:val="en-GB"/>
        </w:rPr>
      </w:pPr>
    </w:p>
    <w:p w14:paraId="4DD7231A" w14:textId="77777777" w:rsidR="00D70150" w:rsidRPr="000C1A9A" w:rsidRDefault="00D70150" w:rsidP="00D70150">
      <w:pPr>
        <w:pStyle w:val="Heading1"/>
        <w:ind w:left="0" w:right="0"/>
        <w:jc w:val="both"/>
        <w:rPr>
          <w:sz w:val="20"/>
          <w:szCs w:val="20"/>
          <w:u w:val="thick"/>
          <w:lang w:val="en-GB"/>
        </w:rPr>
      </w:pPr>
    </w:p>
    <w:p w14:paraId="516A851F" w14:textId="77777777" w:rsidR="00D70150" w:rsidRPr="000C1A9A" w:rsidRDefault="00D70150" w:rsidP="00D70150">
      <w:pPr>
        <w:pStyle w:val="Heading1"/>
        <w:ind w:left="0" w:right="0"/>
        <w:jc w:val="both"/>
        <w:rPr>
          <w:sz w:val="20"/>
          <w:szCs w:val="20"/>
          <w:u w:val="thick"/>
          <w:lang w:val="en-GB"/>
        </w:rPr>
      </w:pPr>
    </w:p>
    <w:p w14:paraId="7E81C695" w14:textId="77777777" w:rsidR="00D70150" w:rsidRPr="000C1A9A" w:rsidRDefault="00D70150" w:rsidP="00D70150">
      <w:pPr>
        <w:pStyle w:val="Heading1"/>
        <w:ind w:left="0" w:right="0"/>
        <w:jc w:val="both"/>
        <w:rPr>
          <w:sz w:val="20"/>
          <w:szCs w:val="20"/>
          <w:u w:val="thick"/>
          <w:lang w:val="en-GB"/>
        </w:rPr>
      </w:pPr>
    </w:p>
    <w:p w14:paraId="53AC378A" w14:textId="77777777" w:rsidR="00D70150" w:rsidRPr="000C1A9A" w:rsidRDefault="00D70150" w:rsidP="00D70150">
      <w:pPr>
        <w:pStyle w:val="Heading1"/>
        <w:spacing w:before="1200"/>
        <w:ind w:left="0" w:right="0"/>
        <w:rPr>
          <w:spacing w:val="6"/>
          <w:sz w:val="32"/>
          <w:szCs w:val="32"/>
          <w:u w:val="none"/>
          <w:lang w:val="en-GB"/>
        </w:rPr>
      </w:pPr>
      <w:r w:rsidRPr="000C1A9A">
        <w:rPr>
          <w:sz w:val="32"/>
          <w:szCs w:val="32"/>
          <w:u w:val="none"/>
          <w:lang w:val="en-GB"/>
        </w:rPr>
        <w:t xml:space="preserve">II. </w:t>
      </w:r>
      <w:r w:rsidRPr="000C1A9A">
        <w:rPr>
          <w:spacing w:val="6"/>
          <w:sz w:val="32"/>
          <w:szCs w:val="32"/>
          <w:u w:val="none"/>
          <w:lang w:val="en-GB"/>
        </w:rPr>
        <w:t>RESEARCH ACTIVITY</w:t>
      </w:r>
    </w:p>
    <w:p w14:paraId="10DB9B40" w14:textId="77777777" w:rsidR="00D70150" w:rsidRPr="000C1A9A" w:rsidRDefault="00D70150" w:rsidP="00D70150">
      <w:pPr>
        <w:pStyle w:val="Heading1"/>
        <w:spacing w:before="60" w:after="120" w:line="276" w:lineRule="auto"/>
        <w:ind w:left="0" w:right="0"/>
        <w:rPr>
          <w:i/>
          <w:spacing w:val="2"/>
          <w:sz w:val="24"/>
          <w:szCs w:val="24"/>
          <w:u w:val="none"/>
          <w:lang w:val="en-GB"/>
        </w:rPr>
      </w:pPr>
      <w:r w:rsidRPr="000C1A9A">
        <w:rPr>
          <w:i/>
          <w:sz w:val="24"/>
          <w:szCs w:val="24"/>
          <w:u w:val="none"/>
          <w:lang w:val="en-GB"/>
        </w:rPr>
        <w:t xml:space="preserve">Compulsory minimum ECTS credits </w:t>
      </w:r>
      <w:r w:rsidRPr="000C1A9A">
        <w:rPr>
          <w:i/>
          <w:spacing w:val="-2"/>
          <w:sz w:val="24"/>
          <w:szCs w:val="24"/>
          <w:u w:val="none"/>
          <w:lang w:val="en-GB"/>
        </w:rPr>
        <w:t xml:space="preserve">- </w:t>
      </w:r>
      <w:r w:rsidRPr="000C1A9A">
        <w:rPr>
          <w:i/>
          <w:sz w:val="24"/>
          <w:szCs w:val="24"/>
          <w:u w:val="none"/>
          <w:lang w:val="en-GB"/>
        </w:rPr>
        <w:t>depending on the form of study:</w:t>
      </w:r>
    </w:p>
    <w:p w14:paraId="53DFB23A" w14:textId="77777777" w:rsidR="00D70150" w:rsidRPr="000C1A9A" w:rsidRDefault="00D70150" w:rsidP="00D70150">
      <w:pPr>
        <w:pStyle w:val="Heading1"/>
        <w:rPr>
          <w:b w:val="0"/>
          <w:bCs w:val="0"/>
          <w:iCs/>
          <w:sz w:val="24"/>
          <w:szCs w:val="24"/>
          <w:u w:val="none"/>
          <w:lang w:val="en-GB"/>
        </w:rPr>
      </w:pPr>
      <w:r w:rsidRPr="000C1A9A">
        <w:rPr>
          <w:bCs w:val="0"/>
          <w:i/>
          <w:sz w:val="22"/>
          <w:szCs w:val="22"/>
          <w:u w:val="none"/>
          <w:lang w:val="en-GB"/>
        </w:rPr>
        <w:t xml:space="preserve">85 ECTS (F); </w:t>
      </w:r>
      <w:r w:rsidRPr="000C1A9A">
        <w:rPr>
          <w:bCs w:val="0"/>
          <w:i/>
          <w:spacing w:val="1"/>
          <w:sz w:val="22"/>
          <w:szCs w:val="22"/>
          <w:u w:val="none"/>
          <w:lang w:val="en-GB"/>
        </w:rPr>
        <w:t xml:space="preserve">88 </w:t>
      </w:r>
      <w:r w:rsidRPr="000C1A9A">
        <w:rPr>
          <w:bCs w:val="0"/>
          <w:i/>
          <w:sz w:val="22"/>
          <w:szCs w:val="22"/>
          <w:u w:val="none"/>
          <w:lang w:val="en-GB"/>
        </w:rPr>
        <w:t xml:space="preserve">(P) and </w:t>
      </w:r>
      <w:r w:rsidRPr="000C1A9A">
        <w:rPr>
          <w:bCs w:val="0"/>
          <w:i/>
          <w:spacing w:val="-3"/>
          <w:sz w:val="22"/>
          <w:szCs w:val="22"/>
          <w:u w:val="none"/>
          <w:lang w:val="en-GB"/>
        </w:rPr>
        <w:t xml:space="preserve">113 </w:t>
      </w:r>
      <w:r w:rsidRPr="000C1A9A">
        <w:rPr>
          <w:bCs w:val="0"/>
          <w:i/>
          <w:sz w:val="22"/>
          <w:szCs w:val="22"/>
          <w:u w:val="none"/>
          <w:lang w:val="en-GB"/>
        </w:rPr>
        <w:t xml:space="preserve">ECTS </w:t>
      </w:r>
      <w:r w:rsidRPr="000C1A9A">
        <w:rPr>
          <w:i/>
          <w:sz w:val="22"/>
          <w:szCs w:val="22"/>
          <w:u w:val="none"/>
          <w:lang w:val="en-GB"/>
        </w:rPr>
        <w:t>for (I</w:t>
      </w:r>
      <w:r w:rsidRPr="000C1A9A">
        <w:rPr>
          <w:b w:val="0"/>
          <w:bCs w:val="0"/>
          <w:iCs/>
          <w:sz w:val="24"/>
          <w:szCs w:val="24"/>
          <w:u w:val="none"/>
          <w:lang w:val="en-GB"/>
        </w:rPr>
        <w:t xml:space="preserve">) </w:t>
      </w:r>
    </w:p>
    <w:p w14:paraId="47C53BF4" w14:textId="77777777" w:rsidR="00D70150" w:rsidRPr="000C1A9A" w:rsidRDefault="00D70150" w:rsidP="00D70150">
      <w:pPr>
        <w:ind w:hanging="2"/>
        <w:jc w:val="center"/>
        <w:rPr>
          <w:b/>
          <w:bCs/>
          <w:i/>
          <w:sz w:val="24"/>
          <w:szCs w:val="24"/>
          <w:lang w:val="en-GB" w:eastAsia="bg-BG"/>
        </w:rPr>
      </w:pPr>
    </w:p>
    <w:p w14:paraId="7499D428" w14:textId="77777777" w:rsidR="00D70150" w:rsidRPr="000C1A9A" w:rsidRDefault="00D70150" w:rsidP="00D70150">
      <w:pPr>
        <w:ind w:hanging="2"/>
        <w:jc w:val="center"/>
        <w:rPr>
          <w:b/>
          <w:bCs/>
          <w:i/>
          <w:sz w:val="24"/>
          <w:szCs w:val="24"/>
          <w:lang w:val="en-GB" w:eastAsia="bg-BG"/>
        </w:rPr>
      </w:pPr>
    </w:p>
    <w:p w14:paraId="4C6CFE8A" w14:textId="77777777" w:rsidR="00D70150" w:rsidRPr="000C1A9A" w:rsidRDefault="00D70150" w:rsidP="00D70150">
      <w:pPr>
        <w:pStyle w:val="ListParagraph"/>
        <w:widowControl/>
        <w:numPr>
          <w:ilvl w:val="0"/>
          <w:numId w:val="24"/>
        </w:numPr>
        <w:suppressAutoHyphens/>
        <w:overflowPunct w:val="0"/>
        <w:adjustRightInd w:val="0"/>
        <w:ind w:left="1" w:hanging="3"/>
        <w:contextualSpacing/>
        <w:jc w:val="center"/>
        <w:textDirection w:val="btLr"/>
        <w:textAlignment w:val="top"/>
        <w:outlineLvl w:val="0"/>
        <w:rPr>
          <w:b/>
          <w:szCs w:val="24"/>
          <w:lang w:val="en-GB"/>
        </w:rPr>
      </w:pPr>
      <w:r w:rsidRPr="000C1A9A">
        <w:rPr>
          <w:b/>
          <w:szCs w:val="24"/>
          <w:lang w:val="en-GB"/>
        </w:rPr>
        <w:t>PhD THESIS WORK</w:t>
      </w:r>
    </w:p>
    <w:p w14:paraId="0C6DBF4A" w14:textId="77777777" w:rsidR="00D70150" w:rsidRPr="000C1A9A" w:rsidRDefault="00D70150" w:rsidP="00D70150">
      <w:pPr>
        <w:ind w:right="-22" w:hanging="2"/>
        <w:jc w:val="center"/>
        <w:rPr>
          <w:b/>
          <w:i/>
          <w:szCs w:val="24"/>
          <w:lang w:val="en-GB"/>
        </w:rPr>
      </w:pPr>
      <w:proofErr w:type="gramStart"/>
      <w:r w:rsidRPr="000C1A9A">
        <w:rPr>
          <w:b/>
          <w:i/>
          <w:szCs w:val="24"/>
          <w:lang w:val="en-GB"/>
        </w:rPr>
        <w:t>Compulsory  minimum</w:t>
      </w:r>
      <w:proofErr w:type="gramEnd"/>
      <w:r w:rsidRPr="000C1A9A">
        <w:rPr>
          <w:b/>
          <w:i/>
          <w:szCs w:val="24"/>
          <w:lang w:val="en-GB"/>
        </w:rPr>
        <w:t xml:space="preserve"> ECTS credits - depending on the form of study: 55 ECTS (F), 58 ECTS (P) and 83 ECTS </w:t>
      </w:r>
      <w:r w:rsidRPr="000C1A9A">
        <w:rPr>
          <w:b/>
          <w:i/>
          <w:spacing w:val="-4"/>
          <w:szCs w:val="24"/>
          <w:lang w:val="en-GB"/>
        </w:rPr>
        <w:t>(</w:t>
      </w:r>
      <w:r w:rsidRPr="000C1A9A">
        <w:rPr>
          <w:b/>
          <w:i/>
          <w:szCs w:val="24"/>
          <w:lang w:val="en-GB"/>
        </w:rPr>
        <w: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4"/>
        <w:gridCol w:w="1844"/>
        <w:gridCol w:w="1667"/>
      </w:tblGrid>
      <w:tr w:rsidR="00D70150" w:rsidRPr="000C1A9A" w14:paraId="7453C1A8" w14:textId="77777777" w:rsidTr="00C026D5">
        <w:trPr>
          <w:trHeight w:val="325"/>
          <w:jc w:val="center"/>
        </w:trPr>
        <w:tc>
          <w:tcPr>
            <w:tcW w:w="11624" w:type="dxa"/>
          </w:tcPr>
          <w:p w14:paraId="69503479" w14:textId="77777777" w:rsidR="00D70150" w:rsidRPr="000C1A9A" w:rsidRDefault="00D70150" w:rsidP="00C026D5">
            <w:pPr>
              <w:pStyle w:val="TableParagraph"/>
              <w:spacing w:before="120" w:after="120" w:line="233" w:lineRule="exact"/>
              <w:ind w:hanging="2"/>
              <w:jc w:val="center"/>
              <w:rPr>
                <w:b/>
                <w:lang w:val="en-GB"/>
              </w:rPr>
            </w:pPr>
            <w:r w:rsidRPr="000C1A9A">
              <w:rPr>
                <w:lang w:val="en-GB"/>
              </w:rPr>
              <w:t>Description of the activity</w:t>
            </w:r>
          </w:p>
        </w:tc>
        <w:tc>
          <w:tcPr>
            <w:tcW w:w="1844" w:type="dxa"/>
          </w:tcPr>
          <w:p w14:paraId="44FA07CF" w14:textId="77777777" w:rsidR="00D70150" w:rsidRPr="000C1A9A" w:rsidRDefault="00D70150" w:rsidP="00C026D5">
            <w:pPr>
              <w:pStyle w:val="TableParagraph"/>
              <w:spacing w:before="120" w:after="60" w:line="233" w:lineRule="exact"/>
              <w:ind w:right="119" w:hanging="2"/>
              <w:jc w:val="center"/>
              <w:rPr>
                <w:b/>
                <w:lang w:val="en-GB"/>
              </w:rPr>
            </w:pPr>
            <w:r w:rsidRPr="000C1A9A">
              <w:rPr>
                <w:b/>
                <w:lang w:val="en-GB"/>
              </w:rPr>
              <w:t xml:space="preserve">ECTS credits </w:t>
            </w:r>
          </w:p>
        </w:tc>
        <w:tc>
          <w:tcPr>
            <w:tcW w:w="1667" w:type="dxa"/>
          </w:tcPr>
          <w:p w14:paraId="470A61B9" w14:textId="77777777" w:rsidR="00D70150" w:rsidRPr="000C1A9A" w:rsidRDefault="00D70150" w:rsidP="00C026D5">
            <w:pPr>
              <w:pStyle w:val="TableParagraph"/>
              <w:spacing w:before="120" w:after="60" w:line="233" w:lineRule="exact"/>
              <w:ind w:right="119" w:hanging="2"/>
              <w:jc w:val="center"/>
              <w:rPr>
                <w:b/>
                <w:lang w:val="en-GB"/>
              </w:rPr>
            </w:pPr>
            <w:r w:rsidRPr="000C1A9A">
              <w:rPr>
                <w:b/>
                <w:lang w:val="en-GB"/>
              </w:rPr>
              <w:t>Report</w:t>
            </w:r>
          </w:p>
        </w:tc>
      </w:tr>
      <w:tr w:rsidR="00D70150" w:rsidRPr="000C1A9A" w14:paraId="155C092E" w14:textId="77777777" w:rsidTr="00C026D5">
        <w:trPr>
          <w:trHeight w:val="1089"/>
          <w:jc w:val="center"/>
        </w:trPr>
        <w:tc>
          <w:tcPr>
            <w:tcW w:w="11624" w:type="dxa"/>
          </w:tcPr>
          <w:p w14:paraId="4C3946DD" w14:textId="77777777" w:rsidR="00D70150" w:rsidRPr="000C1A9A" w:rsidRDefault="00D70150" w:rsidP="00C026D5">
            <w:pPr>
              <w:pStyle w:val="TableParagraph"/>
              <w:spacing w:before="120" w:after="120"/>
              <w:ind w:right="119" w:hanging="2"/>
              <w:jc w:val="both"/>
              <w:rPr>
                <w:b/>
                <w:sz w:val="20"/>
                <w:szCs w:val="20"/>
                <w:lang w:val="en-GB"/>
              </w:rPr>
            </w:pPr>
            <w:r w:rsidRPr="000C1A9A">
              <w:rPr>
                <w:b/>
                <w:sz w:val="20"/>
                <w:szCs w:val="20"/>
                <w:lang w:val="en-GB"/>
              </w:rPr>
              <w:t>Preparation of the PhD thesis</w:t>
            </w:r>
            <w:r w:rsidRPr="000C1A9A">
              <w:rPr>
                <w:sz w:val="20"/>
                <w:szCs w:val="20"/>
                <w:lang w:val="en-GB"/>
              </w:rPr>
              <w:t xml:space="preserve"> </w:t>
            </w:r>
            <w:r w:rsidRPr="000C1A9A">
              <w:rPr>
                <w:bCs/>
                <w:sz w:val="20"/>
                <w:szCs w:val="20"/>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C1A9A">
              <w:rPr>
                <w:bCs/>
                <w:spacing w:val="-4"/>
                <w:sz w:val="20"/>
                <w:szCs w:val="20"/>
                <w:lang w:val="en-GB"/>
              </w:rPr>
              <w:t>to the supervisor</w:t>
            </w:r>
            <w:r w:rsidRPr="000C1A9A">
              <w:rPr>
                <w:bCs/>
                <w:sz w:val="20"/>
                <w:szCs w:val="20"/>
                <w:lang w:val="en-GB"/>
              </w:rPr>
              <w:t>, etc.</w:t>
            </w:r>
            <w:r w:rsidRPr="000C1A9A">
              <w:rPr>
                <w:b/>
                <w:sz w:val="20"/>
                <w:szCs w:val="20"/>
                <w:lang w:val="en-GB"/>
              </w:rPr>
              <w:t>)</w:t>
            </w:r>
            <w:r w:rsidRPr="000C1A9A">
              <w:rPr>
                <w:bCs/>
                <w:sz w:val="20"/>
                <w:szCs w:val="20"/>
                <w:lang w:val="en-GB"/>
              </w:rPr>
              <w:t xml:space="preserve">. </w:t>
            </w:r>
          </w:p>
        </w:tc>
        <w:tc>
          <w:tcPr>
            <w:tcW w:w="1844" w:type="dxa"/>
          </w:tcPr>
          <w:p w14:paraId="4C605770" w14:textId="77777777" w:rsidR="00D70150" w:rsidRPr="000C1A9A" w:rsidRDefault="00D70150" w:rsidP="00C026D5">
            <w:pPr>
              <w:pStyle w:val="TableParagraph"/>
              <w:ind w:right="119"/>
              <w:jc w:val="center"/>
              <w:rPr>
                <w:sz w:val="20"/>
                <w:szCs w:val="20"/>
                <w:lang w:val="en-GB"/>
              </w:rPr>
            </w:pPr>
            <w:r w:rsidRPr="000C1A9A">
              <w:rPr>
                <w:sz w:val="20"/>
                <w:szCs w:val="20"/>
                <w:lang w:val="en-GB"/>
              </w:rPr>
              <w:t xml:space="preserve">40 credits for </w:t>
            </w:r>
            <w:r w:rsidRPr="000C1A9A">
              <w:rPr>
                <w:i/>
                <w:iCs/>
                <w:sz w:val="20"/>
                <w:szCs w:val="20"/>
                <w:lang w:val="en-GB"/>
              </w:rPr>
              <w:t>F</w:t>
            </w:r>
            <w:r w:rsidRPr="000C1A9A">
              <w:rPr>
                <w:sz w:val="20"/>
                <w:szCs w:val="20"/>
                <w:lang w:val="en-GB"/>
              </w:rPr>
              <w:t>;</w:t>
            </w:r>
          </w:p>
          <w:p w14:paraId="270744A6" w14:textId="77777777" w:rsidR="00D70150" w:rsidRPr="000C1A9A" w:rsidRDefault="00D70150" w:rsidP="00C026D5">
            <w:pPr>
              <w:pStyle w:val="TableParagraph"/>
              <w:ind w:right="119"/>
              <w:jc w:val="center"/>
              <w:rPr>
                <w:sz w:val="20"/>
                <w:szCs w:val="20"/>
                <w:lang w:val="en-GB"/>
              </w:rPr>
            </w:pPr>
            <w:r w:rsidRPr="000C1A9A">
              <w:rPr>
                <w:sz w:val="20"/>
                <w:szCs w:val="20"/>
                <w:lang w:val="en-GB"/>
              </w:rPr>
              <w:t xml:space="preserve">43 credits for </w:t>
            </w:r>
            <w:r w:rsidRPr="000C1A9A">
              <w:rPr>
                <w:i/>
                <w:iCs/>
                <w:sz w:val="20"/>
                <w:szCs w:val="20"/>
                <w:lang w:val="en-GB"/>
              </w:rPr>
              <w:t>P;</w:t>
            </w:r>
          </w:p>
          <w:p w14:paraId="5CE1496D" w14:textId="77777777" w:rsidR="00D70150" w:rsidRPr="000C1A9A" w:rsidRDefault="00D70150" w:rsidP="00C026D5">
            <w:pPr>
              <w:pStyle w:val="TableParagraph"/>
              <w:ind w:right="119"/>
              <w:rPr>
                <w:sz w:val="20"/>
                <w:szCs w:val="20"/>
                <w:lang w:val="en-GB"/>
              </w:rPr>
            </w:pPr>
            <w:r w:rsidRPr="000C1A9A">
              <w:rPr>
                <w:sz w:val="20"/>
                <w:szCs w:val="20"/>
                <w:lang w:val="en-GB"/>
              </w:rPr>
              <w:t xml:space="preserve">    23 credits for </w:t>
            </w:r>
            <w:r w:rsidRPr="000C1A9A">
              <w:rPr>
                <w:i/>
                <w:iCs/>
                <w:sz w:val="20"/>
                <w:szCs w:val="20"/>
                <w:lang w:val="en-GB"/>
              </w:rPr>
              <w:t>I</w:t>
            </w:r>
          </w:p>
          <w:p w14:paraId="49CAD27C" w14:textId="77777777" w:rsidR="00D70150" w:rsidRPr="000C1A9A" w:rsidRDefault="00D70150" w:rsidP="00C026D5">
            <w:pPr>
              <w:pStyle w:val="TableParagraph"/>
              <w:ind w:right="119"/>
              <w:jc w:val="center"/>
              <w:rPr>
                <w:sz w:val="20"/>
                <w:szCs w:val="20"/>
                <w:lang w:val="en-GB"/>
              </w:rPr>
            </w:pPr>
            <w:r w:rsidRPr="000C1A9A">
              <w:rPr>
                <w:sz w:val="20"/>
                <w:szCs w:val="20"/>
                <w:lang w:val="en-GB"/>
              </w:rPr>
              <w:t xml:space="preserve"> </w:t>
            </w:r>
          </w:p>
          <w:p w14:paraId="04F9AA81" w14:textId="77777777" w:rsidR="00D70150" w:rsidRPr="000C1A9A" w:rsidRDefault="00D70150" w:rsidP="00C026D5">
            <w:pPr>
              <w:pStyle w:val="TableParagraph"/>
              <w:ind w:right="119"/>
              <w:jc w:val="center"/>
              <w:rPr>
                <w:sz w:val="20"/>
                <w:szCs w:val="20"/>
                <w:lang w:val="en-GB"/>
              </w:rPr>
            </w:pPr>
            <w:r w:rsidRPr="000C1A9A">
              <w:rPr>
                <w:sz w:val="20"/>
                <w:szCs w:val="20"/>
                <w:lang w:val="en-GB"/>
              </w:rPr>
              <w:t>(for the entire period of study)</w:t>
            </w:r>
          </w:p>
        </w:tc>
        <w:tc>
          <w:tcPr>
            <w:tcW w:w="1667" w:type="dxa"/>
          </w:tcPr>
          <w:p w14:paraId="790EC6F7" w14:textId="77777777" w:rsidR="00D70150" w:rsidRPr="000C1A9A" w:rsidRDefault="00D70150" w:rsidP="00C026D5">
            <w:pPr>
              <w:pStyle w:val="TableParagraph"/>
              <w:spacing w:before="120" w:after="60"/>
              <w:ind w:right="119" w:hanging="2"/>
              <w:jc w:val="center"/>
              <w:rPr>
                <w:b/>
                <w:i/>
                <w:sz w:val="20"/>
                <w:szCs w:val="20"/>
                <w:lang w:val="en-GB"/>
              </w:rPr>
            </w:pPr>
          </w:p>
          <w:p w14:paraId="46F3E319" w14:textId="77777777" w:rsidR="00D70150" w:rsidRPr="000C1A9A" w:rsidRDefault="00D70150" w:rsidP="00C026D5">
            <w:pPr>
              <w:pStyle w:val="TableParagraph"/>
              <w:spacing w:before="120" w:after="60"/>
              <w:ind w:right="119" w:hanging="2"/>
              <w:jc w:val="center"/>
              <w:rPr>
                <w:sz w:val="20"/>
                <w:szCs w:val="20"/>
                <w:lang w:val="en-GB"/>
              </w:rPr>
            </w:pPr>
            <w:r w:rsidRPr="000C1A9A">
              <w:rPr>
                <w:sz w:val="20"/>
                <w:szCs w:val="20"/>
                <w:lang w:val="en-GB"/>
              </w:rPr>
              <w:t>Current</w:t>
            </w:r>
          </w:p>
        </w:tc>
      </w:tr>
      <w:tr w:rsidR="00D70150" w:rsidRPr="000C1A9A" w14:paraId="09BC7CEA" w14:textId="77777777" w:rsidTr="00C026D5">
        <w:trPr>
          <w:trHeight w:val="326"/>
          <w:jc w:val="center"/>
        </w:trPr>
        <w:tc>
          <w:tcPr>
            <w:tcW w:w="11624" w:type="dxa"/>
          </w:tcPr>
          <w:p w14:paraId="06D8EE0D" w14:textId="77777777" w:rsidR="00D70150" w:rsidRPr="000C1A9A" w:rsidRDefault="00D70150" w:rsidP="00C026D5">
            <w:pPr>
              <w:pStyle w:val="TableParagraph"/>
              <w:spacing w:before="120" w:after="120" w:line="233" w:lineRule="exact"/>
              <w:ind w:right="119" w:hanging="2"/>
              <w:jc w:val="both"/>
              <w:rPr>
                <w:b/>
                <w:spacing w:val="-4"/>
                <w:sz w:val="20"/>
                <w:szCs w:val="20"/>
                <w:lang w:val="en-GB"/>
              </w:rPr>
            </w:pPr>
            <w:r w:rsidRPr="000C1A9A">
              <w:rPr>
                <w:b/>
                <w:sz w:val="20"/>
                <w:szCs w:val="20"/>
                <w:lang w:val="en-GB"/>
              </w:rPr>
              <w:t>Preliminary version of the completed PhD thesis</w:t>
            </w:r>
            <w:r w:rsidRPr="000C1A9A">
              <w:rPr>
                <w:sz w:val="20"/>
                <w:szCs w:val="20"/>
                <w:lang w:val="en-GB"/>
              </w:rPr>
              <w:t xml:space="preserve"> </w:t>
            </w:r>
            <w:r w:rsidRPr="000C1A9A">
              <w:rPr>
                <w:b/>
                <w:sz w:val="20"/>
                <w:szCs w:val="20"/>
                <w:lang w:val="en-GB"/>
              </w:rPr>
              <w:t>submitted to the supervisor and prepared for discussion at the Departmental Council</w:t>
            </w:r>
          </w:p>
        </w:tc>
        <w:tc>
          <w:tcPr>
            <w:tcW w:w="1844" w:type="dxa"/>
          </w:tcPr>
          <w:p w14:paraId="4B310F03" w14:textId="77777777" w:rsidR="00D70150" w:rsidRPr="000C1A9A" w:rsidRDefault="00D70150" w:rsidP="00C026D5">
            <w:pPr>
              <w:pStyle w:val="TableParagraph"/>
              <w:spacing w:before="120" w:after="60" w:line="233" w:lineRule="exact"/>
              <w:ind w:right="119" w:hanging="2"/>
              <w:jc w:val="center"/>
              <w:rPr>
                <w:sz w:val="20"/>
                <w:szCs w:val="20"/>
                <w:lang w:val="en-GB"/>
              </w:rPr>
            </w:pPr>
            <w:r w:rsidRPr="000C1A9A">
              <w:rPr>
                <w:sz w:val="20"/>
                <w:szCs w:val="20"/>
                <w:lang w:val="en-GB"/>
              </w:rPr>
              <w:t>15</w:t>
            </w:r>
          </w:p>
        </w:tc>
        <w:tc>
          <w:tcPr>
            <w:tcW w:w="1667" w:type="dxa"/>
          </w:tcPr>
          <w:p w14:paraId="3419B8F6" w14:textId="77777777" w:rsidR="00D70150" w:rsidRPr="000C1A9A" w:rsidRDefault="00D70150" w:rsidP="00C026D5">
            <w:pPr>
              <w:pStyle w:val="TableParagraph"/>
              <w:spacing w:before="120" w:after="60" w:line="233" w:lineRule="exact"/>
              <w:ind w:right="119" w:hanging="2"/>
              <w:jc w:val="center"/>
              <w:rPr>
                <w:sz w:val="20"/>
                <w:szCs w:val="20"/>
                <w:lang w:val="en-GB"/>
              </w:rPr>
            </w:pPr>
            <w:r w:rsidRPr="000C1A9A">
              <w:rPr>
                <w:sz w:val="20"/>
                <w:szCs w:val="20"/>
                <w:lang w:val="en-GB"/>
              </w:rPr>
              <w:t>Last</w:t>
            </w:r>
          </w:p>
          <w:p w14:paraId="59D98B29" w14:textId="77777777" w:rsidR="00D70150" w:rsidRPr="000C1A9A" w:rsidRDefault="00D70150" w:rsidP="00C026D5">
            <w:pPr>
              <w:pStyle w:val="TableParagraph"/>
              <w:spacing w:after="60" w:line="233" w:lineRule="exact"/>
              <w:ind w:right="119" w:hanging="2"/>
              <w:jc w:val="center"/>
              <w:rPr>
                <w:sz w:val="20"/>
                <w:szCs w:val="20"/>
                <w:lang w:val="en-GB"/>
              </w:rPr>
            </w:pPr>
            <w:r w:rsidRPr="000C1A9A">
              <w:rPr>
                <w:sz w:val="20"/>
                <w:szCs w:val="20"/>
                <w:lang w:val="en-GB"/>
              </w:rPr>
              <w:t>year</w:t>
            </w:r>
          </w:p>
        </w:tc>
      </w:tr>
      <w:tr w:rsidR="00D70150" w:rsidRPr="000C1A9A" w14:paraId="62958C14" w14:textId="77777777" w:rsidTr="00C026D5">
        <w:trPr>
          <w:trHeight w:val="326"/>
          <w:jc w:val="center"/>
        </w:trPr>
        <w:tc>
          <w:tcPr>
            <w:tcW w:w="11624" w:type="dxa"/>
          </w:tcPr>
          <w:p w14:paraId="1F10C865" w14:textId="77777777" w:rsidR="00D70150" w:rsidRPr="000C1A9A" w:rsidRDefault="00D70150" w:rsidP="00C026D5">
            <w:pPr>
              <w:pStyle w:val="TableParagraph"/>
              <w:spacing w:before="120" w:after="120" w:line="233" w:lineRule="exact"/>
              <w:ind w:right="119" w:hanging="2"/>
              <w:jc w:val="both"/>
              <w:rPr>
                <w:b/>
                <w:sz w:val="20"/>
                <w:szCs w:val="20"/>
                <w:lang w:val="en-GB"/>
              </w:rPr>
            </w:pPr>
            <w:r w:rsidRPr="000C1A9A">
              <w:rPr>
                <w:b/>
                <w:sz w:val="20"/>
                <w:szCs w:val="20"/>
                <w:lang w:val="en-GB"/>
              </w:rPr>
              <w:t>Work on the PhD thesis</w:t>
            </w:r>
            <w:r w:rsidRPr="000C1A9A">
              <w:rPr>
                <w:sz w:val="20"/>
                <w:szCs w:val="20"/>
                <w:lang w:val="en-GB"/>
              </w:rPr>
              <w:t xml:space="preserve"> </w:t>
            </w:r>
            <w:r w:rsidRPr="000C1A9A">
              <w:rPr>
                <w:b/>
                <w:sz w:val="20"/>
                <w:szCs w:val="20"/>
                <w:lang w:val="en-GB"/>
              </w:rPr>
              <w:t xml:space="preserve">project, submitted upon enrolment in the individual form of study </w:t>
            </w:r>
            <w:r w:rsidRPr="000C1A9A">
              <w:rPr>
                <w:b/>
                <w:i/>
                <w:iCs/>
                <w:sz w:val="20"/>
                <w:szCs w:val="20"/>
                <w:lang w:val="en-GB"/>
              </w:rPr>
              <w:t>(only for I)</w:t>
            </w:r>
          </w:p>
        </w:tc>
        <w:tc>
          <w:tcPr>
            <w:tcW w:w="1844" w:type="dxa"/>
          </w:tcPr>
          <w:p w14:paraId="61E484AF" w14:textId="77777777" w:rsidR="00D70150" w:rsidRPr="000C1A9A" w:rsidRDefault="00D70150" w:rsidP="00C026D5">
            <w:pPr>
              <w:pStyle w:val="TableParagraph"/>
              <w:spacing w:before="120" w:after="60" w:line="233" w:lineRule="exact"/>
              <w:ind w:right="119" w:hanging="2"/>
              <w:jc w:val="center"/>
              <w:rPr>
                <w:sz w:val="20"/>
                <w:szCs w:val="20"/>
                <w:lang w:val="en-GB"/>
              </w:rPr>
            </w:pPr>
            <w:r w:rsidRPr="000C1A9A">
              <w:rPr>
                <w:sz w:val="20"/>
                <w:szCs w:val="20"/>
                <w:lang w:val="en-GB"/>
              </w:rPr>
              <w:t>45</w:t>
            </w:r>
          </w:p>
        </w:tc>
        <w:tc>
          <w:tcPr>
            <w:tcW w:w="1667" w:type="dxa"/>
          </w:tcPr>
          <w:p w14:paraId="16C31E0B" w14:textId="77777777" w:rsidR="00D70150" w:rsidRPr="000C1A9A" w:rsidRDefault="00D70150" w:rsidP="00C026D5">
            <w:pPr>
              <w:pStyle w:val="TableParagraph"/>
              <w:spacing w:before="120" w:after="60" w:line="233" w:lineRule="exact"/>
              <w:ind w:right="119" w:hanging="2"/>
              <w:jc w:val="center"/>
              <w:rPr>
                <w:sz w:val="20"/>
                <w:szCs w:val="20"/>
                <w:lang w:val="en-GB"/>
              </w:rPr>
            </w:pPr>
            <w:r w:rsidRPr="000C1A9A">
              <w:rPr>
                <w:sz w:val="20"/>
                <w:szCs w:val="20"/>
                <w:lang w:val="en-GB"/>
              </w:rPr>
              <w:t>First</w:t>
            </w:r>
          </w:p>
          <w:p w14:paraId="5664581F" w14:textId="77777777" w:rsidR="00D70150" w:rsidRPr="000C1A9A" w:rsidRDefault="00D70150" w:rsidP="00C026D5">
            <w:pPr>
              <w:pStyle w:val="TableParagraph"/>
              <w:spacing w:after="60" w:line="233" w:lineRule="exact"/>
              <w:ind w:right="119" w:hanging="2"/>
              <w:jc w:val="center"/>
              <w:rPr>
                <w:sz w:val="20"/>
                <w:szCs w:val="20"/>
                <w:lang w:val="en-GB"/>
              </w:rPr>
            </w:pPr>
            <w:r w:rsidRPr="000C1A9A">
              <w:rPr>
                <w:sz w:val="20"/>
                <w:szCs w:val="20"/>
                <w:lang w:val="en-GB"/>
              </w:rPr>
              <w:t>year</w:t>
            </w:r>
          </w:p>
        </w:tc>
      </w:tr>
    </w:tbl>
    <w:p w14:paraId="60191B02" w14:textId="77777777" w:rsidR="00D70150" w:rsidRPr="000C1A9A" w:rsidRDefault="00D70150" w:rsidP="00D70150">
      <w:pPr>
        <w:pStyle w:val="Heading2"/>
        <w:tabs>
          <w:tab w:val="left" w:pos="5565"/>
        </w:tabs>
        <w:ind w:left="0"/>
        <w:rPr>
          <w:sz w:val="24"/>
          <w:szCs w:val="24"/>
          <w:lang w:val="en-GB"/>
        </w:rPr>
      </w:pPr>
    </w:p>
    <w:p w14:paraId="3E2DF32B" w14:textId="77777777" w:rsidR="00D70150" w:rsidRPr="000C1A9A" w:rsidRDefault="00D70150" w:rsidP="00D70150">
      <w:pPr>
        <w:pStyle w:val="Heading2"/>
        <w:tabs>
          <w:tab w:val="left" w:pos="5565"/>
        </w:tabs>
        <w:ind w:left="0"/>
        <w:rPr>
          <w:sz w:val="24"/>
          <w:szCs w:val="24"/>
          <w:lang w:val="en-GB"/>
        </w:rPr>
      </w:pPr>
    </w:p>
    <w:p w14:paraId="03D6917D" w14:textId="77777777" w:rsidR="00D70150" w:rsidRPr="000C1A9A" w:rsidRDefault="00D70150" w:rsidP="00D70150">
      <w:pPr>
        <w:pStyle w:val="Heading2"/>
        <w:tabs>
          <w:tab w:val="left" w:pos="5565"/>
        </w:tabs>
        <w:ind w:left="0"/>
        <w:rPr>
          <w:sz w:val="24"/>
          <w:szCs w:val="24"/>
          <w:lang w:val="en-GB"/>
        </w:rPr>
      </w:pPr>
    </w:p>
    <w:p w14:paraId="59982C38" w14:textId="2F464DFB" w:rsidR="00D70150" w:rsidRPr="000C1A9A" w:rsidRDefault="00D70150" w:rsidP="00512E91">
      <w:pPr>
        <w:pStyle w:val="Heading2"/>
        <w:numPr>
          <w:ilvl w:val="0"/>
          <w:numId w:val="24"/>
        </w:numPr>
        <w:tabs>
          <w:tab w:val="left" w:pos="5565"/>
        </w:tabs>
        <w:jc w:val="center"/>
        <w:rPr>
          <w:spacing w:val="6"/>
          <w:sz w:val="24"/>
          <w:szCs w:val="24"/>
          <w:lang w:val="en-GB"/>
        </w:rPr>
      </w:pPr>
      <w:bookmarkStart w:id="4" w:name="_Hlk126270383"/>
      <w:r w:rsidRPr="000C1A9A">
        <w:rPr>
          <w:spacing w:val="6"/>
          <w:sz w:val="24"/>
          <w:szCs w:val="24"/>
          <w:lang w:val="en-GB"/>
        </w:rPr>
        <w:t>PUBLICATION AND PROJECT ACTIVITY</w:t>
      </w:r>
    </w:p>
    <w:p w14:paraId="3DE548F2" w14:textId="77777777" w:rsidR="00D70150" w:rsidRPr="000C1A9A" w:rsidRDefault="00D70150" w:rsidP="00D70150">
      <w:pPr>
        <w:spacing w:before="120"/>
        <w:ind w:firstLine="357"/>
        <w:jc w:val="center"/>
        <w:rPr>
          <w:b/>
          <w:i/>
          <w:lang w:val="en-GB"/>
        </w:rPr>
      </w:pPr>
      <w:r w:rsidRPr="000C1A9A">
        <w:rPr>
          <w:b/>
          <w:i/>
          <w:lang w:val="en-GB"/>
        </w:rPr>
        <w:t>Compulsory minimum of 30 ECTS credits from the subsection "Publications on the PhD thesis topic" - for all forms of study (F, P, 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3"/>
        <w:gridCol w:w="2554"/>
        <w:gridCol w:w="1709"/>
      </w:tblGrid>
      <w:tr w:rsidR="00D70150" w:rsidRPr="000C1A9A" w14:paraId="420773C3" w14:textId="77777777" w:rsidTr="00C026D5">
        <w:trPr>
          <w:trHeight w:val="595"/>
        </w:trPr>
        <w:tc>
          <w:tcPr>
            <w:tcW w:w="10913" w:type="dxa"/>
            <w:vAlign w:val="center"/>
          </w:tcPr>
          <w:p w14:paraId="202C3545" w14:textId="77777777" w:rsidR="00D70150" w:rsidRPr="000C1A9A" w:rsidRDefault="00D70150" w:rsidP="00C026D5">
            <w:pPr>
              <w:pStyle w:val="TableParagraph"/>
              <w:tabs>
                <w:tab w:val="left" w:pos="426"/>
              </w:tabs>
              <w:spacing w:before="60" w:after="60"/>
              <w:jc w:val="center"/>
              <w:rPr>
                <w:b/>
                <w:bCs/>
                <w:lang w:val="en-GB"/>
              </w:rPr>
            </w:pPr>
            <w:r w:rsidRPr="000C1A9A">
              <w:rPr>
                <w:b/>
                <w:bCs/>
                <w:lang w:val="en-GB"/>
              </w:rPr>
              <w:t>Publications on the PhD thesis topic</w:t>
            </w:r>
          </w:p>
        </w:tc>
        <w:tc>
          <w:tcPr>
            <w:tcW w:w="2554" w:type="dxa"/>
          </w:tcPr>
          <w:p w14:paraId="5B046B3C" w14:textId="77777777" w:rsidR="00D70150" w:rsidRPr="000C1A9A" w:rsidRDefault="00D70150" w:rsidP="00C026D5">
            <w:pPr>
              <w:pStyle w:val="TableParagraph"/>
              <w:spacing w:before="140"/>
              <w:ind w:left="119" w:right="119"/>
              <w:jc w:val="center"/>
              <w:rPr>
                <w:lang w:val="en-GB"/>
              </w:rPr>
            </w:pPr>
            <w:r w:rsidRPr="000C1A9A">
              <w:rPr>
                <w:b/>
                <w:lang w:val="en-GB"/>
              </w:rPr>
              <w:t xml:space="preserve">ECTS credits </w:t>
            </w:r>
          </w:p>
        </w:tc>
        <w:tc>
          <w:tcPr>
            <w:tcW w:w="1709" w:type="dxa"/>
          </w:tcPr>
          <w:p w14:paraId="5392CE76" w14:textId="77777777" w:rsidR="00D70150" w:rsidRPr="000C1A9A" w:rsidRDefault="00D70150" w:rsidP="00C026D5">
            <w:pPr>
              <w:pStyle w:val="TableParagraph"/>
              <w:spacing w:before="140"/>
              <w:ind w:left="119" w:right="119"/>
              <w:jc w:val="center"/>
              <w:rPr>
                <w:b/>
                <w:bCs/>
                <w:lang w:val="en-GB"/>
              </w:rPr>
            </w:pPr>
            <w:r w:rsidRPr="000C1A9A">
              <w:rPr>
                <w:b/>
                <w:bCs/>
                <w:lang w:val="en-GB"/>
              </w:rPr>
              <w:t>Report</w:t>
            </w:r>
          </w:p>
        </w:tc>
      </w:tr>
      <w:tr w:rsidR="00D70150" w:rsidRPr="000C1A9A" w14:paraId="6F1FDA27" w14:textId="77777777" w:rsidTr="00C026D5">
        <w:trPr>
          <w:trHeight w:val="595"/>
        </w:trPr>
        <w:tc>
          <w:tcPr>
            <w:tcW w:w="10913" w:type="dxa"/>
            <w:vAlign w:val="center"/>
          </w:tcPr>
          <w:p w14:paraId="32F0D316" w14:textId="77777777" w:rsidR="00D70150" w:rsidRPr="000C1A9A" w:rsidRDefault="00D70150" w:rsidP="00C026D5">
            <w:pPr>
              <w:pStyle w:val="BodyText"/>
              <w:spacing w:before="60" w:after="60"/>
              <w:ind w:left="119" w:right="119"/>
              <w:rPr>
                <w:sz w:val="20"/>
                <w:szCs w:val="20"/>
                <w:lang w:val="en-GB"/>
              </w:rPr>
            </w:pPr>
            <w:r w:rsidRPr="000C1A9A">
              <w:rPr>
                <w:sz w:val="20"/>
                <w:szCs w:val="20"/>
                <w:lang w:val="en-GB"/>
              </w:rPr>
              <w:t>Studies published in scientific journals, refereed and indexed in world-renowned databases of scientific information</w:t>
            </w:r>
          </w:p>
        </w:tc>
        <w:tc>
          <w:tcPr>
            <w:tcW w:w="2554" w:type="dxa"/>
          </w:tcPr>
          <w:p w14:paraId="5BDEC543"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45/n per publication</w:t>
            </w:r>
          </w:p>
        </w:tc>
        <w:tc>
          <w:tcPr>
            <w:tcW w:w="1709" w:type="dxa"/>
          </w:tcPr>
          <w:p w14:paraId="0C42861E"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30C1B357" w14:textId="77777777" w:rsidTr="00C026D5">
        <w:trPr>
          <w:trHeight w:val="561"/>
        </w:trPr>
        <w:tc>
          <w:tcPr>
            <w:tcW w:w="10913" w:type="dxa"/>
            <w:vAlign w:val="center"/>
          </w:tcPr>
          <w:p w14:paraId="3400FF48" w14:textId="77777777" w:rsidR="00D70150" w:rsidRPr="000C1A9A" w:rsidRDefault="00D70150" w:rsidP="00C026D5">
            <w:pPr>
              <w:pStyle w:val="BodyText"/>
              <w:spacing w:before="60" w:after="60"/>
              <w:ind w:left="119" w:right="119"/>
              <w:rPr>
                <w:sz w:val="20"/>
                <w:szCs w:val="20"/>
                <w:lang w:val="en-GB"/>
              </w:rPr>
            </w:pPr>
            <w:r w:rsidRPr="000C1A9A">
              <w:rPr>
                <w:sz w:val="20"/>
                <w:szCs w:val="20"/>
                <w:lang w:val="en-GB"/>
              </w:rPr>
              <w:t>Articles and papers, published in scientific journals, refereed and indexed in world-renowned databases of scientific information</w:t>
            </w:r>
          </w:p>
        </w:tc>
        <w:tc>
          <w:tcPr>
            <w:tcW w:w="2554" w:type="dxa"/>
          </w:tcPr>
          <w:p w14:paraId="254E4367"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30/n per publication</w:t>
            </w:r>
          </w:p>
        </w:tc>
        <w:tc>
          <w:tcPr>
            <w:tcW w:w="1709" w:type="dxa"/>
          </w:tcPr>
          <w:p w14:paraId="467C7C84"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6CBE1FBB" w14:textId="77777777" w:rsidTr="00C026D5">
        <w:trPr>
          <w:trHeight w:val="437"/>
        </w:trPr>
        <w:tc>
          <w:tcPr>
            <w:tcW w:w="10913" w:type="dxa"/>
            <w:vAlign w:val="center"/>
          </w:tcPr>
          <w:p w14:paraId="1209CCDA" w14:textId="77777777" w:rsidR="00D70150" w:rsidRPr="000C1A9A" w:rsidRDefault="00D70150" w:rsidP="00C026D5">
            <w:pPr>
              <w:pStyle w:val="BodyText"/>
              <w:spacing w:before="60" w:after="60"/>
              <w:ind w:left="119" w:right="119"/>
              <w:rPr>
                <w:sz w:val="20"/>
                <w:szCs w:val="20"/>
                <w:lang w:val="en-GB"/>
              </w:rPr>
            </w:pPr>
            <w:r w:rsidRPr="000C1A9A">
              <w:rPr>
                <w:sz w:val="20"/>
                <w:szCs w:val="20"/>
                <w:lang w:val="en-GB"/>
              </w:rPr>
              <w:lastRenderedPageBreak/>
              <w:t>Published chapter of a collective monograph</w:t>
            </w:r>
          </w:p>
        </w:tc>
        <w:tc>
          <w:tcPr>
            <w:tcW w:w="2554" w:type="dxa"/>
          </w:tcPr>
          <w:p w14:paraId="1D047C2C"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20/n per publication</w:t>
            </w:r>
          </w:p>
        </w:tc>
        <w:tc>
          <w:tcPr>
            <w:tcW w:w="1709" w:type="dxa"/>
          </w:tcPr>
          <w:p w14:paraId="501C6792"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0DE9C649" w14:textId="77777777" w:rsidTr="00C026D5">
        <w:trPr>
          <w:trHeight w:val="695"/>
        </w:trPr>
        <w:tc>
          <w:tcPr>
            <w:tcW w:w="10913" w:type="dxa"/>
            <w:vAlign w:val="center"/>
          </w:tcPr>
          <w:p w14:paraId="54D44504" w14:textId="77777777" w:rsidR="00D70150" w:rsidRPr="000C1A9A" w:rsidRDefault="00D70150" w:rsidP="00C026D5">
            <w:pPr>
              <w:pStyle w:val="BodyText"/>
              <w:spacing w:before="60" w:after="60"/>
              <w:ind w:left="119" w:right="119"/>
              <w:rPr>
                <w:sz w:val="20"/>
                <w:szCs w:val="20"/>
                <w:lang w:val="en-GB"/>
              </w:rPr>
            </w:pPr>
            <w:r w:rsidRPr="000C1A9A">
              <w:rPr>
                <w:sz w:val="20"/>
                <w:szCs w:val="20"/>
                <w:lang w:val="en-GB"/>
              </w:rPr>
              <w:t>Studies published in non-refereed peer-reviewed journals or published in edited collective volumes</w:t>
            </w:r>
          </w:p>
        </w:tc>
        <w:tc>
          <w:tcPr>
            <w:tcW w:w="2554" w:type="dxa"/>
          </w:tcPr>
          <w:p w14:paraId="6E687C7F"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15/n per publication</w:t>
            </w:r>
          </w:p>
        </w:tc>
        <w:tc>
          <w:tcPr>
            <w:tcW w:w="1709" w:type="dxa"/>
          </w:tcPr>
          <w:p w14:paraId="397D105E"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6B4F823E" w14:textId="77777777" w:rsidTr="00C026D5">
        <w:trPr>
          <w:trHeight w:val="571"/>
        </w:trPr>
        <w:tc>
          <w:tcPr>
            <w:tcW w:w="10913" w:type="dxa"/>
            <w:vAlign w:val="center"/>
          </w:tcPr>
          <w:p w14:paraId="5C6893B8" w14:textId="77777777" w:rsidR="00D70150" w:rsidRPr="000C1A9A" w:rsidRDefault="00D70150" w:rsidP="00C026D5">
            <w:pPr>
              <w:pStyle w:val="BodyText"/>
              <w:spacing w:before="60" w:after="60"/>
              <w:ind w:left="119" w:right="119"/>
              <w:rPr>
                <w:sz w:val="20"/>
                <w:szCs w:val="20"/>
                <w:lang w:val="en-GB"/>
              </w:rPr>
            </w:pPr>
            <w:r w:rsidRPr="000C1A9A">
              <w:rPr>
                <w:sz w:val="20"/>
                <w:szCs w:val="20"/>
                <w:lang w:val="en-GB"/>
              </w:rPr>
              <w:t>Articles and papers published in non-refereed peer-reviewed journals or published in edited collective volumes</w:t>
            </w:r>
          </w:p>
        </w:tc>
        <w:tc>
          <w:tcPr>
            <w:tcW w:w="2554" w:type="dxa"/>
          </w:tcPr>
          <w:p w14:paraId="32F7D256"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10/n per publication</w:t>
            </w:r>
          </w:p>
        </w:tc>
        <w:tc>
          <w:tcPr>
            <w:tcW w:w="1709" w:type="dxa"/>
          </w:tcPr>
          <w:p w14:paraId="684CF492"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30E46514" w14:textId="77777777" w:rsidTr="00C026D5">
        <w:trPr>
          <w:trHeight w:val="536"/>
        </w:trPr>
        <w:tc>
          <w:tcPr>
            <w:tcW w:w="15176" w:type="dxa"/>
            <w:gridSpan w:val="3"/>
            <w:vAlign w:val="center"/>
          </w:tcPr>
          <w:p w14:paraId="6444725E" w14:textId="77777777" w:rsidR="00D70150" w:rsidRPr="000C1A9A" w:rsidRDefault="00D70150" w:rsidP="00C026D5">
            <w:pPr>
              <w:pStyle w:val="BodyText"/>
              <w:spacing w:before="60" w:after="60"/>
              <w:ind w:left="0" w:right="3969"/>
              <w:jc w:val="center"/>
              <w:rPr>
                <w:b/>
                <w:bCs/>
                <w:lang w:val="en-GB"/>
              </w:rPr>
            </w:pPr>
            <w:r w:rsidRPr="000C1A9A">
              <w:rPr>
                <w:b/>
                <w:bCs/>
                <w:lang w:val="en-GB"/>
              </w:rPr>
              <w:t>Participation with papers in scientific forums</w:t>
            </w:r>
          </w:p>
        </w:tc>
      </w:tr>
      <w:tr w:rsidR="00D70150" w:rsidRPr="000C1A9A" w14:paraId="361313DC" w14:textId="77777777" w:rsidTr="00C026D5">
        <w:trPr>
          <w:trHeight w:val="566"/>
        </w:trPr>
        <w:tc>
          <w:tcPr>
            <w:tcW w:w="10913" w:type="dxa"/>
            <w:vAlign w:val="center"/>
          </w:tcPr>
          <w:p w14:paraId="45067D71" w14:textId="77777777" w:rsidR="00D70150" w:rsidRPr="000C1A9A" w:rsidRDefault="00D70150" w:rsidP="00C026D5">
            <w:pPr>
              <w:pStyle w:val="BodyText"/>
              <w:spacing w:before="60" w:after="60"/>
              <w:ind w:left="119" w:right="119"/>
              <w:rPr>
                <w:bCs/>
                <w:sz w:val="20"/>
                <w:szCs w:val="20"/>
                <w:lang w:val="en-GB"/>
              </w:rPr>
            </w:pPr>
            <w:r w:rsidRPr="000C1A9A">
              <w:rPr>
                <w:bCs/>
                <w:sz w:val="20"/>
                <w:szCs w:val="20"/>
                <w:lang w:val="en-GB"/>
              </w:rPr>
              <w:t>Participation in a scientific forum in the country</w:t>
            </w:r>
          </w:p>
        </w:tc>
        <w:tc>
          <w:tcPr>
            <w:tcW w:w="2554" w:type="dxa"/>
          </w:tcPr>
          <w:p w14:paraId="25073557"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5/n per participation/report</w:t>
            </w:r>
          </w:p>
        </w:tc>
        <w:tc>
          <w:tcPr>
            <w:tcW w:w="1709" w:type="dxa"/>
          </w:tcPr>
          <w:p w14:paraId="2096038E"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5B3EAE9D" w14:textId="77777777" w:rsidTr="00C026D5">
        <w:trPr>
          <w:trHeight w:val="407"/>
        </w:trPr>
        <w:tc>
          <w:tcPr>
            <w:tcW w:w="10913" w:type="dxa"/>
            <w:vAlign w:val="center"/>
          </w:tcPr>
          <w:p w14:paraId="14EDBE62" w14:textId="77777777" w:rsidR="00D70150" w:rsidRPr="000C1A9A" w:rsidRDefault="00D70150" w:rsidP="00C026D5">
            <w:pPr>
              <w:pStyle w:val="BodyText"/>
              <w:spacing w:before="60" w:after="60"/>
              <w:ind w:left="119" w:right="119"/>
              <w:rPr>
                <w:bCs/>
                <w:strike/>
                <w:sz w:val="20"/>
                <w:szCs w:val="20"/>
                <w:lang w:val="en-GB"/>
              </w:rPr>
            </w:pPr>
            <w:r w:rsidRPr="000C1A9A">
              <w:rPr>
                <w:bCs/>
                <w:sz w:val="20"/>
                <w:szCs w:val="20"/>
                <w:lang w:val="en-GB"/>
              </w:rPr>
              <w:t xml:space="preserve">Participation </w:t>
            </w:r>
            <w:r w:rsidRPr="000C1A9A">
              <w:rPr>
                <w:bCs/>
                <w:spacing w:val="-5"/>
                <w:sz w:val="20"/>
                <w:szCs w:val="20"/>
                <w:lang w:val="en-GB"/>
              </w:rPr>
              <w:t xml:space="preserve">in </w:t>
            </w:r>
            <w:r w:rsidRPr="000C1A9A">
              <w:rPr>
                <w:bCs/>
                <w:sz w:val="20"/>
                <w:szCs w:val="20"/>
                <w:lang w:val="en-GB"/>
              </w:rPr>
              <w:t>a scientific forum abroad</w:t>
            </w:r>
          </w:p>
        </w:tc>
        <w:tc>
          <w:tcPr>
            <w:tcW w:w="2554" w:type="dxa"/>
          </w:tcPr>
          <w:p w14:paraId="7FAD78CF"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10/n per participation/report</w:t>
            </w:r>
          </w:p>
        </w:tc>
        <w:tc>
          <w:tcPr>
            <w:tcW w:w="1709" w:type="dxa"/>
          </w:tcPr>
          <w:p w14:paraId="3D009AC8" w14:textId="77777777" w:rsidR="00D70150" w:rsidRPr="000C1A9A" w:rsidRDefault="00D70150" w:rsidP="00C026D5">
            <w:pPr>
              <w:pStyle w:val="TableParagraph"/>
              <w:spacing w:before="60" w:after="60"/>
              <w:ind w:left="119" w:right="119"/>
              <w:jc w:val="center"/>
              <w:rPr>
                <w:sz w:val="20"/>
                <w:szCs w:val="20"/>
                <w:highlight w:val="yellow"/>
                <w:lang w:val="en-GB"/>
              </w:rPr>
            </w:pPr>
            <w:r w:rsidRPr="000C1A9A">
              <w:rPr>
                <w:sz w:val="20"/>
                <w:szCs w:val="20"/>
                <w:lang w:val="en-GB"/>
              </w:rPr>
              <w:t>Current</w:t>
            </w:r>
          </w:p>
        </w:tc>
      </w:tr>
      <w:tr w:rsidR="00D70150" w:rsidRPr="000C1A9A" w14:paraId="1E9ECF84" w14:textId="77777777" w:rsidTr="00C026D5">
        <w:trPr>
          <w:trHeight w:val="542"/>
        </w:trPr>
        <w:tc>
          <w:tcPr>
            <w:tcW w:w="15176" w:type="dxa"/>
            <w:gridSpan w:val="3"/>
            <w:vAlign w:val="center"/>
          </w:tcPr>
          <w:p w14:paraId="0EBDB393" w14:textId="77777777" w:rsidR="00D70150" w:rsidRPr="000C1A9A" w:rsidRDefault="00D70150" w:rsidP="00C026D5">
            <w:pPr>
              <w:pStyle w:val="BodyText"/>
              <w:spacing w:before="60" w:after="60"/>
              <w:ind w:left="0" w:right="3969"/>
              <w:jc w:val="center"/>
              <w:rPr>
                <w:b/>
                <w:lang w:val="en-GB"/>
              </w:rPr>
            </w:pPr>
            <w:r w:rsidRPr="000C1A9A">
              <w:rPr>
                <w:b/>
                <w:lang w:val="en-GB"/>
              </w:rPr>
              <w:t>Participation in scientific and applied projects</w:t>
            </w:r>
          </w:p>
        </w:tc>
      </w:tr>
      <w:tr w:rsidR="00D70150" w:rsidRPr="000C1A9A" w14:paraId="7AEB3B8B" w14:textId="77777777" w:rsidTr="00C026D5">
        <w:trPr>
          <w:trHeight w:val="417"/>
        </w:trPr>
        <w:tc>
          <w:tcPr>
            <w:tcW w:w="10913" w:type="dxa"/>
            <w:vAlign w:val="center"/>
          </w:tcPr>
          <w:p w14:paraId="4D8BCEDF" w14:textId="77777777" w:rsidR="00D70150" w:rsidRPr="000C1A9A" w:rsidRDefault="00D70150" w:rsidP="00C026D5">
            <w:pPr>
              <w:pStyle w:val="BodyText"/>
              <w:spacing w:before="60" w:after="60"/>
              <w:ind w:left="119" w:right="119"/>
              <w:rPr>
                <w:bCs/>
                <w:sz w:val="20"/>
                <w:szCs w:val="20"/>
                <w:lang w:val="en-GB"/>
              </w:rPr>
            </w:pPr>
            <w:r w:rsidRPr="000C1A9A">
              <w:rPr>
                <w:bCs/>
                <w:sz w:val="20"/>
                <w:szCs w:val="20"/>
                <w:lang w:val="en-GB"/>
              </w:rPr>
              <w:t xml:space="preserve">Participation in a </w:t>
            </w:r>
            <w:r w:rsidRPr="000C1A9A">
              <w:rPr>
                <w:bCs/>
                <w:spacing w:val="-6"/>
                <w:sz w:val="20"/>
                <w:szCs w:val="20"/>
                <w:lang w:val="en-GB"/>
              </w:rPr>
              <w:t xml:space="preserve">university/faculty </w:t>
            </w:r>
            <w:r w:rsidRPr="000C1A9A">
              <w:rPr>
                <w:bCs/>
                <w:sz w:val="20"/>
                <w:szCs w:val="20"/>
                <w:lang w:val="en-GB"/>
              </w:rPr>
              <w:t xml:space="preserve">research </w:t>
            </w:r>
            <w:r w:rsidRPr="000C1A9A">
              <w:rPr>
                <w:bCs/>
                <w:spacing w:val="-3"/>
                <w:sz w:val="20"/>
                <w:szCs w:val="20"/>
                <w:lang w:val="en-GB"/>
              </w:rPr>
              <w:t xml:space="preserve">or applied science </w:t>
            </w:r>
            <w:r w:rsidRPr="000C1A9A">
              <w:rPr>
                <w:bCs/>
                <w:sz w:val="20"/>
                <w:szCs w:val="20"/>
                <w:lang w:val="en-GB"/>
              </w:rPr>
              <w:t>project</w:t>
            </w:r>
          </w:p>
        </w:tc>
        <w:tc>
          <w:tcPr>
            <w:tcW w:w="2554" w:type="dxa"/>
          </w:tcPr>
          <w:p w14:paraId="078C2BA3"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10 per participation</w:t>
            </w:r>
          </w:p>
        </w:tc>
        <w:tc>
          <w:tcPr>
            <w:tcW w:w="1709" w:type="dxa"/>
          </w:tcPr>
          <w:p w14:paraId="2772D1E6"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1BBCEA23" w14:textId="77777777" w:rsidTr="00C026D5">
        <w:trPr>
          <w:trHeight w:val="417"/>
        </w:trPr>
        <w:tc>
          <w:tcPr>
            <w:tcW w:w="10913" w:type="dxa"/>
            <w:vAlign w:val="center"/>
          </w:tcPr>
          <w:p w14:paraId="2D583F47" w14:textId="77777777" w:rsidR="00D70150" w:rsidRPr="000C1A9A" w:rsidRDefault="00D70150" w:rsidP="00C026D5">
            <w:pPr>
              <w:pStyle w:val="BodyText"/>
              <w:spacing w:before="60" w:after="60"/>
              <w:ind w:left="119" w:right="119"/>
              <w:rPr>
                <w:bCs/>
                <w:sz w:val="20"/>
                <w:szCs w:val="20"/>
                <w:lang w:val="en-GB"/>
              </w:rPr>
            </w:pPr>
            <w:r w:rsidRPr="000C1A9A">
              <w:rPr>
                <w:bCs/>
                <w:sz w:val="20"/>
                <w:szCs w:val="20"/>
                <w:lang w:val="en-GB"/>
              </w:rPr>
              <w:t>Participation in a national scientific or applied project</w:t>
            </w:r>
          </w:p>
        </w:tc>
        <w:tc>
          <w:tcPr>
            <w:tcW w:w="2554" w:type="dxa"/>
          </w:tcPr>
          <w:p w14:paraId="2D806355"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15 per participation</w:t>
            </w:r>
          </w:p>
        </w:tc>
        <w:tc>
          <w:tcPr>
            <w:tcW w:w="1709" w:type="dxa"/>
          </w:tcPr>
          <w:p w14:paraId="316F73DE"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r w:rsidR="00D70150" w:rsidRPr="000C1A9A" w14:paraId="06F51DC8" w14:textId="77777777" w:rsidTr="00C026D5">
        <w:trPr>
          <w:trHeight w:val="417"/>
        </w:trPr>
        <w:tc>
          <w:tcPr>
            <w:tcW w:w="10913" w:type="dxa"/>
            <w:vAlign w:val="center"/>
          </w:tcPr>
          <w:p w14:paraId="396EF611" w14:textId="77777777" w:rsidR="00D70150" w:rsidRPr="000C1A9A" w:rsidRDefault="00D70150" w:rsidP="00C026D5">
            <w:pPr>
              <w:pStyle w:val="BodyText"/>
              <w:spacing w:before="60" w:after="60"/>
              <w:ind w:left="119" w:right="119"/>
              <w:rPr>
                <w:bCs/>
                <w:sz w:val="20"/>
                <w:szCs w:val="20"/>
                <w:lang w:val="en-GB"/>
              </w:rPr>
            </w:pPr>
            <w:r w:rsidRPr="000C1A9A">
              <w:rPr>
                <w:bCs/>
                <w:sz w:val="20"/>
                <w:szCs w:val="20"/>
                <w:lang w:val="en-GB"/>
              </w:rPr>
              <w:t>Participation in an international scientific and applied project</w:t>
            </w:r>
          </w:p>
        </w:tc>
        <w:tc>
          <w:tcPr>
            <w:tcW w:w="2554" w:type="dxa"/>
          </w:tcPr>
          <w:p w14:paraId="70E2AA3D"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20 per participation</w:t>
            </w:r>
          </w:p>
        </w:tc>
        <w:tc>
          <w:tcPr>
            <w:tcW w:w="1709" w:type="dxa"/>
          </w:tcPr>
          <w:p w14:paraId="42A9CB9D" w14:textId="77777777" w:rsidR="00D70150" w:rsidRPr="000C1A9A" w:rsidRDefault="00D70150" w:rsidP="00C026D5">
            <w:pPr>
              <w:pStyle w:val="TableParagraph"/>
              <w:spacing w:before="60" w:after="60"/>
              <w:ind w:left="119" w:right="119"/>
              <w:jc w:val="center"/>
              <w:rPr>
                <w:sz w:val="20"/>
                <w:szCs w:val="20"/>
                <w:lang w:val="en-GB"/>
              </w:rPr>
            </w:pPr>
            <w:r w:rsidRPr="000C1A9A">
              <w:rPr>
                <w:sz w:val="20"/>
                <w:szCs w:val="20"/>
                <w:lang w:val="en-GB"/>
              </w:rPr>
              <w:t>Current</w:t>
            </w:r>
          </w:p>
        </w:tc>
      </w:tr>
    </w:tbl>
    <w:p w14:paraId="048429AC" w14:textId="77777777" w:rsidR="00D70150" w:rsidRPr="000C1A9A" w:rsidRDefault="00D70150" w:rsidP="00D70150">
      <w:pPr>
        <w:pStyle w:val="Heading2"/>
        <w:spacing w:before="120" w:line="276" w:lineRule="auto"/>
        <w:ind w:left="119" w:right="244"/>
        <w:jc w:val="both"/>
        <w:rPr>
          <w:iCs/>
          <w:sz w:val="20"/>
          <w:szCs w:val="20"/>
          <w:lang w:val="en-GB"/>
        </w:rPr>
      </w:pPr>
      <w:r w:rsidRPr="000C1A9A">
        <w:rPr>
          <w:b w:val="0"/>
          <w:lang w:val="en-GB"/>
        </w:rPr>
        <w:t>Notes:</w:t>
      </w:r>
    </w:p>
    <w:p w14:paraId="5D3F5ECF" w14:textId="77777777" w:rsidR="00D70150" w:rsidRPr="00B04773" w:rsidRDefault="00D70150" w:rsidP="00D70150">
      <w:pPr>
        <w:tabs>
          <w:tab w:val="left" w:pos="829"/>
          <w:tab w:val="left" w:pos="831"/>
        </w:tabs>
        <w:spacing w:line="276" w:lineRule="auto"/>
        <w:ind w:left="119" w:right="244"/>
        <w:jc w:val="both"/>
        <w:rPr>
          <w:i/>
          <w:iCs/>
          <w:sz w:val="20"/>
          <w:szCs w:val="20"/>
          <w:lang w:val="en-GB"/>
        </w:rPr>
      </w:pPr>
      <w:r w:rsidRPr="000C1A9A">
        <w:rPr>
          <w:rFonts w:eastAsia="Arial"/>
          <w:bCs/>
          <w:i/>
          <w:iCs/>
          <w:sz w:val="20"/>
          <w:szCs w:val="20"/>
          <w:lang w:val="en-GB"/>
        </w:rPr>
        <w:t>1.</w:t>
      </w:r>
      <w:r>
        <w:rPr>
          <w:rFonts w:eastAsia="Arial"/>
          <w:bCs/>
          <w:i/>
          <w:iCs/>
          <w:sz w:val="20"/>
          <w:szCs w:val="20"/>
          <w:lang w:val="en-GB"/>
        </w:rPr>
        <w:t xml:space="preserve"> </w:t>
      </w:r>
      <w:r w:rsidRPr="00B04773">
        <w:rPr>
          <w:rFonts w:eastAsia="Arial"/>
          <w:bCs/>
          <w:i/>
          <w:iCs/>
          <w:sz w:val="20"/>
          <w:szCs w:val="20"/>
          <w:lang w:val="en-GB"/>
        </w:rPr>
        <w:t xml:space="preserve">According to the Regulations for the Implementation of </w:t>
      </w:r>
      <w:r w:rsidRPr="00B04773">
        <w:rPr>
          <w:i/>
          <w:spacing w:val="-1"/>
          <w:sz w:val="20"/>
          <w:szCs w:val="20"/>
          <w:lang w:val="en-GB"/>
        </w:rPr>
        <w:t xml:space="preserve">the </w:t>
      </w:r>
      <w:r w:rsidRPr="00B04773">
        <w:rPr>
          <w:rStyle w:val="Emphasis"/>
          <w:bCs/>
          <w:sz w:val="20"/>
          <w:szCs w:val="20"/>
          <w:shd w:val="clear" w:color="auto" w:fill="FFFFFF"/>
          <w:lang w:val="en-GB"/>
        </w:rPr>
        <w:t>Act</w:t>
      </w:r>
      <w:r w:rsidRPr="00B04773">
        <w:rPr>
          <w:i/>
          <w:sz w:val="20"/>
          <w:szCs w:val="20"/>
          <w:shd w:val="clear" w:color="auto" w:fill="FFFFFF"/>
          <w:lang w:val="en-GB"/>
        </w:rPr>
        <w:t> on </w:t>
      </w:r>
      <w:r w:rsidRPr="00B04773">
        <w:rPr>
          <w:rStyle w:val="Emphasis"/>
          <w:bCs/>
          <w:sz w:val="20"/>
          <w:szCs w:val="20"/>
          <w:shd w:val="clear" w:color="auto" w:fill="FFFFFF"/>
          <w:lang w:val="en-GB"/>
        </w:rPr>
        <w:t>Development</w:t>
      </w:r>
      <w:r w:rsidRPr="00B04773">
        <w:rPr>
          <w:i/>
          <w:sz w:val="20"/>
          <w:szCs w:val="20"/>
          <w:shd w:val="clear" w:color="auto" w:fill="FFFFFF"/>
          <w:lang w:val="en-GB"/>
        </w:rPr>
        <w:t> of the </w:t>
      </w:r>
      <w:r w:rsidRPr="00B04773">
        <w:rPr>
          <w:rStyle w:val="Emphasis"/>
          <w:bCs/>
          <w:sz w:val="20"/>
          <w:szCs w:val="20"/>
          <w:shd w:val="clear" w:color="auto" w:fill="FFFFFF"/>
          <w:lang w:val="en-GB"/>
        </w:rPr>
        <w:t>Academic Staff in the Republic of Bulgaria</w:t>
      </w:r>
      <w:r w:rsidRPr="00B04773">
        <w:rPr>
          <w:rFonts w:eastAsia="Arial"/>
          <w:bCs/>
          <w:i/>
          <w:iCs/>
          <w:sz w:val="20"/>
          <w:szCs w:val="20"/>
          <w:lang w:val="en-GB"/>
        </w:rPr>
        <w:t>, the minimum number of points that the PhD student must collect from publications on the topic of the PhD thesis before the preliminary defen</w:t>
      </w:r>
      <w:r>
        <w:rPr>
          <w:rFonts w:eastAsia="Arial"/>
          <w:bCs/>
          <w:i/>
          <w:iCs/>
          <w:sz w:val="20"/>
          <w:szCs w:val="20"/>
          <w:lang w:val="en-GB"/>
        </w:rPr>
        <w:t>c</w:t>
      </w:r>
      <w:r w:rsidRPr="00B04773">
        <w:rPr>
          <w:rFonts w:eastAsia="Arial"/>
          <w:bCs/>
          <w:i/>
          <w:iCs/>
          <w:sz w:val="20"/>
          <w:szCs w:val="20"/>
          <w:lang w:val="en-GB"/>
        </w:rPr>
        <w:t xml:space="preserve">e is 30 points. In the present curriculum one point is equated to one </w:t>
      </w:r>
      <w:r w:rsidRPr="00B04773">
        <w:rPr>
          <w:i/>
          <w:sz w:val="20"/>
          <w:szCs w:val="20"/>
          <w:lang w:val="en-GB"/>
        </w:rPr>
        <w:t>ECTS</w:t>
      </w:r>
      <w:r w:rsidRPr="00B04773">
        <w:rPr>
          <w:b/>
          <w:i/>
          <w:sz w:val="20"/>
          <w:szCs w:val="20"/>
          <w:lang w:val="en-GB"/>
        </w:rPr>
        <w:t xml:space="preserve"> </w:t>
      </w:r>
      <w:r w:rsidRPr="00B04773">
        <w:rPr>
          <w:rFonts w:eastAsia="Arial"/>
          <w:bCs/>
          <w:i/>
          <w:iCs/>
          <w:sz w:val="20"/>
          <w:szCs w:val="20"/>
          <w:lang w:val="en-GB"/>
        </w:rPr>
        <w:t>credit.</w:t>
      </w:r>
    </w:p>
    <w:p w14:paraId="6325154C" w14:textId="77777777" w:rsidR="00D70150" w:rsidRPr="00B04773" w:rsidRDefault="00D70150" w:rsidP="00D70150">
      <w:pPr>
        <w:tabs>
          <w:tab w:val="left" w:pos="829"/>
          <w:tab w:val="left" w:pos="831"/>
        </w:tabs>
        <w:spacing w:line="276" w:lineRule="auto"/>
        <w:ind w:left="119" w:right="244"/>
        <w:jc w:val="both"/>
        <w:rPr>
          <w:i/>
          <w:sz w:val="20"/>
          <w:szCs w:val="20"/>
          <w:lang w:val="en-GB"/>
        </w:rPr>
      </w:pPr>
      <w:r w:rsidRPr="00B04773">
        <w:rPr>
          <w:i/>
          <w:sz w:val="20"/>
          <w:szCs w:val="20"/>
          <w:lang w:val="en-GB"/>
        </w:rPr>
        <w:t>2. In the case of publications/co-authored articles, credits are recalculated according to the number of authors - "n" is the number of authors of the respective publication</w:t>
      </w:r>
      <w:bookmarkEnd w:id="4"/>
    </w:p>
    <w:p w14:paraId="20AEE63E" w14:textId="77777777" w:rsidR="00D70150" w:rsidRPr="000C1A9A" w:rsidRDefault="00D70150" w:rsidP="00D70150">
      <w:pPr>
        <w:tabs>
          <w:tab w:val="left" w:pos="829"/>
          <w:tab w:val="left" w:pos="831"/>
        </w:tabs>
        <w:spacing w:line="276" w:lineRule="auto"/>
        <w:ind w:left="119" w:right="244"/>
        <w:jc w:val="both"/>
        <w:rPr>
          <w:bCs/>
          <w:i/>
          <w:sz w:val="20"/>
          <w:szCs w:val="20"/>
          <w:lang w:val="en-GB"/>
        </w:rPr>
      </w:pPr>
      <w:r w:rsidRPr="00B04773">
        <w:rPr>
          <w:i/>
          <w:sz w:val="20"/>
          <w:szCs w:val="20"/>
          <w:lang w:val="en-GB"/>
        </w:rPr>
        <w:t xml:space="preserve">3. Credits obtained from activities under the subsections </w:t>
      </w:r>
      <w:r w:rsidRPr="00B04773">
        <w:rPr>
          <w:bCs/>
          <w:i/>
          <w:sz w:val="20"/>
          <w:szCs w:val="20"/>
          <w:lang w:val="en-GB"/>
        </w:rPr>
        <w:t>Participation</w:t>
      </w:r>
      <w:r w:rsidRPr="00B04773">
        <w:rPr>
          <w:bCs/>
          <w:i/>
          <w:lang w:val="en-GB"/>
        </w:rPr>
        <w:t xml:space="preserve"> in scientific forums </w:t>
      </w:r>
      <w:r w:rsidRPr="00B04773">
        <w:rPr>
          <w:i/>
          <w:lang w:val="en-GB"/>
        </w:rPr>
        <w:t>and Participation in scientific and applied projects</w:t>
      </w:r>
      <w:r w:rsidRPr="000C1A9A">
        <w:rPr>
          <w:b/>
          <w:i/>
          <w:lang w:val="en-GB"/>
        </w:rPr>
        <w:t xml:space="preserve"> </w:t>
      </w:r>
      <w:r w:rsidRPr="000C1A9A">
        <w:rPr>
          <w:bCs/>
          <w:i/>
          <w:lang w:val="en-GB"/>
        </w:rPr>
        <w:t xml:space="preserve">are not compulsory and are </w:t>
      </w:r>
      <w:proofErr w:type="gramStart"/>
      <w:r>
        <w:rPr>
          <w:bCs/>
          <w:i/>
          <w:lang w:val="en-GB"/>
        </w:rPr>
        <w:t xml:space="preserve">earned </w:t>
      </w:r>
      <w:r w:rsidRPr="000C1A9A">
        <w:rPr>
          <w:bCs/>
          <w:i/>
          <w:lang w:val="en-GB"/>
        </w:rPr>
        <w:t xml:space="preserve"> over</w:t>
      </w:r>
      <w:proofErr w:type="gramEnd"/>
      <w:r w:rsidRPr="000C1A9A">
        <w:rPr>
          <w:bCs/>
          <w:i/>
          <w:lang w:val="en-GB"/>
        </w:rPr>
        <w:t xml:space="preserve"> and above the 180 credits for the entire period of study. </w:t>
      </w:r>
    </w:p>
    <w:p w14:paraId="70C3A5FF" w14:textId="77777777" w:rsidR="00D70150" w:rsidRPr="000C1A9A" w:rsidRDefault="00D70150" w:rsidP="00D70150">
      <w:pPr>
        <w:pStyle w:val="Heading1"/>
        <w:ind w:left="0" w:right="0"/>
        <w:rPr>
          <w:spacing w:val="6"/>
          <w:sz w:val="24"/>
          <w:szCs w:val="24"/>
          <w:u w:val="none"/>
          <w:lang w:val="en-GB"/>
        </w:rPr>
      </w:pPr>
      <w:bookmarkStart w:id="5" w:name="_Hlk126270645"/>
    </w:p>
    <w:p w14:paraId="1CC420CC" w14:textId="77777777" w:rsidR="00D70150" w:rsidRPr="000C1A9A" w:rsidRDefault="00D70150" w:rsidP="00D70150">
      <w:pPr>
        <w:pStyle w:val="Heading1"/>
        <w:ind w:left="0" w:right="0"/>
        <w:rPr>
          <w:spacing w:val="6"/>
          <w:sz w:val="24"/>
          <w:szCs w:val="24"/>
          <w:u w:val="none"/>
          <w:lang w:val="en-GB"/>
        </w:rPr>
      </w:pPr>
    </w:p>
    <w:p w14:paraId="2B2B0103" w14:textId="77777777" w:rsidR="00D70150" w:rsidRPr="000C1A9A" w:rsidRDefault="00D70150" w:rsidP="00D70150">
      <w:pPr>
        <w:pStyle w:val="Heading1"/>
        <w:ind w:left="0" w:right="0"/>
        <w:rPr>
          <w:spacing w:val="6"/>
          <w:sz w:val="24"/>
          <w:szCs w:val="24"/>
          <w:u w:val="none"/>
          <w:lang w:val="en-GB"/>
        </w:rPr>
      </w:pPr>
    </w:p>
    <w:p w14:paraId="2BD28DD5" w14:textId="4288A000" w:rsidR="00553A20" w:rsidRDefault="00553A20">
      <w:pPr>
        <w:rPr>
          <w:b/>
          <w:bCs/>
          <w:spacing w:val="6"/>
          <w:sz w:val="24"/>
          <w:szCs w:val="24"/>
          <w:u w:color="000000"/>
          <w:lang w:val="en-GB"/>
        </w:rPr>
      </w:pPr>
      <w:r>
        <w:rPr>
          <w:spacing w:val="6"/>
          <w:sz w:val="24"/>
          <w:szCs w:val="24"/>
          <w:lang w:val="en-GB"/>
        </w:rPr>
        <w:br w:type="page"/>
      </w:r>
    </w:p>
    <w:p w14:paraId="0E6EE83C" w14:textId="77777777" w:rsidR="00D70150" w:rsidRPr="000C1A9A" w:rsidRDefault="00D70150" w:rsidP="00D70150">
      <w:pPr>
        <w:pStyle w:val="Heading1"/>
        <w:ind w:left="0" w:right="0"/>
        <w:rPr>
          <w:spacing w:val="6"/>
          <w:sz w:val="24"/>
          <w:szCs w:val="24"/>
          <w:u w:val="none"/>
          <w:lang w:val="en-GB"/>
        </w:rPr>
      </w:pPr>
    </w:p>
    <w:p w14:paraId="4797F1A1" w14:textId="77777777" w:rsidR="00D70150" w:rsidRPr="000C1A9A" w:rsidRDefault="00D70150" w:rsidP="00D70150">
      <w:pPr>
        <w:pStyle w:val="Heading1"/>
        <w:ind w:left="0" w:right="0"/>
        <w:rPr>
          <w:spacing w:val="6"/>
          <w:sz w:val="32"/>
          <w:szCs w:val="32"/>
          <w:u w:val="none"/>
          <w:lang w:val="en-GB"/>
        </w:rPr>
      </w:pPr>
      <w:r w:rsidRPr="000C1A9A">
        <w:rPr>
          <w:spacing w:val="6"/>
          <w:sz w:val="32"/>
          <w:szCs w:val="32"/>
          <w:u w:val="none"/>
          <w:lang w:val="en-GB"/>
        </w:rPr>
        <w:t>III. TEACHING ACTIVITY</w:t>
      </w:r>
    </w:p>
    <w:p w14:paraId="2B1D91BE" w14:textId="77777777" w:rsidR="00D70150" w:rsidRPr="000C1A9A" w:rsidRDefault="00D70150" w:rsidP="00D70150">
      <w:pPr>
        <w:spacing w:before="60" w:after="360"/>
        <w:jc w:val="center"/>
        <w:rPr>
          <w:bCs/>
          <w:i/>
          <w:lang w:val="en-GB"/>
        </w:rPr>
      </w:pPr>
      <w:r w:rsidRPr="000C1A9A">
        <w:rPr>
          <w:b/>
          <w:i/>
          <w:spacing w:val="4"/>
          <w:lang w:val="en-GB"/>
        </w:rPr>
        <w:t xml:space="preserve">Compulsory minimum </w:t>
      </w:r>
      <w:r w:rsidRPr="000C1A9A">
        <w:rPr>
          <w:b/>
          <w:i/>
          <w:spacing w:val="-6"/>
          <w:lang w:val="en-GB"/>
        </w:rPr>
        <w:t xml:space="preserve">3 </w:t>
      </w:r>
      <w:r w:rsidRPr="000C1A9A">
        <w:rPr>
          <w:b/>
          <w:i/>
          <w:lang w:val="en-GB"/>
        </w:rPr>
        <w:t>ECTS credits</w:t>
      </w:r>
      <w:bookmarkStart w:id="6" w:name="_Hlk121585829"/>
      <w:r w:rsidRPr="000C1A9A">
        <w:rPr>
          <w:b/>
          <w:i/>
          <w:lang w:val="en-GB"/>
        </w:rPr>
        <w:t xml:space="preserve"> (F only) </w:t>
      </w:r>
      <w:r w:rsidRPr="000C1A9A">
        <w:rPr>
          <w:bCs/>
          <w:i/>
          <w:lang w:val="en-GB"/>
        </w:rPr>
        <w:t>/ optional for (</w:t>
      </w:r>
      <w:r w:rsidRPr="000C1A9A">
        <w:rPr>
          <w:b/>
          <w:i/>
          <w:lang w:val="en-GB"/>
        </w:rPr>
        <w:t>P</w:t>
      </w:r>
      <w:r w:rsidRPr="000C1A9A">
        <w:rPr>
          <w:bCs/>
          <w:i/>
          <w:lang w:val="en-GB"/>
        </w:rPr>
        <w:t>) and (</w:t>
      </w:r>
      <w:r w:rsidRPr="000C1A9A">
        <w:rPr>
          <w:b/>
          <w:i/>
          <w:lang w:val="en-GB"/>
        </w:rPr>
        <w:t>I</w:t>
      </w:r>
      <w:r w:rsidRPr="000C1A9A">
        <w:rPr>
          <w:bCs/>
          <w:i/>
          <w:lang w:val="en-GB"/>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6"/>
        <w:gridCol w:w="3405"/>
        <w:gridCol w:w="3655"/>
      </w:tblGrid>
      <w:tr w:rsidR="00D70150" w:rsidRPr="000C1A9A" w14:paraId="42B786A4" w14:textId="77777777" w:rsidTr="00C026D5">
        <w:trPr>
          <w:trHeight w:val="331"/>
        </w:trPr>
        <w:tc>
          <w:tcPr>
            <w:tcW w:w="8076" w:type="dxa"/>
          </w:tcPr>
          <w:bookmarkEnd w:id="6"/>
          <w:p w14:paraId="286D0137" w14:textId="77777777" w:rsidR="00D70150" w:rsidRPr="000C1A9A" w:rsidRDefault="00D70150" w:rsidP="00C026D5">
            <w:pPr>
              <w:pStyle w:val="BodyText"/>
              <w:spacing w:before="60" w:after="60"/>
              <w:ind w:left="119" w:right="119"/>
              <w:jc w:val="center"/>
              <w:rPr>
                <w:b/>
                <w:bCs/>
                <w:lang w:val="en-GB"/>
              </w:rPr>
            </w:pPr>
            <w:r w:rsidRPr="000C1A9A">
              <w:rPr>
                <w:bCs/>
                <w:lang w:val="en-GB"/>
              </w:rPr>
              <w:t>Description of the activity</w:t>
            </w:r>
          </w:p>
        </w:tc>
        <w:tc>
          <w:tcPr>
            <w:tcW w:w="3405" w:type="dxa"/>
          </w:tcPr>
          <w:p w14:paraId="78D450A0" w14:textId="77777777" w:rsidR="00D70150" w:rsidRPr="000C1A9A" w:rsidRDefault="00D70150" w:rsidP="00C026D5">
            <w:pPr>
              <w:pStyle w:val="TableParagraph"/>
              <w:spacing w:before="60" w:after="60" w:line="233" w:lineRule="exact"/>
              <w:ind w:left="308" w:right="189"/>
              <w:jc w:val="center"/>
              <w:rPr>
                <w:b/>
                <w:lang w:val="en-GB"/>
              </w:rPr>
            </w:pPr>
            <w:r w:rsidRPr="000C1A9A">
              <w:rPr>
                <w:b/>
                <w:lang w:val="en-GB"/>
              </w:rPr>
              <w:t xml:space="preserve">ECTS credits </w:t>
            </w:r>
          </w:p>
        </w:tc>
        <w:tc>
          <w:tcPr>
            <w:tcW w:w="3655" w:type="dxa"/>
          </w:tcPr>
          <w:p w14:paraId="04260C6E" w14:textId="77777777" w:rsidR="00D70150" w:rsidRPr="000C1A9A" w:rsidRDefault="00D70150" w:rsidP="00C026D5">
            <w:pPr>
              <w:pStyle w:val="TableParagraph"/>
              <w:spacing w:before="60" w:after="60" w:line="233" w:lineRule="exact"/>
              <w:jc w:val="center"/>
              <w:rPr>
                <w:b/>
                <w:lang w:val="en-GB"/>
              </w:rPr>
            </w:pPr>
            <w:r w:rsidRPr="000C1A9A">
              <w:rPr>
                <w:b/>
                <w:lang w:val="en-GB"/>
              </w:rPr>
              <w:t>Distribution by years</w:t>
            </w:r>
          </w:p>
        </w:tc>
      </w:tr>
      <w:tr w:rsidR="00D70150" w:rsidRPr="000C1A9A" w14:paraId="6F115D84" w14:textId="77777777" w:rsidTr="00C026D5">
        <w:trPr>
          <w:trHeight w:val="503"/>
        </w:trPr>
        <w:tc>
          <w:tcPr>
            <w:tcW w:w="8076" w:type="dxa"/>
          </w:tcPr>
          <w:p w14:paraId="15B521A4"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Assignment of university teaching activities to full-time PhD students (up to 45 hours per academic year without payment)</w:t>
            </w:r>
          </w:p>
        </w:tc>
        <w:tc>
          <w:tcPr>
            <w:tcW w:w="3405" w:type="dxa"/>
          </w:tcPr>
          <w:p w14:paraId="60D83ECF" w14:textId="77777777" w:rsidR="00D70150" w:rsidRPr="000C1A9A" w:rsidRDefault="00D70150" w:rsidP="00C026D5">
            <w:pPr>
              <w:pStyle w:val="TableParagraph"/>
              <w:spacing w:before="60" w:after="60"/>
              <w:ind w:left="308" w:right="193"/>
              <w:jc w:val="center"/>
              <w:rPr>
                <w:sz w:val="20"/>
                <w:szCs w:val="20"/>
                <w:lang w:val="en-GB"/>
              </w:rPr>
            </w:pPr>
            <w:r w:rsidRPr="000C1A9A">
              <w:rPr>
                <w:sz w:val="20"/>
                <w:szCs w:val="20"/>
                <w:lang w:val="en-GB"/>
              </w:rPr>
              <w:t>1 credit for 30 hours</w:t>
            </w:r>
          </w:p>
        </w:tc>
        <w:tc>
          <w:tcPr>
            <w:tcW w:w="3655" w:type="dxa"/>
          </w:tcPr>
          <w:p w14:paraId="62EE67CF" w14:textId="77777777" w:rsidR="00D70150" w:rsidRPr="000C1A9A" w:rsidRDefault="00D70150" w:rsidP="00C026D5">
            <w:pPr>
              <w:pStyle w:val="TableParagraph"/>
              <w:spacing w:before="60" w:after="60" w:line="238" w:lineRule="exact"/>
              <w:ind w:left="277" w:right="169"/>
              <w:jc w:val="center"/>
              <w:rPr>
                <w:sz w:val="20"/>
                <w:szCs w:val="20"/>
                <w:lang w:val="en-GB"/>
              </w:rPr>
            </w:pPr>
            <w:r w:rsidRPr="000C1A9A">
              <w:rPr>
                <w:sz w:val="20"/>
                <w:szCs w:val="20"/>
                <w:lang w:val="en-GB"/>
              </w:rPr>
              <w:t>after passing the doctoral exam</w:t>
            </w:r>
          </w:p>
        </w:tc>
      </w:tr>
      <w:tr w:rsidR="00D70150" w:rsidRPr="000C1A9A" w14:paraId="10635696" w14:textId="77777777" w:rsidTr="00C026D5">
        <w:trPr>
          <w:trHeight w:val="503"/>
        </w:trPr>
        <w:tc>
          <w:tcPr>
            <w:tcW w:w="8076" w:type="dxa"/>
          </w:tcPr>
          <w:p w14:paraId="083D91AF"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 xml:space="preserve">Supporting work with graduates </w:t>
            </w:r>
          </w:p>
        </w:tc>
        <w:tc>
          <w:tcPr>
            <w:tcW w:w="3405" w:type="dxa"/>
          </w:tcPr>
          <w:p w14:paraId="3D0A9C73" w14:textId="77777777" w:rsidR="00D70150" w:rsidRPr="000C1A9A" w:rsidRDefault="00D70150" w:rsidP="00C026D5">
            <w:pPr>
              <w:pStyle w:val="TableParagraph"/>
              <w:spacing w:before="60" w:after="60"/>
              <w:ind w:left="306" w:right="193"/>
              <w:jc w:val="center"/>
              <w:rPr>
                <w:sz w:val="20"/>
                <w:szCs w:val="20"/>
                <w:lang w:val="en-GB"/>
              </w:rPr>
            </w:pPr>
            <w:r w:rsidRPr="000C1A9A">
              <w:rPr>
                <w:sz w:val="20"/>
                <w:szCs w:val="20"/>
                <w:lang w:val="en-GB"/>
              </w:rPr>
              <w:t>1 credit per year</w:t>
            </w:r>
          </w:p>
        </w:tc>
        <w:tc>
          <w:tcPr>
            <w:tcW w:w="3655" w:type="dxa"/>
          </w:tcPr>
          <w:p w14:paraId="5B20B241" w14:textId="77777777" w:rsidR="00D70150" w:rsidRPr="000C1A9A" w:rsidRDefault="00D70150" w:rsidP="00C026D5">
            <w:pPr>
              <w:pStyle w:val="TableParagraph"/>
              <w:spacing w:before="60" w:after="60" w:line="238" w:lineRule="exact"/>
              <w:ind w:left="277" w:right="169"/>
              <w:jc w:val="center"/>
              <w:rPr>
                <w:sz w:val="20"/>
                <w:szCs w:val="20"/>
                <w:lang w:val="en-GB"/>
              </w:rPr>
            </w:pPr>
            <w:r w:rsidRPr="000C1A9A">
              <w:rPr>
                <w:sz w:val="20"/>
                <w:szCs w:val="20"/>
                <w:lang w:val="en-GB"/>
              </w:rPr>
              <w:t>after passing the doctoral exam</w:t>
            </w:r>
          </w:p>
        </w:tc>
      </w:tr>
      <w:tr w:rsidR="00D70150" w:rsidRPr="000C1A9A" w14:paraId="065FA876" w14:textId="77777777" w:rsidTr="00C026D5">
        <w:trPr>
          <w:trHeight w:val="503"/>
        </w:trPr>
        <w:tc>
          <w:tcPr>
            <w:tcW w:w="8076" w:type="dxa"/>
          </w:tcPr>
          <w:p w14:paraId="4DFD6C58"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Assisting the supervisor/tutor in the preparation of methodological materials related to the university teaching process</w:t>
            </w:r>
          </w:p>
        </w:tc>
        <w:tc>
          <w:tcPr>
            <w:tcW w:w="3405" w:type="dxa"/>
          </w:tcPr>
          <w:p w14:paraId="0E323A1F" w14:textId="77777777" w:rsidR="00D70150" w:rsidRPr="000C1A9A" w:rsidRDefault="00D70150" w:rsidP="00C026D5">
            <w:pPr>
              <w:pStyle w:val="TableParagraph"/>
              <w:spacing w:before="60" w:after="60"/>
              <w:jc w:val="center"/>
              <w:rPr>
                <w:sz w:val="20"/>
                <w:szCs w:val="20"/>
                <w:lang w:val="en-GB"/>
              </w:rPr>
            </w:pPr>
            <w:r w:rsidRPr="000C1A9A">
              <w:rPr>
                <w:sz w:val="20"/>
                <w:szCs w:val="20"/>
                <w:lang w:val="en-GB"/>
              </w:rPr>
              <w:t>1 credit per activity per year</w:t>
            </w:r>
          </w:p>
        </w:tc>
        <w:tc>
          <w:tcPr>
            <w:tcW w:w="3655" w:type="dxa"/>
          </w:tcPr>
          <w:p w14:paraId="37EC7C0C" w14:textId="77777777" w:rsidR="00D70150" w:rsidRPr="000C1A9A" w:rsidRDefault="00D70150" w:rsidP="00C026D5">
            <w:pPr>
              <w:pStyle w:val="BodyText"/>
              <w:spacing w:before="60" w:after="60"/>
              <w:ind w:left="0"/>
              <w:jc w:val="center"/>
              <w:rPr>
                <w:sz w:val="20"/>
                <w:szCs w:val="20"/>
                <w:lang w:val="en-GB"/>
              </w:rPr>
            </w:pPr>
            <w:r w:rsidRPr="000C1A9A">
              <w:rPr>
                <w:sz w:val="20"/>
                <w:szCs w:val="20"/>
                <w:lang w:val="en-GB"/>
              </w:rPr>
              <w:t>after passing the doctoral exam</w:t>
            </w:r>
          </w:p>
        </w:tc>
      </w:tr>
      <w:tr w:rsidR="00D70150" w:rsidRPr="000C1A9A" w14:paraId="1F59F184" w14:textId="77777777" w:rsidTr="00C026D5">
        <w:trPr>
          <w:trHeight w:val="503"/>
        </w:trPr>
        <w:tc>
          <w:tcPr>
            <w:tcW w:w="8076" w:type="dxa"/>
          </w:tcPr>
          <w:p w14:paraId="1ECE7104"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Assisting the supervisor in conducting semester examinations</w:t>
            </w:r>
          </w:p>
        </w:tc>
        <w:tc>
          <w:tcPr>
            <w:tcW w:w="3405" w:type="dxa"/>
          </w:tcPr>
          <w:p w14:paraId="70D25821" w14:textId="77777777" w:rsidR="00D70150" w:rsidRPr="000C1A9A" w:rsidRDefault="00D70150" w:rsidP="00C026D5">
            <w:pPr>
              <w:pStyle w:val="TableParagraph"/>
              <w:spacing w:before="60" w:after="60"/>
              <w:jc w:val="center"/>
              <w:rPr>
                <w:sz w:val="20"/>
                <w:szCs w:val="20"/>
                <w:lang w:val="en-GB"/>
              </w:rPr>
            </w:pPr>
            <w:r w:rsidRPr="000C1A9A">
              <w:rPr>
                <w:sz w:val="20"/>
                <w:szCs w:val="20"/>
                <w:lang w:val="en-GB"/>
              </w:rPr>
              <w:t>1 credit per year</w:t>
            </w:r>
          </w:p>
        </w:tc>
        <w:tc>
          <w:tcPr>
            <w:tcW w:w="3655" w:type="dxa"/>
          </w:tcPr>
          <w:p w14:paraId="508BD43C" w14:textId="77777777" w:rsidR="00D70150" w:rsidRPr="000C1A9A" w:rsidRDefault="00D70150" w:rsidP="00C026D5">
            <w:pPr>
              <w:pStyle w:val="BodyText"/>
              <w:spacing w:before="60" w:after="60"/>
              <w:ind w:left="0"/>
              <w:jc w:val="center"/>
              <w:rPr>
                <w:sz w:val="20"/>
                <w:szCs w:val="20"/>
                <w:lang w:val="en-GB"/>
              </w:rPr>
            </w:pPr>
            <w:r w:rsidRPr="000C1A9A">
              <w:rPr>
                <w:sz w:val="20"/>
                <w:szCs w:val="20"/>
                <w:lang w:val="en-GB"/>
              </w:rPr>
              <w:t>after passing the doctoral exam</w:t>
            </w:r>
          </w:p>
        </w:tc>
      </w:tr>
      <w:tr w:rsidR="00D70150" w:rsidRPr="000C1A9A" w14:paraId="7D64DB84" w14:textId="77777777" w:rsidTr="00C026D5">
        <w:trPr>
          <w:trHeight w:val="503"/>
        </w:trPr>
        <w:tc>
          <w:tcPr>
            <w:tcW w:w="8076" w:type="dxa"/>
          </w:tcPr>
          <w:p w14:paraId="5893281F"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PhD student's extra-university academic activity (participation as a lecturer in trainings, courses, seminars, workshops, etc.; methodological activity in educational and social institutions, etc.</w:t>
            </w:r>
            <w:r w:rsidRPr="000C1A9A">
              <w:rPr>
                <w:b/>
                <w:sz w:val="20"/>
                <w:szCs w:val="20"/>
                <w:lang w:val="en-GB"/>
              </w:rPr>
              <w:t>)</w:t>
            </w:r>
            <w:r w:rsidRPr="000C1A9A">
              <w:rPr>
                <w:b/>
                <w:bCs/>
                <w:sz w:val="20"/>
                <w:szCs w:val="20"/>
                <w:lang w:val="en-GB"/>
              </w:rPr>
              <w:t xml:space="preserve">.   </w:t>
            </w:r>
          </w:p>
        </w:tc>
        <w:tc>
          <w:tcPr>
            <w:tcW w:w="3405" w:type="dxa"/>
          </w:tcPr>
          <w:p w14:paraId="20771EEE" w14:textId="77777777" w:rsidR="00D70150" w:rsidRPr="000C1A9A" w:rsidRDefault="00D70150" w:rsidP="00C026D5">
            <w:pPr>
              <w:pStyle w:val="TableParagraph"/>
              <w:spacing w:before="60" w:after="60"/>
              <w:jc w:val="center"/>
              <w:rPr>
                <w:sz w:val="20"/>
                <w:szCs w:val="20"/>
                <w:lang w:val="en-GB"/>
              </w:rPr>
            </w:pPr>
            <w:r w:rsidRPr="000C1A9A">
              <w:rPr>
                <w:sz w:val="20"/>
                <w:szCs w:val="20"/>
                <w:lang w:val="en-GB"/>
              </w:rPr>
              <w:t>1 credit for 30 hours</w:t>
            </w:r>
          </w:p>
        </w:tc>
        <w:tc>
          <w:tcPr>
            <w:tcW w:w="3655" w:type="dxa"/>
          </w:tcPr>
          <w:p w14:paraId="14EA58FF" w14:textId="77777777" w:rsidR="00D70150" w:rsidRPr="000C1A9A" w:rsidRDefault="00D70150" w:rsidP="00C026D5">
            <w:pPr>
              <w:pStyle w:val="TableParagraph"/>
              <w:spacing w:before="120" w:after="60" w:line="238" w:lineRule="exact"/>
              <w:jc w:val="center"/>
              <w:rPr>
                <w:sz w:val="20"/>
                <w:szCs w:val="20"/>
                <w:lang w:val="en-GB"/>
              </w:rPr>
            </w:pPr>
            <w:r w:rsidRPr="000C1A9A">
              <w:rPr>
                <w:sz w:val="20"/>
                <w:szCs w:val="20"/>
                <w:lang w:val="en-GB"/>
              </w:rPr>
              <w:t>Current</w:t>
            </w:r>
          </w:p>
        </w:tc>
      </w:tr>
    </w:tbl>
    <w:p w14:paraId="21464F97" w14:textId="77777777" w:rsidR="00D70150" w:rsidRPr="000C1A9A" w:rsidRDefault="00D70150" w:rsidP="00D70150">
      <w:pPr>
        <w:spacing w:before="120"/>
        <w:ind w:left="119" w:right="244"/>
        <w:rPr>
          <w:b/>
          <w:lang w:val="en-GB"/>
        </w:rPr>
      </w:pPr>
      <w:r w:rsidRPr="000C1A9A">
        <w:rPr>
          <w:lang w:val="en-GB"/>
        </w:rPr>
        <w:t>Notes:</w:t>
      </w:r>
    </w:p>
    <w:p w14:paraId="2168186B" w14:textId="77777777" w:rsidR="00D70150" w:rsidRPr="000C1A9A" w:rsidRDefault="00D70150" w:rsidP="00D70150">
      <w:pPr>
        <w:tabs>
          <w:tab w:val="left" w:pos="835"/>
        </w:tabs>
        <w:spacing w:before="6"/>
        <w:ind w:left="119" w:right="244"/>
        <w:jc w:val="both"/>
        <w:rPr>
          <w:i/>
          <w:sz w:val="20"/>
          <w:szCs w:val="20"/>
          <w:lang w:val="en-GB"/>
        </w:rPr>
      </w:pPr>
      <w:r w:rsidRPr="000C1A9A">
        <w:rPr>
          <w:i/>
          <w:sz w:val="20"/>
          <w:szCs w:val="20"/>
          <w:lang w:val="en-GB"/>
        </w:rPr>
        <w:t xml:space="preserve">1) Teaching activity is set on the basis of Article 59, paragraph 2 of the Rules on the Conditions and Procedure for Acquiring  Science Degrees and Holding Academic Positions in SU "St. Kliment </w:t>
      </w:r>
      <w:proofErr w:type="spellStart"/>
      <w:r w:rsidRPr="000C1A9A">
        <w:rPr>
          <w:i/>
          <w:sz w:val="20"/>
          <w:szCs w:val="20"/>
          <w:lang w:val="en-GB"/>
        </w:rPr>
        <w:t>Ohridski</w:t>
      </w:r>
      <w:proofErr w:type="spellEnd"/>
      <w:r w:rsidRPr="000C1A9A">
        <w:rPr>
          <w:i/>
          <w:sz w:val="20"/>
          <w:szCs w:val="20"/>
          <w:lang w:val="en-GB"/>
        </w:rPr>
        <w:t>"</w:t>
      </w:r>
      <w:r w:rsidRPr="000C1A9A">
        <w:rPr>
          <w:i/>
          <w:spacing w:val="-1"/>
          <w:sz w:val="20"/>
          <w:szCs w:val="20"/>
          <w:lang w:val="en-GB"/>
        </w:rPr>
        <w:t xml:space="preserve">, according to which, after passing the examinations </w:t>
      </w:r>
      <w:r w:rsidRPr="000C1A9A">
        <w:rPr>
          <w:i/>
          <w:sz w:val="20"/>
          <w:szCs w:val="20"/>
          <w:lang w:val="en-GB"/>
        </w:rPr>
        <w:t>of the individual study plan, a full-time PhD student may be assigned teaching activity, 45 hours per academic year are without pay, and the remainder of 45 to 120 hours per academic year are with pay.</w:t>
      </w:r>
    </w:p>
    <w:p w14:paraId="317D7C11" w14:textId="77777777" w:rsidR="00D70150" w:rsidRPr="000C1A9A" w:rsidRDefault="00D70150" w:rsidP="00D70150">
      <w:pPr>
        <w:tabs>
          <w:tab w:val="left" w:pos="835"/>
        </w:tabs>
        <w:spacing w:before="6"/>
        <w:ind w:left="119" w:right="244"/>
        <w:jc w:val="both"/>
        <w:rPr>
          <w:i/>
          <w:sz w:val="20"/>
          <w:szCs w:val="20"/>
          <w:lang w:val="en-GB"/>
        </w:rPr>
      </w:pPr>
      <w:r w:rsidRPr="000C1A9A">
        <w:rPr>
          <w:i/>
          <w:sz w:val="20"/>
          <w:szCs w:val="20"/>
          <w:lang w:val="en-GB"/>
        </w:rPr>
        <w:t>2) The doctoral student's non-university teaching activity shall be certified by an official document (letter, certificate, official note, etc.) issued by the educational, social or cultural institution where it was conducted. The document shall clearly indicate the doctoral student's role, the nature and duration of the activity and its duration in teaching hours.</w:t>
      </w:r>
    </w:p>
    <w:p w14:paraId="360D5EAF" w14:textId="77777777" w:rsidR="00D70150" w:rsidRPr="000C1A9A" w:rsidRDefault="00D70150" w:rsidP="00D70150">
      <w:pPr>
        <w:tabs>
          <w:tab w:val="left" w:pos="835"/>
        </w:tabs>
        <w:spacing w:before="6"/>
        <w:ind w:right="241"/>
        <w:jc w:val="both"/>
        <w:rPr>
          <w:iCs/>
          <w:lang w:val="en-GB"/>
        </w:rPr>
      </w:pPr>
    </w:p>
    <w:p w14:paraId="39F6367E" w14:textId="77777777" w:rsidR="00D70150" w:rsidRPr="000C1A9A" w:rsidRDefault="00D70150" w:rsidP="00D70150">
      <w:pPr>
        <w:tabs>
          <w:tab w:val="left" w:pos="835"/>
        </w:tabs>
        <w:spacing w:before="6"/>
        <w:ind w:right="241"/>
        <w:jc w:val="both"/>
        <w:rPr>
          <w:iCs/>
          <w:lang w:val="en-GB"/>
        </w:rPr>
      </w:pPr>
    </w:p>
    <w:p w14:paraId="35954E39" w14:textId="77777777" w:rsidR="00D70150" w:rsidRPr="000C1A9A" w:rsidRDefault="00D70150" w:rsidP="00D70150">
      <w:pPr>
        <w:tabs>
          <w:tab w:val="left" w:pos="835"/>
        </w:tabs>
        <w:spacing w:before="6"/>
        <w:ind w:right="241"/>
        <w:jc w:val="both"/>
        <w:rPr>
          <w:iCs/>
          <w:lang w:val="en-GB"/>
        </w:rPr>
      </w:pPr>
    </w:p>
    <w:p w14:paraId="3BE6C15D" w14:textId="77777777" w:rsidR="00D70150" w:rsidRPr="000C1A9A" w:rsidRDefault="00D70150" w:rsidP="00D70150">
      <w:pPr>
        <w:tabs>
          <w:tab w:val="left" w:pos="835"/>
        </w:tabs>
        <w:spacing w:before="6"/>
        <w:ind w:right="241"/>
        <w:jc w:val="both"/>
        <w:rPr>
          <w:iCs/>
          <w:lang w:val="en-GB"/>
        </w:rPr>
      </w:pPr>
    </w:p>
    <w:p w14:paraId="1E94F2C4" w14:textId="77777777" w:rsidR="00D70150" w:rsidRPr="000C1A9A" w:rsidRDefault="00D70150" w:rsidP="00D70150">
      <w:pPr>
        <w:tabs>
          <w:tab w:val="left" w:pos="835"/>
        </w:tabs>
        <w:spacing w:before="6"/>
        <w:ind w:right="241"/>
        <w:jc w:val="both"/>
        <w:rPr>
          <w:iCs/>
          <w:lang w:val="en-GB"/>
        </w:rPr>
      </w:pPr>
    </w:p>
    <w:p w14:paraId="533204D8" w14:textId="77777777" w:rsidR="00D70150" w:rsidRPr="000C1A9A" w:rsidRDefault="00D70150" w:rsidP="00D70150">
      <w:pPr>
        <w:tabs>
          <w:tab w:val="left" w:pos="835"/>
        </w:tabs>
        <w:spacing w:before="6"/>
        <w:ind w:right="241"/>
        <w:jc w:val="both"/>
        <w:rPr>
          <w:iCs/>
          <w:lang w:val="en-GB"/>
        </w:rPr>
      </w:pPr>
    </w:p>
    <w:p w14:paraId="40F0C2C9" w14:textId="77777777" w:rsidR="00D70150" w:rsidRPr="000C1A9A" w:rsidRDefault="00D70150" w:rsidP="00D70150">
      <w:pPr>
        <w:tabs>
          <w:tab w:val="left" w:pos="835"/>
        </w:tabs>
        <w:spacing w:before="6"/>
        <w:ind w:right="241"/>
        <w:jc w:val="both"/>
        <w:rPr>
          <w:iCs/>
          <w:lang w:val="en-GB"/>
        </w:rPr>
      </w:pPr>
    </w:p>
    <w:p w14:paraId="6F6D7D92" w14:textId="77777777" w:rsidR="00D70150" w:rsidRPr="000C1A9A" w:rsidRDefault="00D70150" w:rsidP="00D70150">
      <w:pPr>
        <w:tabs>
          <w:tab w:val="left" w:pos="835"/>
        </w:tabs>
        <w:spacing w:before="6"/>
        <w:ind w:right="241"/>
        <w:jc w:val="both"/>
        <w:rPr>
          <w:iCs/>
          <w:lang w:val="en-GB"/>
        </w:rPr>
      </w:pPr>
    </w:p>
    <w:p w14:paraId="56774119" w14:textId="77777777" w:rsidR="00D70150" w:rsidRPr="000C1A9A" w:rsidRDefault="00D70150" w:rsidP="00D70150">
      <w:pPr>
        <w:tabs>
          <w:tab w:val="left" w:pos="835"/>
        </w:tabs>
        <w:spacing w:before="6"/>
        <w:ind w:right="241"/>
        <w:jc w:val="both"/>
        <w:rPr>
          <w:iCs/>
          <w:lang w:val="en-GB"/>
        </w:rPr>
      </w:pPr>
    </w:p>
    <w:p w14:paraId="38094E0C" w14:textId="77777777" w:rsidR="00D70150" w:rsidRPr="000C1A9A" w:rsidRDefault="00D70150" w:rsidP="00D70150">
      <w:pPr>
        <w:tabs>
          <w:tab w:val="left" w:pos="835"/>
        </w:tabs>
        <w:spacing w:before="6"/>
        <w:ind w:right="241"/>
        <w:jc w:val="both"/>
        <w:rPr>
          <w:iCs/>
          <w:lang w:val="en-GB"/>
        </w:rPr>
      </w:pPr>
    </w:p>
    <w:p w14:paraId="580406C3" w14:textId="77777777" w:rsidR="00D70150" w:rsidRPr="000C1A9A" w:rsidRDefault="00D70150" w:rsidP="00D70150">
      <w:pPr>
        <w:tabs>
          <w:tab w:val="left" w:pos="835"/>
        </w:tabs>
        <w:spacing w:before="6"/>
        <w:ind w:right="241"/>
        <w:jc w:val="both"/>
        <w:rPr>
          <w:iCs/>
          <w:lang w:val="en-GB"/>
        </w:rPr>
      </w:pPr>
    </w:p>
    <w:p w14:paraId="2D844FF7" w14:textId="77777777" w:rsidR="00D70150" w:rsidRPr="000C1A9A" w:rsidRDefault="00D70150" w:rsidP="00D70150">
      <w:pPr>
        <w:tabs>
          <w:tab w:val="left" w:pos="835"/>
        </w:tabs>
        <w:spacing w:before="6"/>
        <w:ind w:right="241"/>
        <w:jc w:val="both"/>
        <w:rPr>
          <w:iCs/>
          <w:lang w:val="en-GB"/>
        </w:rPr>
      </w:pPr>
    </w:p>
    <w:p w14:paraId="47FC8A80" w14:textId="77777777" w:rsidR="00D70150" w:rsidRPr="000C1A9A" w:rsidRDefault="00D70150" w:rsidP="00D70150">
      <w:pPr>
        <w:tabs>
          <w:tab w:val="left" w:pos="835"/>
        </w:tabs>
        <w:spacing w:before="6"/>
        <w:ind w:right="241"/>
        <w:jc w:val="both"/>
        <w:rPr>
          <w:iCs/>
          <w:lang w:val="en-GB"/>
        </w:rPr>
      </w:pPr>
    </w:p>
    <w:p w14:paraId="3E5A2D30" w14:textId="77777777" w:rsidR="00D70150" w:rsidRPr="000C1A9A" w:rsidRDefault="00D70150" w:rsidP="00D70150">
      <w:pPr>
        <w:tabs>
          <w:tab w:val="left" w:pos="835"/>
        </w:tabs>
        <w:spacing w:before="6"/>
        <w:ind w:right="241"/>
        <w:jc w:val="both"/>
        <w:rPr>
          <w:iCs/>
          <w:lang w:val="en-GB"/>
        </w:rPr>
      </w:pPr>
    </w:p>
    <w:p w14:paraId="2484585D" w14:textId="77777777" w:rsidR="00D70150" w:rsidRPr="000C1A9A" w:rsidRDefault="00D70150" w:rsidP="00D70150">
      <w:pPr>
        <w:tabs>
          <w:tab w:val="left" w:pos="835"/>
        </w:tabs>
        <w:spacing w:before="6"/>
        <w:ind w:right="241"/>
        <w:jc w:val="both"/>
        <w:rPr>
          <w:iCs/>
          <w:lang w:val="en-GB"/>
        </w:rPr>
      </w:pPr>
    </w:p>
    <w:p w14:paraId="043EBE08" w14:textId="77777777" w:rsidR="00D70150" w:rsidRPr="000C1A9A" w:rsidRDefault="00D70150" w:rsidP="00D70150">
      <w:pPr>
        <w:pStyle w:val="Heading1"/>
        <w:spacing w:beforeLines="120" w:before="288" w:after="120"/>
        <w:ind w:left="0" w:right="0"/>
        <w:rPr>
          <w:sz w:val="32"/>
          <w:szCs w:val="32"/>
          <w:u w:val="none"/>
          <w:lang w:val="en-GB"/>
        </w:rPr>
      </w:pPr>
      <w:bookmarkStart w:id="7" w:name="_Hlk126270764"/>
      <w:r w:rsidRPr="000C1A9A">
        <w:rPr>
          <w:sz w:val="32"/>
          <w:szCs w:val="32"/>
          <w:u w:val="none"/>
          <w:lang w:val="en-GB"/>
        </w:rPr>
        <w:lastRenderedPageBreak/>
        <w:t>IV.</w:t>
      </w:r>
      <w:r w:rsidRPr="000C1A9A">
        <w:rPr>
          <w:spacing w:val="6"/>
          <w:sz w:val="32"/>
          <w:szCs w:val="32"/>
          <w:u w:val="none"/>
          <w:lang w:val="en-GB"/>
        </w:rPr>
        <w:t xml:space="preserve"> ADDITIONAL ACTIVITIES</w:t>
      </w:r>
    </w:p>
    <w:p w14:paraId="760CEF00" w14:textId="77777777" w:rsidR="00D70150" w:rsidRPr="000C1A9A" w:rsidRDefault="00D70150" w:rsidP="00D70150">
      <w:pPr>
        <w:spacing w:before="60" w:after="360"/>
        <w:jc w:val="center"/>
        <w:rPr>
          <w:b/>
          <w:i/>
          <w:sz w:val="24"/>
          <w:szCs w:val="24"/>
          <w:lang w:val="en-GB"/>
        </w:rPr>
      </w:pPr>
      <w:r w:rsidRPr="000C1A9A">
        <w:rPr>
          <w:b/>
          <w:i/>
          <w:sz w:val="24"/>
          <w:szCs w:val="24"/>
          <w:lang w:val="en-GB"/>
        </w:rPr>
        <w:t>Compulsory minimum 2 ECTS credits for all forms of study (F, P, I)</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0"/>
        <w:gridCol w:w="2409"/>
        <w:gridCol w:w="2644"/>
      </w:tblGrid>
      <w:tr w:rsidR="00D70150" w:rsidRPr="000C1A9A" w14:paraId="77809482" w14:textId="77777777" w:rsidTr="00C026D5">
        <w:trPr>
          <w:trHeight w:val="326"/>
          <w:jc w:val="center"/>
        </w:trPr>
        <w:tc>
          <w:tcPr>
            <w:tcW w:w="10060" w:type="dxa"/>
          </w:tcPr>
          <w:p w14:paraId="6939D8BF" w14:textId="77777777" w:rsidR="00D70150" w:rsidRPr="000C1A9A" w:rsidRDefault="00D70150" w:rsidP="00C026D5">
            <w:pPr>
              <w:pStyle w:val="TableParagraph"/>
              <w:spacing w:before="60" w:after="60" w:line="233" w:lineRule="exact"/>
              <w:jc w:val="center"/>
              <w:rPr>
                <w:b/>
                <w:lang w:val="en-GB"/>
              </w:rPr>
            </w:pPr>
            <w:r w:rsidRPr="000C1A9A">
              <w:rPr>
                <w:lang w:val="en-GB"/>
              </w:rPr>
              <w:t>Description of the activity</w:t>
            </w:r>
          </w:p>
        </w:tc>
        <w:tc>
          <w:tcPr>
            <w:tcW w:w="2409" w:type="dxa"/>
          </w:tcPr>
          <w:p w14:paraId="6B3CFA11" w14:textId="77777777" w:rsidR="00D70150" w:rsidRPr="000C1A9A" w:rsidRDefault="00D70150" w:rsidP="00C026D5">
            <w:pPr>
              <w:pStyle w:val="BodyText"/>
              <w:spacing w:before="60" w:after="60"/>
              <w:ind w:left="0"/>
              <w:jc w:val="center"/>
              <w:rPr>
                <w:b/>
                <w:bCs/>
                <w:lang w:val="en-GB"/>
              </w:rPr>
            </w:pPr>
            <w:r w:rsidRPr="000C1A9A">
              <w:rPr>
                <w:b/>
                <w:bCs/>
                <w:lang w:val="en-GB"/>
              </w:rPr>
              <w:t xml:space="preserve">ECTS credits </w:t>
            </w:r>
          </w:p>
        </w:tc>
        <w:tc>
          <w:tcPr>
            <w:tcW w:w="2644" w:type="dxa"/>
          </w:tcPr>
          <w:p w14:paraId="1D52407C" w14:textId="77777777" w:rsidR="00D70150" w:rsidRPr="000C1A9A" w:rsidRDefault="00D70150" w:rsidP="00C026D5">
            <w:pPr>
              <w:pStyle w:val="BodyText"/>
              <w:spacing w:before="60" w:after="60"/>
              <w:ind w:left="0"/>
              <w:jc w:val="center"/>
              <w:rPr>
                <w:b/>
                <w:bCs/>
                <w:lang w:val="en-GB"/>
              </w:rPr>
            </w:pPr>
            <w:r w:rsidRPr="000C1A9A">
              <w:rPr>
                <w:b/>
                <w:bCs/>
                <w:lang w:val="en-GB"/>
              </w:rPr>
              <w:t>Distribution by years</w:t>
            </w:r>
          </w:p>
        </w:tc>
      </w:tr>
      <w:tr w:rsidR="00D70150" w:rsidRPr="000C1A9A" w14:paraId="4C051D11" w14:textId="77777777" w:rsidTr="00C026D5">
        <w:trPr>
          <w:trHeight w:val="503"/>
          <w:jc w:val="center"/>
        </w:trPr>
        <w:tc>
          <w:tcPr>
            <w:tcW w:w="10060" w:type="dxa"/>
          </w:tcPr>
          <w:p w14:paraId="1ACE39A9" w14:textId="77777777" w:rsidR="00D70150" w:rsidRPr="000C1A9A" w:rsidRDefault="00D70150" w:rsidP="00C026D5">
            <w:pPr>
              <w:pStyle w:val="BodyText"/>
              <w:spacing w:before="40" w:after="60"/>
              <w:ind w:left="119" w:right="119"/>
              <w:jc w:val="both"/>
              <w:rPr>
                <w:b/>
                <w:bCs/>
                <w:sz w:val="20"/>
                <w:szCs w:val="20"/>
                <w:lang w:val="en-GB"/>
              </w:rPr>
            </w:pPr>
            <w:r w:rsidRPr="000C1A9A">
              <w:rPr>
                <w:b/>
                <w:bCs/>
                <w:sz w:val="20"/>
                <w:szCs w:val="20"/>
                <w:lang w:val="en-GB"/>
              </w:rPr>
              <w:t>Participation in the meetings of the departmental council, where issues related to the doctoral studies are discussed</w:t>
            </w:r>
          </w:p>
        </w:tc>
        <w:tc>
          <w:tcPr>
            <w:tcW w:w="2409" w:type="dxa"/>
          </w:tcPr>
          <w:p w14:paraId="7486DABD" w14:textId="77777777" w:rsidR="00D70150" w:rsidRPr="000C1A9A" w:rsidRDefault="00D70150" w:rsidP="00C026D5">
            <w:pPr>
              <w:pStyle w:val="BodyText"/>
              <w:spacing w:before="60" w:after="120"/>
              <w:ind w:left="0"/>
              <w:jc w:val="center"/>
              <w:rPr>
                <w:sz w:val="20"/>
                <w:szCs w:val="20"/>
                <w:lang w:val="en-GB"/>
              </w:rPr>
            </w:pPr>
            <w:bookmarkStart w:id="8" w:name="_Hlk124103544"/>
            <w:r w:rsidRPr="000C1A9A">
              <w:rPr>
                <w:sz w:val="20"/>
                <w:szCs w:val="20"/>
                <w:lang w:val="en-GB"/>
              </w:rPr>
              <w:t>1 credit per</w:t>
            </w:r>
            <w:bookmarkEnd w:id="8"/>
            <w:r w:rsidRPr="000C1A9A">
              <w:rPr>
                <w:sz w:val="20"/>
                <w:szCs w:val="20"/>
                <w:lang w:val="en-GB"/>
              </w:rPr>
              <w:t xml:space="preserve"> year</w:t>
            </w:r>
          </w:p>
        </w:tc>
        <w:tc>
          <w:tcPr>
            <w:tcW w:w="2644" w:type="dxa"/>
          </w:tcPr>
          <w:p w14:paraId="74827666"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Current</w:t>
            </w:r>
          </w:p>
        </w:tc>
      </w:tr>
      <w:tr w:rsidR="00D70150" w:rsidRPr="000C1A9A" w14:paraId="7A748F57" w14:textId="77777777" w:rsidTr="00C026D5">
        <w:trPr>
          <w:trHeight w:val="574"/>
          <w:jc w:val="center"/>
        </w:trPr>
        <w:tc>
          <w:tcPr>
            <w:tcW w:w="10060" w:type="dxa"/>
          </w:tcPr>
          <w:p w14:paraId="7B38F24F"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Participation in university and faculty committees</w:t>
            </w:r>
          </w:p>
        </w:tc>
        <w:tc>
          <w:tcPr>
            <w:tcW w:w="2409" w:type="dxa"/>
          </w:tcPr>
          <w:p w14:paraId="52B4B86F"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1 credit for participation in a committee</w:t>
            </w:r>
          </w:p>
        </w:tc>
        <w:tc>
          <w:tcPr>
            <w:tcW w:w="2644" w:type="dxa"/>
          </w:tcPr>
          <w:p w14:paraId="7A145E5A"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Current</w:t>
            </w:r>
          </w:p>
        </w:tc>
      </w:tr>
      <w:tr w:rsidR="00D70150" w:rsidRPr="000C1A9A" w14:paraId="19BB4D76" w14:textId="77777777" w:rsidTr="00C026D5">
        <w:trPr>
          <w:trHeight w:val="503"/>
          <w:jc w:val="center"/>
        </w:trPr>
        <w:tc>
          <w:tcPr>
            <w:tcW w:w="10060" w:type="dxa"/>
          </w:tcPr>
          <w:p w14:paraId="64ABE521" w14:textId="77777777" w:rsidR="00D70150" w:rsidRPr="000C1A9A" w:rsidRDefault="00D70150" w:rsidP="00C026D5">
            <w:pPr>
              <w:pStyle w:val="BodyText"/>
              <w:spacing w:before="40" w:after="60"/>
              <w:ind w:left="119" w:right="119"/>
              <w:jc w:val="both"/>
              <w:rPr>
                <w:b/>
                <w:bCs/>
                <w:sz w:val="20"/>
                <w:szCs w:val="20"/>
                <w:lang w:val="en-GB"/>
              </w:rPr>
            </w:pPr>
            <w:r w:rsidRPr="000C1A9A">
              <w:rPr>
                <w:b/>
                <w:bCs/>
                <w:sz w:val="20"/>
                <w:szCs w:val="20"/>
                <w:lang w:val="en-GB"/>
              </w:rPr>
              <w:t>Assignment of administrative work (</w:t>
            </w:r>
            <w:r w:rsidRPr="000C1A9A">
              <w:rPr>
                <w:bCs/>
                <w:sz w:val="20"/>
                <w:szCs w:val="20"/>
                <w:lang w:val="en-GB"/>
              </w:rPr>
              <w:t xml:space="preserve">participation as </w:t>
            </w:r>
            <w:proofErr w:type="gramStart"/>
            <w:r w:rsidRPr="000C1A9A">
              <w:rPr>
                <w:bCs/>
                <w:sz w:val="20"/>
                <w:szCs w:val="20"/>
                <w:lang w:val="en-GB"/>
              </w:rPr>
              <w:t>a</w:t>
            </w:r>
            <w:proofErr w:type="gramEnd"/>
            <w:r w:rsidRPr="000C1A9A">
              <w:rPr>
                <w:bCs/>
                <w:sz w:val="20"/>
                <w:szCs w:val="20"/>
                <w:lang w:val="en-GB"/>
              </w:rPr>
              <w:t xml:space="preserve"> </w:t>
            </w:r>
            <w:r w:rsidRPr="000C1A9A">
              <w:rPr>
                <w:lang w:val="en-GB"/>
              </w:rPr>
              <w:t xml:space="preserve">invigilator </w:t>
            </w:r>
            <w:r w:rsidRPr="000C1A9A">
              <w:rPr>
                <w:b/>
                <w:bCs/>
                <w:sz w:val="20"/>
                <w:szCs w:val="20"/>
                <w:lang w:val="en-GB"/>
              </w:rPr>
              <w:t>in semester examinations in disciplines conducted by their supervisor; in state written examinations in the Faculty, doctoral candidate examinations, etc.).</w:t>
            </w:r>
          </w:p>
        </w:tc>
        <w:tc>
          <w:tcPr>
            <w:tcW w:w="2409" w:type="dxa"/>
          </w:tcPr>
          <w:p w14:paraId="31820BD0"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1 credit per year</w:t>
            </w:r>
          </w:p>
        </w:tc>
        <w:tc>
          <w:tcPr>
            <w:tcW w:w="2644" w:type="dxa"/>
          </w:tcPr>
          <w:p w14:paraId="650C08D2"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Current</w:t>
            </w:r>
          </w:p>
        </w:tc>
      </w:tr>
      <w:tr w:rsidR="00D70150" w:rsidRPr="000C1A9A" w14:paraId="114B17D8" w14:textId="77777777" w:rsidTr="00C026D5">
        <w:trPr>
          <w:trHeight w:val="503"/>
          <w:jc w:val="center"/>
        </w:trPr>
        <w:tc>
          <w:tcPr>
            <w:tcW w:w="10060" w:type="dxa"/>
          </w:tcPr>
          <w:p w14:paraId="4197744B" w14:textId="77777777" w:rsidR="00D70150" w:rsidRPr="000C1A9A" w:rsidRDefault="00D70150" w:rsidP="00C026D5">
            <w:pPr>
              <w:pStyle w:val="BodyText"/>
              <w:spacing w:before="40" w:after="60"/>
              <w:ind w:left="119" w:right="119"/>
              <w:jc w:val="both"/>
              <w:rPr>
                <w:b/>
                <w:bCs/>
                <w:sz w:val="20"/>
                <w:szCs w:val="20"/>
                <w:lang w:val="en-GB"/>
              </w:rPr>
            </w:pPr>
            <w:r w:rsidRPr="000C1A9A">
              <w:rPr>
                <w:b/>
                <w:bCs/>
                <w:sz w:val="20"/>
                <w:szCs w:val="20"/>
                <w:lang w:val="en-GB"/>
              </w:rPr>
              <w:t>Participation in organizing and conducting seminars, meetings, conferences and other initiatives of the faculty or department</w:t>
            </w:r>
          </w:p>
        </w:tc>
        <w:tc>
          <w:tcPr>
            <w:tcW w:w="2409" w:type="dxa"/>
          </w:tcPr>
          <w:p w14:paraId="6A554593"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2 credits per activity</w:t>
            </w:r>
          </w:p>
        </w:tc>
        <w:tc>
          <w:tcPr>
            <w:tcW w:w="2644" w:type="dxa"/>
          </w:tcPr>
          <w:p w14:paraId="645AFA8E"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Current</w:t>
            </w:r>
          </w:p>
        </w:tc>
      </w:tr>
      <w:tr w:rsidR="00D70150" w:rsidRPr="000C1A9A" w14:paraId="57EEC304" w14:textId="77777777" w:rsidTr="00C026D5">
        <w:trPr>
          <w:trHeight w:val="253"/>
          <w:jc w:val="center"/>
        </w:trPr>
        <w:tc>
          <w:tcPr>
            <w:tcW w:w="10060" w:type="dxa"/>
          </w:tcPr>
          <w:p w14:paraId="08DE6F6C" w14:textId="77777777" w:rsidR="00D70150" w:rsidRPr="000C1A9A" w:rsidRDefault="00D70150" w:rsidP="00C026D5">
            <w:pPr>
              <w:pStyle w:val="BodyText"/>
              <w:spacing w:before="40" w:after="60"/>
              <w:ind w:left="119" w:right="119"/>
              <w:jc w:val="both"/>
              <w:rPr>
                <w:b/>
                <w:bCs/>
                <w:sz w:val="20"/>
                <w:szCs w:val="20"/>
                <w:lang w:val="en-GB"/>
              </w:rPr>
            </w:pPr>
            <w:r w:rsidRPr="000C1A9A">
              <w:rPr>
                <w:b/>
                <w:bCs/>
                <w:sz w:val="20"/>
                <w:szCs w:val="20"/>
                <w:lang w:val="en-GB"/>
              </w:rPr>
              <w:t>Participation in an artistic performance</w:t>
            </w:r>
          </w:p>
        </w:tc>
        <w:tc>
          <w:tcPr>
            <w:tcW w:w="2409" w:type="dxa"/>
          </w:tcPr>
          <w:p w14:paraId="58652D51"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1 credit per activity</w:t>
            </w:r>
          </w:p>
        </w:tc>
        <w:tc>
          <w:tcPr>
            <w:tcW w:w="2644" w:type="dxa"/>
          </w:tcPr>
          <w:p w14:paraId="3C886746" w14:textId="77777777" w:rsidR="00D70150" w:rsidRPr="000C1A9A" w:rsidRDefault="00D70150" w:rsidP="00C026D5">
            <w:pPr>
              <w:pStyle w:val="BodyText"/>
              <w:spacing w:before="60" w:after="120"/>
              <w:ind w:left="0"/>
              <w:jc w:val="center"/>
              <w:rPr>
                <w:sz w:val="20"/>
                <w:szCs w:val="20"/>
                <w:lang w:val="en-GB"/>
              </w:rPr>
            </w:pPr>
            <w:r w:rsidRPr="000C1A9A">
              <w:rPr>
                <w:sz w:val="20"/>
                <w:szCs w:val="20"/>
                <w:lang w:val="en-GB"/>
              </w:rPr>
              <w:t>Current</w:t>
            </w:r>
          </w:p>
        </w:tc>
      </w:tr>
    </w:tbl>
    <w:p w14:paraId="7DBC6171" w14:textId="77777777" w:rsidR="00D70150" w:rsidRPr="000C1A9A" w:rsidRDefault="00D70150" w:rsidP="00D70150">
      <w:pPr>
        <w:spacing w:before="120"/>
        <w:ind w:left="119" w:right="244"/>
        <w:rPr>
          <w:b/>
          <w:iCs/>
          <w:lang w:val="en-GB"/>
        </w:rPr>
      </w:pPr>
      <w:r w:rsidRPr="000C1A9A">
        <w:rPr>
          <w:b/>
          <w:iCs/>
          <w:lang w:val="en-GB"/>
        </w:rPr>
        <w:t>Remark:</w:t>
      </w:r>
    </w:p>
    <w:p w14:paraId="3EF328F5" w14:textId="77777777" w:rsidR="00D70150" w:rsidRPr="000C1A9A" w:rsidRDefault="00D70150" w:rsidP="00D70150">
      <w:pPr>
        <w:ind w:left="119" w:right="244"/>
        <w:rPr>
          <w:i/>
          <w:sz w:val="20"/>
          <w:szCs w:val="20"/>
          <w:lang w:val="en-GB"/>
        </w:rPr>
      </w:pPr>
      <w:r w:rsidRPr="000C1A9A">
        <w:rPr>
          <w:i/>
          <w:sz w:val="20"/>
          <w:szCs w:val="20"/>
          <w:lang w:val="en-GB"/>
        </w:rPr>
        <w:t xml:space="preserve">The additional activities are set on the basis of Art. 1 of the Rules on the Conditions and Procedure for </w:t>
      </w:r>
      <w:proofErr w:type="gramStart"/>
      <w:r w:rsidRPr="000C1A9A">
        <w:rPr>
          <w:i/>
          <w:sz w:val="20"/>
          <w:szCs w:val="20"/>
          <w:lang w:val="en-GB"/>
        </w:rPr>
        <w:t>Acquiring  Science</w:t>
      </w:r>
      <w:proofErr w:type="gramEnd"/>
      <w:r w:rsidRPr="000C1A9A">
        <w:rPr>
          <w:i/>
          <w:sz w:val="20"/>
          <w:szCs w:val="20"/>
          <w:lang w:val="en-GB"/>
        </w:rPr>
        <w:t xml:space="preserve"> Degrees and Holding Academic Positions in SU "St. Kliment </w:t>
      </w:r>
      <w:proofErr w:type="spellStart"/>
      <w:r w:rsidRPr="000C1A9A">
        <w:rPr>
          <w:i/>
          <w:sz w:val="20"/>
          <w:szCs w:val="20"/>
          <w:lang w:val="en-GB"/>
        </w:rPr>
        <w:t>Ohridski</w:t>
      </w:r>
      <w:proofErr w:type="spellEnd"/>
      <w:r w:rsidRPr="000C1A9A">
        <w:rPr>
          <w:i/>
          <w:sz w:val="20"/>
          <w:szCs w:val="20"/>
          <w:lang w:val="en-GB"/>
        </w:rPr>
        <w:t>".</w:t>
      </w:r>
    </w:p>
    <w:bookmarkEnd w:id="5"/>
    <w:bookmarkEnd w:id="7"/>
    <w:p w14:paraId="1177110E" w14:textId="77777777" w:rsidR="00D70150" w:rsidRPr="000C1A9A" w:rsidRDefault="00D70150" w:rsidP="00D70150">
      <w:pPr>
        <w:ind w:left="119" w:right="244"/>
        <w:rPr>
          <w:b/>
          <w:i/>
          <w:sz w:val="20"/>
          <w:szCs w:val="20"/>
          <w:lang w:val="en-GB"/>
        </w:rPr>
      </w:pPr>
    </w:p>
    <w:p w14:paraId="1FD5F598" w14:textId="77777777" w:rsidR="00D70150" w:rsidRPr="000C1A9A" w:rsidRDefault="00D70150" w:rsidP="00D70150">
      <w:pPr>
        <w:ind w:left="119" w:right="244"/>
        <w:rPr>
          <w:b/>
          <w:i/>
          <w:sz w:val="20"/>
          <w:szCs w:val="20"/>
          <w:lang w:val="en-GB"/>
        </w:rPr>
      </w:pPr>
    </w:p>
    <w:p w14:paraId="6E3B81D6" w14:textId="77777777" w:rsidR="00D70150" w:rsidRPr="000C1A9A" w:rsidRDefault="00D70150" w:rsidP="00D70150">
      <w:pPr>
        <w:ind w:left="119" w:right="244"/>
        <w:rPr>
          <w:b/>
          <w:i/>
          <w:sz w:val="20"/>
          <w:szCs w:val="20"/>
          <w:lang w:val="en-GB"/>
        </w:rPr>
      </w:pPr>
    </w:p>
    <w:p w14:paraId="7BF0E2BA" w14:textId="77777777" w:rsidR="00D70150" w:rsidRPr="000C1A9A" w:rsidRDefault="00D70150" w:rsidP="00D70150">
      <w:pPr>
        <w:ind w:left="119" w:right="244"/>
        <w:rPr>
          <w:b/>
          <w:i/>
          <w:sz w:val="20"/>
          <w:szCs w:val="20"/>
          <w:lang w:val="en-GB"/>
        </w:rPr>
      </w:pPr>
    </w:p>
    <w:p w14:paraId="633700AA" w14:textId="77777777" w:rsidR="00D70150" w:rsidRPr="000C1A9A" w:rsidRDefault="00D70150" w:rsidP="00D70150">
      <w:pPr>
        <w:ind w:left="119" w:right="244"/>
        <w:rPr>
          <w:b/>
          <w:i/>
          <w:sz w:val="20"/>
          <w:szCs w:val="20"/>
          <w:lang w:val="en-GB"/>
        </w:rPr>
      </w:pPr>
    </w:p>
    <w:p w14:paraId="502166C7" w14:textId="77777777" w:rsidR="00D70150" w:rsidRPr="000C1A9A" w:rsidRDefault="00D70150" w:rsidP="00D70150">
      <w:pPr>
        <w:ind w:left="119" w:right="244"/>
        <w:rPr>
          <w:b/>
          <w:i/>
          <w:sz w:val="20"/>
          <w:szCs w:val="20"/>
          <w:lang w:val="en-GB"/>
        </w:rPr>
      </w:pPr>
    </w:p>
    <w:p w14:paraId="2C70C526" w14:textId="77777777" w:rsidR="00D70150" w:rsidRPr="000C1A9A" w:rsidRDefault="00D70150" w:rsidP="00D70150">
      <w:pPr>
        <w:ind w:left="119" w:right="244"/>
        <w:rPr>
          <w:b/>
          <w:i/>
          <w:sz w:val="20"/>
          <w:szCs w:val="20"/>
          <w:lang w:val="en-GB"/>
        </w:rPr>
      </w:pPr>
    </w:p>
    <w:p w14:paraId="7D480902" w14:textId="77777777" w:rsidR="00D70150" w:rsidRPr="000C1A9A" w:rsidRDefault="00D70150" w:rsidP="00D70150">
      <w:pPr>
        <w:ind w:left="119" w:right="244"/>
        <w:rPr>
          <w:b/>
          <w:i/>
          <w:sz w:val="20"/>
          <w:szCs w:val="20"/>
          <w:lang w:val="en-GB"/>
        </w:rPr>
      </w:pPr>
    </w:p>
    <w:p w14:paraId="4F8E997F" w14:textId="77777777" w:rsidR="00D70150" w:rsidRPr="000C1A9A" w:rsidRDefault="00D70150" w:rsidP="00D70150">
      <w:pPr>
        <w:ind w:left="119" w:right="244"/>
        <w:rPr>
          <w:b/>
          <w:i/>
          <w:sz w:val="20"/>
          <w:szCs w:val="20"/>
          <w:lang w:val="en-GB"/>
        </w:rPr>
      </w:pPr>
    </w:p>
    <w:p w14:paraId="2CA37C13" w14:textId="77777777" w:rsidR="00D70150" w:rsidRPr="000C1A9A" w:rsidRDefault="00D70150" w:rsidP="00D70150">
      <w:pPr>
        <w:ind w:left="119" w:right="244"/>
        <w:rPr>
          <w:b/>
          <w:i/>
          <w:sz w:val="20"/>
          <w:szCs w:val="20"/>
          <w:lang w:val="en-GB"/>
        </w:rPr>
      </w:pPr>
    </w:p>
    <w:p w14:paraId="16DB9DB3" w14:textId="77777777" w:rsidR="00D70150" w:rsidRPr="000C1A9A" w:rsidRDefault="00D70150" w:rsidP="00D70150">
      <w:pPr>
        <w:ind w:left="119" w:right="244"/>
        <w:rPr>
          <w:b/>
          <w:i/>
          <w:sz w:val="20"/>
          <w:szCs w:val="20"/>
          <w:lang w:val="en-GB"/>
        </w:rPr>
      </w:pPr>
    </w:p>
    <w:p w14:paraId="023DA9BB" w14:textId="77777777" w:rsidR="00D70150" w:rsidRPr="000C1A9A" w:rsidRDefault="00D70150" w:rsidP="00D70150">
      <w:pPr>
        <w:ind w:left="119" w:right="244"/>
        <w:rPr>
          <w:b/>
          <w:i/>
          <w:sz w:val="20"/>
          <w:szCs w:val="20"/>
          <w:lang w:val="en-GB"/>
        </w:rPr>
      </w:pPr>
    </w:p>
    <w:p w14:paraId="12A52C46" w14:textId="77777777" w:rsidR="00D70150" w:rsidRPr="000C1A9A" w:rsidRDefault="00D70150" w:rsidP="00D70150">
      <w:pPr>
        <w:ind w:left="119" w:right="244"/>
        <w:rPr>
          <w:b/>
          <w:i/>
          <w:sz w:val="20"/>
          <w:szCs w:val="20"/>
          <w:lang w:val="en-GB"/>
        </w:rPr>
      </w:pPr>
    </w:p>
    <w:p w14:paraId="65A03BE4" w14:textId="77777777" w:rsidR="00D70150" w:rsidRPr="000C1A9A" w:rsidRDefault="00D70150" w:rsidP="00D70150">
      <w:pPr>
        <w:ind w:left="119" w:right="244"/>
        <w:rPr>
          <w:b/>
          <w:i/>
          <w:sz w:val="20"/>
          <w:szCs w:val="20"/>
          <w:lang w:val="en-GB"/>
        </w:rPr>
      </w:pPr>
    </w:p>
    <w:p w14:paraId="4F268F17" w14:textId="77777777" w:rsidR="00D70150" w:rsidRPr="000C1A9A" w:rsidRDefault="00D70150" w:rsidP="00D70150">
      <w:pPr>
        <w:ind w:left="119" w:right="244"/>
        <w:rPr>
          <w:bCs/>
          <w:i/>
          <w:sz w:val="20"/>
          <w:szCs w:val="20"/>
          <w:lang w:val="en-GB"/>
        </w:rPr>
      </w:pPr>
    </w:p>
    <w:p w14:paraId="154C4976" w14:textId="77777777" w:rsidR="00D70150" w:rsidRPr="000C1A9A" w:rsidRDefault="00D70150" w:rsidP="00D70150">
      <w:pPr>
        <w:ind w:left="119" w:right="244"/>
        <w:rPr>
          <w:bCs/>
          <w:i/>
          <w:sz w:val="20"/>
          <w:szCs w:val="20"/>
          <w:lang w:val="en-GB"/>
        </w:rPr>
      </w:pPr>
    </w:p>
    <w:p w14:paraId="2AAB011F" w14:textId="77777777" w:rsidR="00D70150" w:rsidRPr="000C1A9A" w:rsidRDefault="00D70150" w:rsidP="00D70150">
      <w:pPr>
        <w:ind w:left="119" w:right="244"/>
        <w:rPr>
          <w:bCs/>
          <w:i/>
          <w:sz w:val="20"/>
          <w:szCs w:val="20"/>
          <w:lang w:val="en-GB"/>
        </w:rPr>
      </w:pPr>
    </w:p>
    <w:p w14:paraId="7D56C026" w14:textId="77777777" w:rsidR="00D70150" w:rsidRPr="000C1A9A" w:rsidRDefault="00D70150" w:rsidP="00D70150">
      <w:pPr>
        <w:ind w:left="119" w:right="244"/>
        <w:rPr>
          <w:bCs/>
          <w:i/>
          <w:sz w:val="20"/>
          <w:szCs w:val="20"/>
          <w:lang w:val="en-GB"/>
        </w:rPr>
      </w:pPr>
    </w:p>
    <w:p w14:paraId="0416735C" w14:textId="77777777" w:rsidR="00D70150" w:rsidRPr="000C1A9A" w:rsidRDefault="00D70150" w:rsidP="00D70150">
      <w:pPr>
        <w:ind w:left="119" w:right="244"/>
        <w:rPr>
          <w:bCs/>
          <w:i/>
          <w:sz w:val="20"/>
          <w:szCs w:val="20"/>
          <w:lang w:val="en-GB"/>
        </w:rPr>
      </w:pPr>
    </w:p>
    <w:p w14:paraId="6C544625" w14:textId="77777777" w:rsidR="00D70150" w:rsidRPr="000C1A9A" w:rsidRDefault="00D70150" w:rsidP="00D70150">
      <w:pPr>
        <w:ind w:left="119" w:right="244"/>
        <w:rPr>
          <w:bCs/>
          <w:i/>
          <w:sz w:val="20"/>
          <w:szCs w:val="20"/>
          <w:lang w:val="en-GB"/>
        </w:rPr>
      </w:pPr>
    </w:p>
    <w:p w14:paraId="7813DC58" w14:textId="77777777" w:rsidR="00D70150" w:rsidRPr="000C1A9A" w:rsidRDefault="00D70150" w:rsidP="00D70150">
      <w:pPr>
        <w:ind w:left="119" w:right="244"/>
        <w:rPr>
          <w:bCs/>
          <w:i/>
          <w:sz w:val="20"/>
          <w:szCs w:val="20"/>
          <w:lang w:val="en-GB"/>
        </w:rPr>
      </w:pPr>
    </w:p>
    <w:p w14:paraId="2CF9132E" w14:textId="77777777" w:rsidR="00D70150" w:rsidRPr="000C1A9A" w:rsidRDefault="00D70150" w:rsidP="00D70150">
      <w:pPr>
        <w:ind w:left="119" w:right="244"/>
        <w:rPr>
          <w:bCs/>
          <w:i/>
          <w:sz w:val="20"/>
          <w:szCs w:val="20"/>
          <w:lang w:val="en-GB"/>
        </w:rPr>
      </w:pPr>
    </w:p>
    <w:p w14:paraId="6A61A53F" w14:textId="77777777" w:rsidR="00D70150" w:rsidRPr="000C1A9A" w:rsidRDefault="00D70150" w:rsidP="00D70150">
      <w:pPr>
        <w:pStyle w:val="Heading1"/>
        <w:spacing w:beforeLines="60" w:before="144" w:after="160"/>
        <w:ind w:left="0" w:right="0"/>
        <w:rPr>
          <w:spacing w:val="6"/>
          <w:sz w:val="32"/>
          <w:szCs w:val="32"/>
          <w:u w:val="none"/>
          <w:lang w:val="en-GB"/>
        </w:rPr>
      </w:pPr>
      <w:bookmarkStart w:id="9" w:name="_Hlk126270830"/>
      <w:r w:rsidRPr="000C1A9A">
        <w:rPr>
          <w:spacing w:val="6"/>
          <w:sz w:val="32"/>
          <w:szCs w:val="32"/>
          <w:u w:val="none"/>
          <w:lang w:val="en-GB"/>
        </w:rPr>
        <w:lastRenderedPageBreak/>
        <w:t>V. PHD THESIS</w:t>
      </w:r>
      <w:r w:rsidRPr="000C1A9A">
        <w:rPr>
          <w:b w:val="0"/>
          <w:spacing w:val="6"/>
          <w:sz w:val="32"/>
          <w:szCs w:val="32"/>
          <w:u w:val="none"/>
          <w:lang w:val="en-GB"/>
        </w:rPr>
        <w:t xml:space="preserve"> </w:t>
      </w:r>
      <w:r w:rsidRPr="000C1A9A">
        <w:rPr>
          <w:spacing w:val="6"/>
          <w:sz w:val="32"/>
          <w:szCs w:val="32"/>
          <w:u w:val="none"/>
          <w:lang w:val="en-GB"/>
        </w:rPr>
        <w:t>DEFENSE</w:t>
      </w:r>
    </w:p>
    <w:p w14:paraId="3F0D646A" w14:textId="77777777" w:rsidR="00D70150" w:rsidRPr="000C1A9A" w:rsidRDefault="00D70150" w:rsidP="00D70150">
      <w:pPr>
        <w:spacing w:before="60" w:after="360"/>
        <w:jc w:val="center"/>
        <w:rPr>
          <w:b/>
          <w:i/>
          <w:sz w:val="24"/>
          <w:szCs w:val="24"/>
          <w:lang w:val="en-GB"/>
        </w:rPr>
      </w:pPr>
      <w:r w:rsidRPr="000C1A9A">
        <w:rPr>
          <w:b/>
          <w:i/>
          <w:sz w:val="24"/>
          <w:szCs w:val="24"/>
          <w:lang w:val="en-GB"/>
        </w:rPr>
        <w:t xml:space="preserve">Compulsory </w:t>
      </w:r>
      <w:r w:rsidRPr="000C1A9A">
        <w:rPr>
          <w:b/>
          <w:i/>
          <w:spacing w:val="-4"/>
          <w:sz w:val="24"/>
          <w:szCs w:val="24"/>
          <w:lang w:val="en-GB"/>
        </w:rPr>
        <w:t xml:space="preserve">30 </w:t>
      </w:r>
      <w:r w:rsidRPr="000C1A9A">
        <w:rPr>
          <w:b/>
          <w:i/>
          <w:sz w:val="24"/>
          <w:szCs w:val="24"/>
          <w:lang w:val="en-GB"/>
        </w:rPr>
        <w:t>ECTS credits for all forms of study (F, P,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3"/>
        <w:gridCol w:w="1700"/>
        <w:gridCol w:w="3371"/>
      </w:tblGrid>
      <w:tr w:rsidR="00D70150" w:rsidRPr="000C1A9A" w14:paraId="4092B8EA" w14:textId="77777777" w:rsidTr="00C026D5">
        <w:trPr>
          <w:trHeight w:val="330"/>
        </w:trPr>
        <w:tc>
          <w:tcPr>
            <w:tcW w:w="10063" w:type="dxa"/>
          </w:tcPr>
          <w:p w14:paraId="7FD1FA04" w14:textId="77777777" w:rsidR="00D70150" w:rsidRPr="000C1A9A" w:rsidRDefault="00D70150" w:rsidP="00C026D5">
            <w:pPr>
              <w:pStyle w:val="BodyText"/>
              <w:spacing w:before="120" w:after="120"/>
              <w:ind w:left="0"/>
              <w:jc w:val="center"/>
              <w:rPr>
                <w:b/>
                <w:bCs/>
                <w:lang w:val="en-GB"/>
              </w:rPr>
            </w:pPr>
            <w:r w:rsidRPr="000C1A9A">
              <w:rPr>
                <w:bCs/>
                <w:lang w:val="en-GB"/>
              </w:rPr>
              <w:t>Description of the activity</w:t>
            </w:r>
          </w:p>
        </w:tc>
        <w:tc>
          <w:tcPr>
            <w:tcW w:w="1700" w:type="dxa"/>
          </w:tcPr>
          <w:p w14:paraId="35715E8B" w14:textId="77777777" w:rsidR="00D70150" w:rsidRPr="000C1A9A" w:rsidRDefault="00D70150" w:rsidP="00C026D5">
            <w:pPr>
              <w:pStyle w:val="BodyText"/>
              <w:spacing w:before="120" w:after="120"/>
              <w:ind w:left="0"/>
              <w:jc w:val="center"/>
              <w:rPr>
                <w:b/>
                <w:bCs/>
                <w:lang w:val="en-GB"/>
              </w:rPr>
            </w:pPr>
            <w:r w:rsidRPr="000C1A9A">
              <w:rPr>
                <w:b/>
                <w:bCs/>
                <w:lang w:val="en-GB"/>
              </w:rPr>
              <w:t xml:space="preserve">ECTS credits </w:t>
            </w:r>
          </w:p>
        </w:tc>
        <w:tc>
          <w:tcPr>
            <w:tcW w:w="3371" w:type="dxa"/>
          </w:tcPr>
          <w:p w14:paraId="5944D455" w14:textId="77777777" w:rsidR="00D70150" w:rsidRPr="000C1A9A" w:rsidRDefault="00D70150" w:rsidP="00C026D5">
            <w:pPr>
              <w:pStyle w:val="BodyText"/>
              <w:spacing w:before="120" w:after="120"/>
              <w:ind w:left="0"/>
              <w:jc w:val="center"/>
              <w:rPr>
                <w:b/>
                <w:bCs/>
                <w:lang w:val="en-GB"/>
              </w:rPr>
            </w:pPr>
            <w:r w:rsidRPr="000C1A9A">
              <w:rPr>
                <w:b/>
                <w:bCs/>
                <w:lang w:val="en-GB"/>
              </w:rPr>
              <w:t>Report</w:t>
            </w:r>
          </w:p>
        </w:tc>
      </w:tr>
      <w:tr w:rsidR="00D70150" w:rsidRPr="000C1A9A" w14:paraId="3677B09F" w14:textId="77777777" w:rsidTr="00C026D5">
        <w:trPr>
          <w:trHeight w:val="575"/>
        </w:trPr>
        <w:tc>
          <w:tcPr>
            <w:tcW w:w="10063" w:type="dxa"/>
          </w:tcPr>
          <w:p w14:paraId="57CCC265"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 xml:space="preserve">Conducting a preliminary discussion of the PhD thesis in the department, followed by a decision of the Faculty Council public </w:t>
            </w:r>
            <w:proofErr w:type="spellStart"/>
            <w:r w:rsidRPr="000C1A9A">
              <w:rPr>
                <w:b/>
                <w:bCs/>
                <w:sz w:val="20"/>
                <w:szCs w:val="20"/>
                <w:lang w:val="en-GB"/>
              </w:rPr>
              <w:t>defense</w:t>
            </w:r>
            <w:proofErr w:type="spellEnd"/>
            <w:r w:rsidRPr="000C1A9A">
              <w:rPr>
                <w:b/>
                <w:bCs/>
                <w:sz w:val="20"/>
                <w:szCs w:val="20"/>
                <w:lang w:val="en-GB"/>
              </w:rPr>
              <w:t xml:space="preserve"> procedure to be initiated</w:t>
            </w:r>
          </w:p>
        </w:tc>
        <w:tc>
          <w:tcPr>
            <w:tcW w:w="1700" w:type="dxa"/>
          </w:tcPr>
          <w:p w14:paraId="654A9147" w14:textId="77777777" w:rsidR="00D70150" w:rsidRPr="000C1A9A" w:rsidRDefault="00D70150" w:rsidP="00C026D5">
            <w:pPr>
              <w:pStyle w:val="BodyText"/>
              <w:spacing w:before="120" w:after="60"/>
              <w:ind w:left="0"/>
              <w:jc w:val="center"/>
              <w:rPr>
                <w:sz w:val="20"/>
                <w:szCs w:val="20"/>
                <w:lang w:val="en-GB"/>
              </w:rPr>
            </w:pPr>
            <w:r w:rsidRPr="000C1A9A">
              <w:rPr>
                <w:sz w:val="20"/>
                <w:szCs w:val="20"/>
                <w:lang w:val="en-GB"/>
              </w:rPr>
              <w:t xml:space="preserve">15 </w:t>
            </w:r>
          </w:p>
        </w:tc>
        <w:tc>
          <w:tcPr>
            <w:tcW w:w="3371" w:type="dxa"/>
          </w:tcPr>
          <w:p w14:paraId="78B442E8" w14:textId="77777777" w:rsidR="00D70150" w:rsidRPr="000C1A9A" w:rsidRDefault="00D70150" w:rsidP="00C026D5">
            <w:pPr>
              <w:pStyle w:val="BodyText"/>
              <w:spacing w:before="60" w:after="60"/>
              <w:ind w:left="0"/>
              <w:jc w:val="center"/>
              <w:rPr>
                <w:sz w:val="20"/>
                <w:szCs w:val="20"/>
                <w:lang w:val="en-GB"/>
              </w:rPr>
            </w:pPr>
            <w:r w:rsidRPr="000C1A9A">
              <w:rPr>
                <w:sz w:val="20"/>
                <w:szCs w:val="20"/>
                <w:lang w:val="en-GB"/>
              </w:rPr>
              <w:t xml:space="preserve">following the opening of a public </w:t>
            </w:r>
            <w:r>
              <w:rPr>
                <w:sz w:val="20"/>
                <w:szCs w:val="20"/>
                <w:lang w:val="en-GB"/>
              </w:rPr>
              <w:t>defence</w:t>
            </w:r>
            <w:r w:rsidRPr="000C1A9A">
              <w:rPr>
                <w:sz w:val="20"/>
                <w:szCs w:val="20"/>
                <w:lang w:val="en-GB"/>
              </w:rPr>
              <w:t xml:space="preserve"> procedure</w:t>
            </w:r>
          </w:p>
        </w:tc>
      </w:tr>
      <w:tr w:rsidR="00D70150" w:rsidRPr="000C1A9A" w14:paraId="2F97B313" w14:textId="77777777" w:rsidTr="00C026D5">
        <w:trPr>
          <w:trHeight w:val="331"/>
        </w:trPr>
        <w:tc>
          <w:tcPr>
            <w:tcW w:w="10063" w:type="dxa"/>
          </w:tcPr>
          <w:p w14:paraId="28BFA4CC" w14:textId="77777777" w:rsidR="00D70150" w:rsidRPr="000C1A9A" w:rsidRDefault="00D70150" w:rsidP="00C026D5">
            <w:pPr>
              <w:pStyle w:val="BodyText"/>
              <w:spacing w:before="60" w:after="60"/>
              <w:ind w:left="119" w:right="119"/>
              <w:jc w:val="both"/>
              <w:rPr>
                <w:b/>
                <w:bCs/>
                <w:sz w:val="20"/>
                <w:szCs w:val="20"/>
                <w:lang w:val="en-GB"/>
              </w:rPr>
            </w:pPr>
            <w:r w:rsidRPr="000C1A9A">
              <w:rPr>
                <w:b/>
                <w:bCs/>
                <w:sz w:val="20"/>
                <w:szCs w:val="20"/>
                <w:lang w:val="en-GB"/>
              </w:rPr>
              <w:t xml:space="preserve">Public </w:t>
            </w:r>
            <w:proofErr w:type="spellStart"/>
            <w:r w:rsidRPr="000C1A9A">
              <w:rPr>
                <w:b/>
                <w:bCs/>
                <w:sz w:val="20"/>
                <w:szCs w:val="20"/>
                <w:lang w:val="en-GB"/>
              </w:rPr>
              <w:t>defense</w:t>
            </w:r>
            <w:proofErr w:type="spellEnd"/>
          </w:p>
        </w:tc>
        <w:tc>
          <w:tcPr>
            <w:tcW w:w="1700" w:type="dxa"/>
          </w:tcPr>
          <w:p w14:paraId="5B21E233" w14:textId="77777777" w:rsidR="00D70150" w:rsidRPr="000C1A9A" w:rsidRDefault="00D70150" w:rsidP="00C026D5">
            <w:pPr>
              <w:pStyle w:val="BodyText"/>
              <w:spacing w:before="120" w:after="60"/>
              <w:ind w:left="0"/>
              <w:jc w:val="center"/>
              <w:rPr>
                <w:sz w:val="20"/>
                <w:szCs w:val="20"/>
                <w:lang w:val="en-GB"/>
              </w:rPr>
            </w:pPr>
            <w:r w:rsidRPr="000C1A9A">
              <w:rPr>
                <w:sz w:val="20"/>
                <w:szCs w:val="20"/>
                <w:lang w:val="en-GB"/>
              </w:rPr>
              <w:t xml:space="preserve">15 </w:t>
            </w:r>
          </w:p>
        </w:tc>
        <w:tc>
          <w:tcPr>
            <w:tcW w:w="3371" w:type="dxa"/>
          </w:tcPr>
          <w:p w14:paraId="3DEFB24B" w14:textId="77777777" w:rsidR="00D70150" w:rsidRPr="000C1A9A" w:rsidRDefault="00D70150" w:rsidP="00C026D5">
            <w:pPr>
              <w:pStyle w:val="BodyText"/>
              <w:spacing w:before="60" w:after="60"/>
              <w:ind w:left="0"/>
              <w:jc w:val="center"/>
              <w:rPr>
                <w:sz w:val="20"/>
                <w:szCs w:val="20"/>
                <w:lang w:val="en-GB"/>
              </w:rPr>
            </w:pPr>
            <w:r w:rsidRPr="000C1A9A">
              <w:rPr>
                <w:sz w:val="20"/>
                <w:szCs w:val="20"/>
                <w:lang w:val="en-GB"/>
              </w:rPr>
              <w:t>after a successful public defence</w:t>
            </w:r>
          </w:p>
        </w:tc>
      </w:tr>
    </w:tbl>
    <w:p w14:paraId="69BDB2D9" w14:textId="77777777" w:rsidR="00D70150" w:rsidRPr="000C1A9A" w:rsidRDefault="00D70150" w:rsidP="00D70150">
      <w:pPr>
        <w:pStyle w:val="BodyText"/>
        <w:spacing w:before="120"/>
        <w:ind w:left="119" w:right="244"/>
        <w:jc w:val="both"/>
        <w:rPr>
          <w:bCs/>
          <w:i/>
          <w:lang w:val="en-GB"/>
        </w:rPr>
      </w:pPr>
      <w:r w:rsidRPr="000C1A9A">
        <w:rPr>
          <w:iCs/>
          <w:lang w:val="en-GB"/>
        </w:rPr>
        <w:t>Notes:</w:t>
      </w:r>
    </w:p>
    <w:p w14:paraId="2D830B98" w14:textId="77777777" w:rsidR="00D70150" w:rsidRPr="000C1A9A" w:rsidRDefault="00D70150" w:rsidP="00D70150">
      <w:pPr>
        <w:pStyle w:val="BodyText"/>
        <w:ind w:left="119" w:right="244"/>
        <w:jc w:val="both"/>
        <w:rPr>
          <w:bCs/>
          <w:i/>
          <w:sz w:val="20"/>
          <w:szCs w:val="20"/>
          <w:lang w:val="en-GB"/>
        </w:rPr>
      </w:pPr>
      <w:r w:rsidRPr="000C1A9A">
        <w:rPr>
          <w:bCs/>
          <w:i/>
          <w:sz w:val="20"/>
          <w:szCs w:val="20"/>
          <w:lang w:val="en-GB"/>
        </w:rPr>
        <w:t xml:space="preserve">1) The credits </w:t>
      </w:r>
      <w:r>
        <w:rPr>
          <w:bCs/>
          <w:i/>
          <w:sz w:val="20"/>
          <w:szCs w:val="20"/>
          <w:lang w:val="en-GB"/>
        </w:rPr>
        <w:t xml:space="preserve">earned, </w:t>
      </w:r>
      <w:proofErr w:type="gramStart"/>
      <w:r>
        <w:rPr>
          <w:bCs/>
          <w:i/>
          <w:sz w:val="20"/>
          <w:szCs w:val="20"/>
          <w:lang w:val="en-GB"/>
        </w:rPr>
        <w:t xml:space="preserve">specified </w:t>
      </w:r>
      <w:r w:rsidRPr="000C1A9A">
        <w:rPr>
          <w:bCs/>
          <w:i/>
          <w:sz w:val="20"/>
          <w:szCs w:val="20"/>
          <w:lang w:val="en-GB"/>
        </w:rPr>
        <w:t xml:space="preserve"> </w:t>
      </w:r>
      <w:r w:rsidRPr="000C1A9A">
        <w:rPr>
          <w:i/>
          <w:sz w:val="20"/>
          <w:szCs w:val="20"/>
          <w:lang w:val="en-GB"/>
        </w:rPr>
        <w:t>in</w:t>
      </w:r>
      <w:proofErr w:type="gramEnd"/>
      <w:r w:rsidRPr="000C1A9A">
        <w:rPr>
          <w:i/>
          <w:sz w:val="20"/>
          <w:szCs w:val="20"/>
          <w:lang w:val="en-GB"/>
        </w:rPr>
        <w:t xml:space="preserve"> the curriculum</w:t>
      </w:r>
      <w:r>
        <w:rPr>
          <w:i/>
          <w:sz w:val="20"/>
          <w:szCs w:val="20"/>
          <w:lang w:val="en-GB"/>
        </w:rPr>
        <w:t>,</w:t>
      </w:r>
      <w:r w:rsidRPr="000C1A9A">
        <w:rPr>
          <w:i/>
          <w:sz w:val="20"/>
          <w:szCs w:val="20"/>
          <w:lang w:val="en-GB"/>
        </w:rPr>
        <w:t xml:space="preserve"> are in accordance with Regulation No </w:t>
      </w:r>
      <w:r w:rsidRPr="000C1A9A">
        <w:rPr>
          <w:i/>
          <w:spacing w:val="1"/>
          <w:sz w:val="20"/>
          <w:szCs w:val="20"/>
          <w:lang w:val="en-GB"/>
        </w:rPr>
        <w:t xml:space="preserve">21/2004 </w:t>
      </w:r>
      <w:r w:rsidRPr="000C1A9A">
        <w:rPr>
          <w:i/>
          <w:sz w:val="20"/>
          <w:szCs w:val="20"/>
          <w:lang w:val="en-GB"/>
        </w:rPr>
        <w:t xml:space="preserve">on the application of the system for accumulation and transfer of credits in higher education institutions. In the case of the doctoral student's implementation of the individual study plan, it is possible variation with preliminary gaining of more than 60 ECTS credits per academic year or, in the event of objective difficulties in the implementation of the planned activity, to compensate them </w:t>
      </w:r>
      <w:r>
        <w:rPr>
          <w:i/>
          <w:sz w:val="20"/>
          <w:szCs w:val="20"/>
          <w:lang w:val="en-GB"/>
        </w:rPr>
        <w:t xml:space="preserve">during </w:t>
      </w:r>
      <w:r w:rsidRPr="000C1A9A">
        <w:rPr>
          <w:i/>
          <w:sz w:val="20"/>
          <w:szCs w:val="20"/>
          <w:lang w:val="en-GB"/>
        </w:rPr>
        <w:t>in a subsequent year of study.</w:t>
      </w:r>
    </w:p>
    <w:p w14:paraId="17609B1E" w14:textId="77777777" w:rsidR="00D70150" w:rsidRPr="000C1A9A" w:rsidRDefault="00D70150" w:rsidP="00D70150">
      <w:pPr>
        <w:pStyle w:val="BodyText"/>
        <w:ind w:left="119" w:right="244"/>
        <w:jc w:val="both"/>
        <w:rPr>
          <w:i/>
          <w:sz w:val="20"/>
          <w:szCs w:val="20"/>
          <w:lang w:val="en-GB"/>
        </w:rPr>
      </w:pPr>
      <w:r w:rsidRPr="000C1A9A">
        <w:rPr>
          <w:i/>
          <w:sz w:val="20"/>
          <w:szCs w:val="20"/>
          <w:lang w:val="en-GB"/>
        </w:rPr>
        <w:t xml:space="preserve">2) This curriculum provides a compulsory minimum of </w:t>
      </w:r>
      <w:r w:rsidRPr="000C1A9A">
        <w:rPr>
          <w:b/>
          <w:i/>
          <w:sz w:val="20"/>
          <w:szCs w:val="20"/>
          <w:lang w:val="en-GB"/>
        </w:rPr>
        <w:t xml:space="preserve">5400 </w:t>
      </w:r>
      <w:r w:rsidRPr="000C1A9A">
        <w:rPr>
          <w:i/>
          <w:sz w:val="20"/>
          <w:szCs w:val="20"/>
          <w:lang w:val="en-GB"/>
        </w:rPr>
        <w:t xml:space="preserve">hours and corresponds to </w:t>
      </w:r>
      <w:r w:rsidRPr="000C1A9A">
        <w:rPr>
          <w:b/>
          <w:i/>
          <w:sz w:val="20"/>
          <w:szCs w:val="20"/>
          <w:lang w:val="en-GB"/>
        </w:rPr>
        <w:t xml:space="preserve">180 </w:t>
      </w:r>
      <w:r w:rsidRPr="00B04773">
        <w:rPr>
          <w:i/>
          <w:sz w:val="20"/>
          <w:szCs w:val="20"/>
          <w:lang w:val="en-GB"/>
        </w:rPr>
        <w:t>ECTS credits</w:t>
      </w:r>
      <w:r w:rsidRPr="000C1A9A">
        <w:rPr>
          <w:i/>
          <w:sz w:val="20"/>
          <w:szCs w:val="20"/>
          <w:lang w:val="en-GB"/>
        </w:rPr>
        <w:t>.</w:t>
      </w:r>
    </w:p>
    <w:p w14:paraId="702B79A7" w14:textId="77777777" w:rsidR="00D70150" w:rsidRPr="000C1A9A" w:rsidRDefault="00D70150" w:rsidP="00D70150">
      <w:pPr>
        <w:pStyle w:val="BodyText"/>
        <w:ind w:left="119" w:right="244"/>
        <w:jc w:val="both"/>
        <w:rPr>
          <w:bCs/>
          <w:i/>
          <w:sz w:val="20"/>
          <w:szCs w:val="20"/>
          <w:lang w:val="en-GB"/>
        </w:rPr>
      </w:pPr>
      <w:r w:rsidRPr="000C1A9A">
        <w:rPr>
          <w:i/>
          <w:sz w:val="20"/>
          <w:szCs w:val="20"/>
          <w:lang w:val="en-GB"/>
        </w:rPr>
        <w:t xml:space="preserve">3) </w:t>
      </w:r>
      <w:r w:rsidRPr="000C1A9A">
        <w:rPr>
          <w:bCs/>
          <w:i/>
          <w:sz w:val="20"/>
          <w:szCs w:val="20"/>
          <w:lang w:val="en-GB"/>
        </w:rPr>
        <w:t xml:space="preserve">The PhD student is admitted to preliminary </w:t>
      </w:r>
      <w:r>
        <w:rPr>
          <w:bCs/>
          <w:i/>
          <w:sz w:val="20"/>
          <w:szCs w:val="20"/>
          <w:lang w:val="en-GB"/>
        </w:rPr>
        <w:t>defence</w:t>
      </w:r>
      <w:r w:rsidRPr="000C1A9A">
        <w:rPr>
          <w:bCs/>
          <w:i/>
          <w:sz w:val="20"/>
          <w:szCs w:val="20"/>
          <w:lang w:val="en-GB"/>
        </w:rPr>
        <w:t xml:space="preserve"> upon the </w:t>
      </w:r>
      <w:proofErr w:type="gramStart"/>
      <w:r>
        <w:rPr>
          <w:bCs/>
          <w:i/>
          <w:sz w:val="20"/>
          <w:szCs w:val="20"/>
          <w:lang w:val="en-GB"/>
        </w:rPr>
        <w:t xml:space="preserve">earning </w:t>
      </w:r>
      <w:r w:rsidRPr="000C1A9A">
        <w:rPr>
          <w:bCs/>
          <w:i/>
          <w:sz w:val="20"/>
          <w:szCs w:val="20"/>
          <w:lang w:val="en-GB"/>
        </w:rPr>
        <w:t xml:space="preserve"> the</w:t>
      </w:r>
      <w:proofErr w:type="gramEnd"/>
      <w:r w:rsidRPr="000C1A9A">
        <w:rPr>
          <w:bCs/>
          <w:i/>
          <w:sz w:val="20"/>
          <w:szCs w:val="20"/>
          <w:lang w:val="en-GB"/>
        </w:rPr>
        <w:t xml:space="preserve"> required 150 credits in the first 4 modules of this curriculum.</w:t>
      </w:r>
    </w:p>
    <w:p w14:paraId="4EE6FEDE" w14:textId="77777777" w:rsidR="00D70150" w:rsidRPr="000C1A9A" w:rsidRDefault="00D70150" w:rsidP="00D70150">
      <w:pPr>
        <w:tabs>
          <w:tab w:val="left" w:pos="946"/>
        </w:tabs>
        <w:spacing w:line="251" w:lineRule="exact"/>
        <w:ind w:left="119" w:right="244"/>
        <w:jc w:val="both"/>
        <w:rPr>
          <w:i/>
          <w:sz w:val="20"/>
          <w:szCs w:val="20"/>
          <w:lang w:val="en-GB"/>
        </w:rPr>
      </w:pPr>
      <w:r w:rsidRPr="000C1A9A">
        <w:rPr>
          <w:i/>
          <w:sz w:val="20"/>
          <w:szCs w:val="20"/>
          <w:lang w:val="en-GB"/>
        </w:rPr>
        <w:t xml:space="preserve">4) On the basis of this curriculum, each PhD student prepares, together with his/her supervisor, an individual </w:t>
      </w:r>
      <w:r>
        <w:rPr>
          <w:i/>
          <w:sz w:val="20"/>
          <w:szCs w:val="20"/>
          <w:lang w:val="en-GB"/>
        </w:rPr>
        <w:t xml:space="preserve">study </w:t>
      </w:r>
      <w:proofErr w:type="gramStart"/>
      <w:r>
        <w:rPr>
          <w:i/>
          <w:sz w:val="20"/>
          <w:szCs w:val="20"/>
          <w:lang w:val="en-GB"/>
        </w:rPr>
        <w:t xml:space="preserve">plan </w:t>
      </w:r>
      <w:r w:rsidRPr="000C1A9A">
        <w:rPr>
          <w:i/>
          <w:sz w:val="20"/>
          <w:szCs w:val="20"/>
          <w:lang w:val="en-GB"/>
        </w:rPr>
        <w:t xml:space="preserve"> for</w:t>
      </w:r>
      <w:proofErr w:type="gramEnd"/>
      <w:r w:rsidRPr="000C1A9A">
        <w:rPr>
          <w:i/>
          <w:sz w:val="20"/>
          <w:szCs w:val="20"/>
          <w:lang w:val="en-GB"/>
        </w:rPr>
        <w:t xml:space="preserve"> the entire period of study no</w:t>
      </w:r>
      <w:r>
        <w:rPr>
          <w:i/>
          <w:sz w:val="20"/>
          <w:szCs w:val="20"/>
          <w:lang w:val="en-GB"/>
        </w:rPr>
        <w:t>t</w:t>
      </w:r>
      <w:r w:rsidRPr="000C1A9A">
        <w:rPr>
          <w:i/>
          <w:sz w:val="20"/>
          <w:szCs w:val="20"/>
          <w:lang w:val="en-GB"/>
        </w:rPr>
        <w:t xml:space="preserve"> later than three months after enrolment, in accordance with the Rules on the Conditions and Procedure for Acquiring  Science Degrees and Holding Academic Positions in SU "St. Kliment </w:t>
      </w:r>
      <w:proofErr w:type="spellStart"/>
      <w:r w:rsidRPr="000C1A9A">
        <w:rPr>
          <w:i/>
          <w:sz w:val="20"/>
          <w:szCs w:val="20"/>
          <w:lang w:val="en-GB"/>
        </w:rPr>
        <w:t>Ohridski</w:t>
      </w:r>
      <w:proofErr w:type="spellEnd"/>
      <w:r w:rsidRPr="000C1A9A">
        <w:rPr>
          <w:i/>
          <w:sz w:val="20"/>
          <w:szCs w:val="20"/>
          <w:lang w:val="en-GB"/>
        </w:rPr>
        <w:t>". 5) At the end of each doctoral year, an annual report shall be submitted by the PhD student and an attestation by his/her supervisor on the work</w:t>
      </w:r>
      <w:r>
        <w:rPr>
          <w:i/>
          <w:sz w:val="20"/>
          <w:szCs w:val="20"/>
          <w:lang w:val="en-GB"/>
        </w:rPr>
        <w:t>,</w:t>
      </w:r>
      <w:r w:rsidRPr="000C1A9A">
        <w:rPr>
          <w:i/>
          <w:sz w:val="20"/>
          <w:szCs w:val="20"/>
          <w:lang w:val="en-GB"/>
        </w:rPr>
        <w:t xml:space="preserve"> carried out </w:t>
      </w:r>
      <w:r w:rsidRPr="000C1A9A">
        <w:rPr>
          <w:i/>
          <w:spacing w:val="-4"/>
          <w:sz w:val="20"/>
          <w:szCs w:val="20"/>
          <w:lang w:val="en-GB"/>
        </w:rPr>
        <w:t>according to the individual</w:t>
      </w:r>
      <w:r>
        <w:rPr>
          <w:i/>
          <w:spacing w:val="-4"/>
          <w:sz w:val="20"/>
          <w:szCs w:val="20"/>
          <w:lang w:val="en-GB"/>
        </w:rPr>
        <w:t xml:space="preserve"> </w:t>
      </w:r>
      <w:proofErr w:type="spellStart"/>
      <w:r>
        <w:rPr>
          <w:i/>
          <w:spacing w:val="-4"/>
          <w:sz w:val="20"/>
          <w:szCs w:val="20"/>
          <w:lang w:val="en-GB"/>
        </w:rPr>
        <w:t>study</w:t>
      </w:r>
      <w:r w:rsidRPr="000C1A9A">
        <w:rPr>
          <w:i/>
          <w:spacing w:val="-4"/>
          <w:sz w:val="20"/>
          <w:szCs w:val="20"/>
          <w:lang w:val="en-GB"/>
        </w:rPr>
        <w:t>plan</w:t>
      </w:r>
      <w:proofErr w:type="spellEnd"/>
      <w:r w:rsidRPr="000C1A9A">
        <w:rPr>
          <w:i/>
          <w:spacing w:val="-4"/>
          <w:sz w:val="20"/>
          <w:szCs w:val="20"/>
          <w:lang w:val="en-GB"/>
        </w:rPr>
        <w:t xml:space="preserve"> </w:t>
      </w:r>
      <w:r w:rsidRPr="000C1A9A">
        <w:rPr>
          <w:i/>
          <w:sz w:val="20"/>
          <w:szCs w:val="20"/>
          <w:lang w:val="en-GB"/>
        </w:rPr>
        <w:t>and, if changes are necessary, the amendments shall be discussed and approved by the Departmental Council and submitted to the Faculty Council of FESA for approval.</w:t>
      </w:r>
    </w:p>
    <w:p w14:paraId="0ECC6697" w14:textId="77777777" w:rsidR="00D70150" w:rsidRPr="000C1A9A" w:rsidRDefault="00D70150" w:rsidP="00D70150">
      <w:pPr>
        <w:tabs>
          <w:tab w:val="left" w:pos="946"/>
        </w:tabs>
        <w:ind w:left="119" w:right="244"/>
        <w:jc w:val="both"/>
        <w:rPr>
          <w:i/>
          <w:sz w:val="20"/>
          <w:szCs w:val="20"/>
          <w:lang w:val="en-GB"/>
        </w:rPr>
      </w:pPr>
      <w:r w:rsidRPr="000C1A9A">
        <w:rPr>
          <w:i/>
          <w:sz w:val="20"/>
          <w:szCs w:val="20"/>
          <w:lang w:val="en-GB"/>
        </w:rPr>
        <w:t>6) A PhD student who has successfully passed the examinations</w:t>
      </w:r>
      <w:r>
        <w:rPr>
          <w:i/>
          <w:sz w:val="20"/>
          <w:szCs w:val="20"/>
          <w:lang w:val="en-GB"/>
        </w:rPr>
        <w:t>,</w:t>
      </w:r>
      <w:r w:rsidRPr="000C1A9A">
        <w:rPr>
          <w:i/>
          <w:sz w:val="20"/>
          <w:szCs w:val="20"/>
          <w:lang w:val="en-GB"/>
        </w:rPr>
        <w:t xml:space="preserve"> specified in the </w:t>
      </w:r>
      <w:r w:rsidRPr="000C1A9A">
        <w:rPr>
          <w:i/>
          <w:spacing w:val="-1"/>
          <w:sz w:val="20"/>
          <w:szCs w:val="20"/>
          <w:lang w:val="en-GB"/>
        </w:rPr>
        <w:t xml:space="preserve">individual study plan, has completed the minimum </w:t>
      </w:r>
      <w:r w:rsidRPr="000C1A9A">
        <w:rPr>
          <w:i/>
          <w:sz w:val="20"/>
          <w:szCs w:val="20"/>
          <w:lang w:val="en-GB"/>
        </w:rPr>
        <w:t xml:space="preserve">number of credits in relation to </w:t>
      </w:r>
      <w:r w:rsidRPr="000C1A9A">
        <w:rPr>
          <w:i/>
          <w:spacing w:val="-11"/>
          <w:sz w:val="20"/>
          <w:szCs w:val="20"/>
          <w:lang w:val="en-GB"/>
        </w:rPr>
        <w:t xml:space="preserve">his/her </w:t>
      </w:r>
      <w:r w:rsidRPr="000C1A9A">
        <w:rPr>
          <w:i/>
          <w:sz w:val="20"/>
          <w:szCs w:val="20"/>
          <w:lang w:val="en-GB"/>
        </w:rPr>
        <w:t xml:space="preserve">form of study, has graduated with the right to defend, has prepared a PhD thesis and meets the minimum national requirements, is eligible to </w:t>
      </w:r>
      <w:r w:rsidRPr="000C1A9A">
        <w:rPr>
          <w:bCs/>
          <w:i/>
          <w:sz w:val="20"/>
          <w:szCs w:val="20"/>
          <w:lang w:val="en-GB"/>
        </w:rPr>
        <w:t xml:space="preserve">defend his/her PhD thesis </w:t>
      </w:r>
      <w:r w:rsidRPr="000C1A9A">
        <w:rPr>
          <w:i/>
          <w:sz w:val="20"/>
          <w:szCs w:val="20"/>
          <w:lang w:val="en-GB"/>
        </w:rPr>
        <w:t>for the award of EQD Doctor of Philosophy (PhD).</w:t>
      </w:r>
    </w:p>
    <w:p w14:paraId="52885D76" w14:textId="77777777" w:rsidR="00D70150" w:rsidRPr="000C1A9A" w:rsidRDefault="00D70150" w:rsidP="00D70150">
      <w:pPr>
        <w:tabs>
          <w:tab w:val="left" w:pos="946"/>
        </w:tabs>
        <w:ind w:left="119" w:right="244"/>
        <w:jc w:val="both"/>
        <w:rPr>
          <w:i/>
          <w:lang w:val="en-GB"/>
        </w:rPr>
      </w:pPr>
    </w:p>
    <w:p w14:paraId="547650F5" w14:textId="77777777" w:rsidR="00D70150" w:rsidRPr="000C1A9A" w:rsidRDefault="00D70150" w:rsidP="00D70150">
      <w:pPr>
        <w:tabs>
          <w:tab w:val="left" w:pos="946"/>
        </w:tabs>
        <w:ind w:left="119" w:right="244"/>
        <w:jc w:val="both"/>
        <w:rPr>
          <w:i/>
          <w:lang w:val="en-GB"/>
        </w:rPr>
      </w:pPr>
    </w:p>
    <w:p w14:paraId="5A0C9FB8" w14:textId="77777777" w:rsidR="00D70150" w:rsidRPr="000C1A9A" w:rsidRDefault="00D70150" w:rsidP="00D70150">
      <w:pPr>
        <w:tabs>
          <w:tab w:val="left" w:pos="946"/>
        </w:tabs>
        <w:ind w:right="244"/>
        <w:jc w:val="both"/>
        <w:rPr>
          <w:i/>
          <w:lang w:val="en-GB"/>
        </w:rPr>
      </w:pPr>
    </w:p>
    <w:p w14:paraId="31583215" w14:textId="77777777" w:rsidR="00D70150" w:rsidRPr="000C1A9A" w:rsidRDefault="00D70150" w:rsidP="00D70150">
      <w:pPr>
        <w:tabs>
          <w:tab w:val="left" w:pos="946"/>
        </w:tabs>
        <w:ind w:right="244"/>
        <w:jc w:val="both"/>
        <w:rPr>
          <w:iCs/>
          <w:lang w:val="en-GB"/>
        </w:rPr>
      </w:pPr>
    </w:p>
    <w:p w14:paraId="1F861A1C" w14:textId="77777777" w:rsidR="00D70150" w:rsidRPr="000C1A9A" w:rsidRDefault="00D70150" w:rsidP="00D70150">
      <w:pPr>
        <w:pStyle w:val="BodyText"/>
        <w:ind w:left="119" w:right="-193" w:firstLine="165"/>
        <w:rPr>
          <w:sz w:val="24"/>
          <w:szCs w:val="24"/>
          <w:lang w:val="en-GB"/>
        </w:rPr>
      </w:pPr>
      <w:bookmarkStart w:id="10" w:name="_Hlk126275724"/>
      <w:r w:rsidRPr="000C1A9A">
        <w:rPr>
          <w:sz w:val="24"/>
          <w:szCs w:val="24"/>
          <w:lang w:val="en-GB"/>
        </w:rPr>
        <w:t>The curriculum was adopted by a decision of the Faculty Council of the Faculty of Educational Studies and the Arts with record of proceedings No. ....../..........2023.</w:t>
      </w:r>
      <w:bookmarkEnd w:id="9"/>
      <w:bookmarkEnd w:id="10"/>
    </w:p>
    <w:p w14:paraId="76A46CC6" w14:textId="77777777" w:rsidR="00D70150" w:rsidRPr="000C1A9A" w:rsidRDefault="00D70150" w:rsidP="00D70150">
      <w:pPr>
        <w:pStyle w:val="BodyText"/>
        <w:ind w:left="119" w:right="244"/>
        <w:rPr>
          <w:sz w:val="24"/>
          <w:szCs w:val="24"/>
          <w:lang w:val="en-GB"/>
        </w:rPr>
      </w:pPr>
    </w:p>
    <w:p w14:paraId="1CEDE882" w14:textId="77777777" w:rsidR="00D70150" w:rsidRPr="000C1A9A" w:rsidRDefault="00D70150" w:rsidP="00D70150">
      <w:pPr>
        <w:pStyle w:val="BodyText"/>
        <w:ind w:left="10800" w:firstLine="720"/>
        <w:rPr>
          <w:sz w:val="24"/>
          <w:szCs w:val="24"/>
          <w:lang w:val="en-GB"/>
        </w:rPr>
      </w:pPr>
    </w:p>
    <w:p w14:paraId="6DFD9160" w14:textId="77777777" w:rsidR="00D70150" w:rsidRPr="000C1A9A" w:rsidRDefault="00D70150" w:rsidP="00D70150">
      <w:pPr>
        <w:pStyle w:val="BodyText"/>
        <w:ind w:left="10800" w:firstLine="720"/>
        <w:rPr>
          <w:sz w:val="24"/>
          <w:szCs w:val="24"/>
          <w:lang w:val="en-GB"/>
        </w:rPr>
      </w:pPr>
    </w:p>
    <w:p w14:paraId="33BEFB06" w14:textId="77777777" w:rsidR="00D70150" w:rsidRPr="000C1A9A" w:rsidRDefault="00D70150" w:rsidP="00D70150">
      <w:pPr>
        <w:pStyle w:val="BodyText"/>
        <w:ind w:left="10800" w:firstLine="720"/>
        <w:rPr>
          <w:sz w:val="24"/>
          <w:szCs w:val="24"/>
          <w:lang w:val="en-GB"/>
        </w:rPr>
      </w:pPr>
    </w:p>
    <w:p w14:paraId="40B0E56E" w14:textId="77777777" w:rsidR="00D70150" w:rsidRPr="000C1A9A" w:rsidRDefault="00D70150" w:rsidP="00E06F0B">
      <w:pPr>
        <w:pStyle w:val="BodyText"/>
        <w:ind w:left="10800" w:firstLine="720"/>
        <w:rPr>
          <w:sz w:val="24"/>
          <w:szCs w:val="24"/>
          <w:lang w:val="en-GB"/>
        </w:rPr>
      </w:pPr>
      <w:r w:rsidRPr="000C1A9A">
        <w:rPr>
          <w:sz w:val="24"/>
          <w:szCs w:val="24"/>
          <w:lang w:val="en-GB"/>
        </w:rPr>
        <w:t>DEAN:</w:t>
      </w:r>
    </w:p>
    <w:p w14:paraId="06848629" w14:textId="6F2A467F" w:rsidR="0090206B" w:rsidRPr="00123448" w:rsidRDefault="00D70150" w:rsidP="00D70150">
      <w:pPr>
        <w:pStyle w:val="BodyText"/>
        <w:ind w:left="119" w:right="244"/>
        <w:rPr>
          <w:iCs/>
          <w:color w:val="000000" w:themeColor="text1"/>
        </w:rPr>
      </w:pPr>
      <w:r w:rsidRPr="000C1A9A">
        <w:rPr>
          <w:sz w:val="24"/>
          <w:szCs w:val="24"/>
          <w:lang w:val="en-GB"/>
        </w:rPr>
        <w:t xml:space="preserve">     </w:t>
      </w:r>
      <w:r w:rsidRPr="000C1A9A">
        <w:rPr>
          <w:sz w:val="24"/>
          <w:szCs w:val="24"/>
          <w:lang w:val="en-GB"/>
        </w:rPr>
        <w:tab/>
        <w:t xml:space="preserve">      </w:t>
      </w:r>
      <w:r w:rsidRPr="000C1A9A">
        <w:rPr>
          <w:sz w:val="24"/>
          <w:szCs w:val="24"/>
          <w:lang w:val="en-GB"/>
        </w:rPr>
        <w:tab/>
      </w:r>
      <w:r w:rsidRPr="000C1A9A">
        <w:rPr>
          <w:sz w:val="24"/>
          <w:szCs w:val="24"/>
          <w:lang w:val="en-GB"/>
        </w:rPr>
        <w:tab/>
      </w:r>
      <w:r w:rsidRPr="000C1A9A">
        <w:rPr>
          <w:sz w:val="24"/>
          <w:szCs w:val="24"/>
          <w:lang w:val="en-GB"/>
        </w:rPr>
        <w:tab/>
      </w:r>
      <w:r w:rsidRPr="000C1A9A">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00E06F0B">
        <w:rPr>
          <w:sz w:val="24"/>
          <w:szCs w:val="24"/>
          <w:lang w:val="en-GB"/>
        </w:rPr>
        <w:tab/>
      </w:r>
      <w:r w:rsidRPr="000C1A9A">
        <w:rPr>
          <w:sz w:val="24"/>
          <w:szCs w:val="24"/>
          <w:lang w:val="en-GB"/>
        </w:rPr>
        <w:t xml:space="preserve"> /Prof.  Milen </w:t>
      </w:r>
      <w:proofErr w:type="spellStart"/>
      <w:r w:rsidRPr="000C1A9A">
        <w:rPr>
          <w:sz w:val="24"/>
          <w:szCs w:val="24"/>
          <w:lang w:val="en-GB"/>
        </w:rPr>
        <w:t>Zamfirov</w:t>
      </w:r>
      <w:proofErr w:type="spellEnd"/>
      <w:r w:rsidRPr="000C1A9A">
        <w:rPr>
          <w:sz w:val="24"/>
          <w:szCs w:val="24"/>
          <w:lang w:val="en-GB"/>
        </w:rPr>
        <w:t>, DSc/</w:t>
      </w:r>
    </w:p>
    <w:p w14:paraId="4C6F3B9D" w14:textId="77777777" w:rsidR="0090206B" w:rsidRPr="00123448" w:rsidRDefault="0090206B">
      <w:pPr>
        <w:pStyle w:val="BodyText"/>
        <w:ind w:left="7200" w:firstLine="720"/>
        <w:rPr>
          <w:color w:val="000000" w:themeColor="text1"/>
        </w:rPr>
      </w:pPr>
    </w:p>
    <w:sectPr w:rsidR="0090206B" w:rsidRPr="00123448" w:rsidSect="003F5385">
      <w:footerReference w:type="default" r:id="rId9"/>
      <w:type w:val="continuous"/>
      <w:pgSz w:w="16840" w:h="11910" w:orient="landscape"/>
      <w:pgMar w:top="561" w:right="697" w:bottom="879"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A278" w14:textId="77777777" w:rsidR="00EF6821" w:rsidRDefault="00EF6821">
      <w:r>
        <w:separator/>
      </w:r>
    </w:p>
  </w:endnote>
  <w:endnote w:type="continuationSeparator" w:id="0">
    <w:p w14:paraId="3DBC89CA" w14:textId="77777777" w:rsidR="00EF6821" w:rsidRDefault="00EF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1B7" w14:textId="615E8CA9" w:rsidR="00C026D5" w:rsidRDefault="00C026D5">
    <w:pPr>
      <w:pStyle w:val="BodyText"/>
      <w:spacing w:line="14" w:lineRule="auto"/>
      <w:ind w:left="0"/>
      <w:rPr>
        <w:sz w:val="20"/>
      </w:rPr>
    </w:pPr>
    <w:r>
      <w:rPr>
        <w:noProof/>
        <w:lang w:eastAsia="bg-BG"/>
      </w:rPr>
      <mc:AlternateContent>
        <mc:Choice Requires="wps">
          <w:drawing>
            <wp:anchor distT="0" distB="0" distL="114300" distR="114300" simplePos="0" relativeHeight="251657728" behindDoc="1" locked="0" layoutInCell="1" allowOverlap="1" wp14:anchorId="5108390D" wp14:editId="437E5A64">
              <wp:simplePos x="0" y="0"/>
              <wp:positionH relativeFrom="page">
                <wp:posOffset>9983470</wp:posOffset>
              </wp:positionH>
              <wp:positionV relativeFrom="page">
                <wp:posOffset>6930390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956B" w14:textId="2A2E9882" w:rsidR="00C026D5" w:rsidRDefault="00C026D5">
                          <w:pPr>
                            <w:pStyle w:val="BodyText"/>
                            <w:spacing w:before="11"/>
                            <w:ind w:left="60"/>
                          </w:pPr>
                          <w:r>
                            <w:fldChar w:fldCharType="begin"/>
                          </w:r>
                          <w:r>
                            <w:instrText xml:space="preserve"> PAGE </w:instrText>
                          </w:r>
                          <w:r>
                            <w:fldChar w:fldCharType="separate"/>
                          </w:r>
                          <w:r w:rsidR="00CE0086">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390D" id="_x0000_t202" coordsize="21600,21600" o:spt="202" path="m,l,21600r21600,l21600,xe">
              <v:stroke joinstyle="miter"/>
              <v:path gradientshapeok="t" o:connecttype="rect"/>
            </v:shapetype>
            <v:shape id="Text Box 1" o:spid="_x0000_s1026" type="#_x0000_t202" style="position:absolute;margin-left:786.1pt;margin-top:545.7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" filled="f" stroked="f">
              <v:textbox inset="0,0,0,0">
                <w:txbxContent>
                  <w:p w14:paraId="4381956B" w14:textId="2A2E9882" w:rsidR="00C026D5" w:rsidRDefault="00C026D5">
                    <w:pPr>
                      <w:pStyle w:val="BodyText"/>
                      <w:spacing w:before="11"/>
                      <w:ind w:left="60"/>
                    </w:pPr>
                    <w:r>
                      <w:fldChar w:fldCharType="begin"/>
                    </w:r>
                    <w:r>
                      <w:instrText xml:space="preserve"> PAGE </w:instrText>
                    </w:r>
                    <w:r>
                      <w:fldChar w:fldCharType="separate"/>
                    </w:r>
                    <w:r w:rsidR="00CE0086">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B5E8" w14:textId="77777777" w:rsidR="00EF6821" w:rsidRDefault="00EF6821">
      <w:r>
        <w:separator/>
      </w:r>
    </w:p>
  </w:footnote>
  <w:footnote w:type="continuationSeparator" w:id="0">
    <w:p w14:paraId="79397A56" w14:textId="77777777" w:rsidR="00EF6821" w:rsidRDefault="00EF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927"/>
    <w:multiLevelType w:val="hybridMultilevel"/>
    <w:tmpl w:val="0BF6562A"/>
    <w:lvl w:ilvl="0" w:tplc="FFFFFFFF">
      <w:start w:val="1"/>
      <w:numFmt w:val="decimal"/>
      <w:lvlText w:val="%1."/>
      <w:lvlJc w:val="left"/>
      <w:pPr>
        <w:ind w:left="839" w:hanging="360"/>
      </w:pPr>
    </w:lvl>
    <w:lvl w:ilvl="1" w:tplc="FFFFFFFF" w:tentative="1">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1" w15:restartNumberingAfterBreak="0">
    <w:nsid w:val="0EF44CCF"/>
    <w:multiLevelType w:val="hybridMultilevel"/>
    <w:tmpl w:val="A9CC842E"/>
    <w:lvl w:ilvl="0" w:tplc="04020001">
      <w:start w:val="1"/>
      <w:numFmt w:val="bullet"/>
      <w:lvlText w:val=""/>
      <w:lvlJc w:val="left"/>
      <w:pPr>
        <w:ind w:left="2346" w:hanging="360"/>
      </w:pPr>
      <w:rPr>
        <w:rFonts w:ascii="Symbol" w:hAnsi="Symbol" w:hint="default"/>
      </w:rPr>
    </w:lvl>
    <w:lvl w:ilvl="1" w:tplc="04020003" w:tentative="1">
      <w:start w:val="1"/>
      <w:numFmt w:val="bullet"/>
      <w:lvlText w:val="o"/>
      <w:lvlJc w:val="left"/>
      <w:pPr>
        <w:ind w:left="3066" w:hanging="360"/>
      </w:pPr>
      <w:rPr>
        <w:rFonts w:ascii="Courier New" w:hAnsi="Courier New" w:cs="Courier New" w:hint="default"/>
      </w:rPr>
    </w:lvl>
    <w:lvl w:ilvl="2" w:tplc="04020005" w:tentative="1">
      <w:start w:val="1"/>
      <w:numFmt w:val="bullet"/>
      <w:lvlText w:val=""/>
      <w:lvlJc w:val="left"/>
      <w:pPr>
        <w:ind w:left="3786" w:hanging="360"/>
      </w:pPr>
      <w:rPr>
        <w:rFonts w:ascii="Wingdings" w:hAnsi="Wingdings" w:hint="default"/>
      </w:rPr>
    </w:lvl>
    <w:lvl w:ilvl="3" w:tplc="04020001" w:tentative="1">
      <w:start w:val="1"/>
      <w:numFmt w:val="bullet"/>
      <w:lvlText w:val=""/>
      <w:lvlJc w:val="left"/>
      <w:pPr>
        <w:ind w:left="4506" w:hanging="360"/>
      </w:pPr>
      <w:rPr>
        <w:rFonts w:ascii="Symbol" w:hAnsi="Symbol" w:hint="default"/>
      </w:rPr>
    </w:lvl>
    <w:lvl w:ilvl="4" w:tplc="04020003" w:tentative="1">
      <w:start w:val="1"/>
      <w:numFmt w:val="bullet"/>
      <w:lvlText w:val="o"/>
      <w:lvlJc w:val="left"/>
      <w:pPr>
        <w:ind w:left="5226" w:hanging="360"/>
      </w:pPr>
      <w:rPr>
        <w:rFonts w:ascii="Courier New" w:hAnsi="Courier New" w:cs="Courier New" w:hint="default"/>
      </w:rPr>
    </w:lvl>
    <w:lvl w:ilvl="5" w:tplc="04020005" w:tentative="1">
      <w:start w:val="1"/>
      <w:numFmt w:val="bullet"/>
      <w:lvlText w:val=""/>
      <w:lvlJc w:val="left"/>
      <w:pPr>
        <w:ind w:left="5946" w:hanging="360"/>
      </w:pPr>
      <w:rPr>
        <w:rFonts w:ascii="Wingdings" w:hAnsi="Wingdings" w:hint="default"/>
      </w:rPr>
    </w:lvl>
    <w:lvl w:ilvl="6" w:tplc="04020001" w:tentative="1">
      <w:start w:val="1"/>
      <w:numFmt w:val="bullet"/>
      <w:lvlText w:val=""/>
      <w:lvlJc w:val="left"/>
      <w:pPr>
        <w:ind w:left="6666" w:hanging="360"/>
      </w:pPr>
      <w:rPr>
        <w:rFonts w:ascii="Symbol" w:hAnsi="Symbol" w:hint="default"/>
      </w:rPr>
    </w:lvl>
    <w:lvl w:ilvl="7" w:tplc="04020003" w:tentative="1">
      <w:start w:val="1"/>
      <w:numFmt w:val="bullet"/>
      <w:lvlText w:val="o"/>
      <w:lvlJc w:val="left"/>
      <w:pPr>
        <w:ind w:left="7386" w:hanging="360"/>
      </w:pPr>
      <w:rPr>
        <w:rFonts w:ascii="Courier New" w:hAnsi="Courier New" w:cs="Courier New" w:hint="default"/>
      </w:rPr>
    </w:lvl>
    <w:lvl w:ilvl="8" w:tplc="04020005" w:tentative="1">
      <w:start w:val="1"/>
      <w:numFmt w:val="bullet"/>
      <w:lvlText w:val=""/>
      <w:lvlJc w:val="left"/>
      <w:pPr>
        <w:ind w:left="8106" w:hanging="360"/>
      </w:pPr>
      <w:rPr>
        <w:rFonts w:ascii="Wingdings" w:hAnsi="Wingdings" w:hint="default"/>
      </w:rPr>
    </w:lvl>
  </w:abstractNum>
  <w:abstractNum w:abstractNumId="2" w15:restartNumberingAfterBreak="0">
    <w:nsid w:val="145F3908"/>
    <w:multiLevelType w:val="hybridMultilevel"/>
    <w:tmpl w:val="4FE8DCEA"/>
    <w:lvl w:ilvl="0" w:tplc="E26CCC2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 w15:restartNumberingAfterBreak="0">
    <w:nsid w:val="149003E4"/>
    <w:multiLevelType w:val="hybridMultilevel"/>
    <w:tmpl w:val="52C4A208"/>
    <w:lvl w:ilvl="0" w:tplc="73DE9AF2">
      <w:start w:val="1"/>
      <w:numFmt w:val="decimal"/>
      <w:lvlText w:val="%1."/>
      <w:lvlJc w:val="left"/>
      <w:pPr>
        <w:ind w:left="5321" w:hanging="360"/>
      </w:pPr>
      <w:rPr>
        <w:b w:val="0"/>
        <w:bCs w:val="0"/>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E2545C"/>
    <w:multiLevelType w:val="hybridMultilevel"/>
    <w:tmpl w:val="2DFC762A"/>
    <w:lvl w:ilvl="0" w:tplc="9D5C40AA">
      <w:start w:val="4"/>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682500"/>
    <w:multiLevelType w:val="hybridMultilevel"/>
    <w:tmpl w:val="0CA42FCE"/>
    <w:lvl w:ilvl="0" w:tplc="4C76B2EE">
      <w:start w:val="1"/>
      <w:numFmt w:val="decimal"/>
      <w:lvlText w:val="%1."/>
      <w:lvlJc w:val="left"/>
      <w:pPr>
        <w:ind w:left="720" w:hanging="360"/>
      </w:pPr>
      <w:rPr>
        <w:b/>
        <w:bCs/>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2A1E76"/>
    <w:multiLevelType w:val="multilevel"/>
    <w:tmpl w:val="75D6332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624" w:hanging="1440"/>
      </w:pPr>
      <w:rPr>
        <w:rFonts w:hint="default"/>
      </w:rPr>
    </w:lvl>
  </w:abstractNum>
  <w:abstractNum w:abstractNumId="7" w15:restartNumberingAfterBreak="0">
    <w:nsid w:val="1E6A0772"/>
    <w:multiLevelType w:val="hybridMultilevel"/>
    <w:tmpl w:val="A9AE04CA"/>
    <w:lvl w:ilvl="0" w:tplc="04020001">
      <w:start w:val="1"/>
      <w:numFmt w:val="bullet"/>
      <w:lvlText w:val=""/>
      <w:lvlJc w:val="left"/>
      <w:pPr>
        <w:ind w:left="2728" w:hanging="360"/>
      </w:pPr>
      <w:rPr>
        <w:rFonts w:ascii="Symbol" w:hAnsi="Symbol" w:hint="default"/>
      </w:rPr>
    </w:lvl>
    <w:lvl w:ilvl="1" w:tplc="04020003" w:tentative="1">
      <w:start w:val="1"/>
      <w:numFmt w:val="bullet"/>
      <w:lvlText w:val="o"/>
      <w:lvlJc w:val="left"/>
      <w:pPr>
        <w:ind w:left="3448" w:hanging="360"/>
      </w:pPr>
      <w:rPr>
        <w:rFonts w:ascii="Courier New" w:hAnsi="Courier New" w:cs="Courier New" w:hint="default"/>
      </w:rPr>
    </w:lvl>
    <w:lvl w:ilvl="2" w:tplc="04020005" w:tentative="1">
      <w:start w:val="1"/>
      <w:numFmt w:val="bullet"/>
      <w:lvlText w:val=""/>
      <w:lvlJc w:val="left"/>
      <w:pPr>
        <w:ind w:left="4168" w:hanging="360"/>
      </w:pPr>
      <w:rPr>
        <w:rFonts w:ascii="Wingdings" w:hAnsi="Wingdings" w:hint="default"/>
      </w:rPr>
    </w:lvl>
    <w:lvl w:ilvl="3" w:tplc="04020001" w:tentative="1">
      <w:start w:val="1"/>
      <w:numFmt w:val="bullet"/>
      <w:lvlText w:val=""/>
      <w:lvlJc w:val="left"/>
      <w:pPr>
        <w:ind w:left="4888" w:hanging="360"/>
      </w:pPr>
      <w:rPr>
        <w:rFonts w:ascii="Symbol" w:hAnsi="Symbol" w:hint="default"/>
      </w:rPr>
    </w:lvl>
    <w:lvl w:ilvl="4" w:tplc="04020003" w:tentative="1">
      <w:start w:val="1"/>
      <w:numFmt w:val="bullet"/>
      <w:lvlText w:val="o"/>
      <w:lvlJc w:val="left"/>
      <w:pPr>
        <w:ind w:left="5608" w:hanging="360"/>
      </w:pPr>
      <w:rPr>
        <w:rFonts w:ascii="Courier New" w:hAnsi="Courier New" w:cs="Courier New" w:hint="default"/>
      </w:rPr>
    </w:lvl>
    <w:lvl w:ilvl="5" w:tplc="04020005" w:tentative="1">
      <w:start w:val="1"/>
      <w:numFmt w:val="bullet"/>
      <w:lvlText w:val=""/>
      <w:lvlJc w:val="left"/>
      <w:pPr>
        <w:ind w:left="6328" w:hanging="360"/>
      </w:pPr>
      <w:rPr>
        <w:rFonts w:ascii="Wingdings" w:hAnsi="Wingdings" w:hint="default"/>
      </w:rPr>
    </w:lvl>
    <w:lvl w:ilvl="6" w:tplc="04020001" w:tentative="1">
      <w:start w:val="1"/>
      <w:numFmt w:val="bullet"/>
      <w:lvlText w:val=""/>
      <w:lvlJc w:val="left"/>
      <w:pPr>
        <w:ind w:left="7048" w:hanging="360"/>
      </w:pPr>
      <w:rPr>
        <w:rFonts w:ascii="Symbol" w:hAnsi="Symbol" w:hint="default"/>
      </w:rPr>
    </w:lvl>
    <w:lvl w:ilvl="7" w:tplc="04020003" w:tentative="1">
      <w:start w:val="1"/>
      <w:numFmt w:val="bullet"/>
      <w:lvlText w:val="o"/>
      <w:lvlJc w:val="left"/>
      <w:pPr>
        <w:ind w:left="7768" w:hanging="360"/>
      </w:pPr>
      <w:rPr>
        <w:rFonts w:ascii="Courier New" w:hAnsi="Courier New" w:cs="Courier New" w:hint="default"/>
      </w:rPr>
    </w:lvl>
    <w:lvl w:ilvl="8" w:tplc="04020005" w:tentative="1">
      <w:start w:val="1"/>
      <w:numFmt w:val="bullet"/>
      <w:lvlText w:val=""/>
      <w:lvlJc w:val="left"/>
      <w:pPr>
        <w:ind w:left="8488" w:hanging="360"/>
      </w:pPr>
      <w:rPr>
        <w:rFonts w:ascii="Wingdings" w:hAnsi="Wingdings" w:hint="default"/>
      </w:rPr>
    </w:lvl>
  </w:abstractNum>
  <w:abstractNum w:abstractNumId="8" w15:restartNumberingAfterBreak="0">
    <w:nsid w:val="218D4BB6"/>
    <w:multiLevelType w:val="hybridMultilevel"/>
    <w:tmpl w:val="818080D0"/>
    <w:lvl w:ilvl="0" w:tplc="6096CACC">
      <w:start w:val="1"/>
      <w:numFmt w:val="bullet"/>
      <w:lvlText w:val=""/>
      <w:lvlJc w:val="left"/>
      <w:pPr>
        <w:ind w:left="2058" w:hanging="360"/>
      </w:pPr>
      <w:rPr>
        <w:rFonts w:ascii="Symbol" w:hAnsi="Symbol" w:hint="default"/>
        <w:sz w:val="20"/>
        <w:szCs w:val="20"/>
      </w:rPr>
    </w:lvl>
    <w:lvl w:ilvl="1" w:tplc="04020003" w:tentative="1">
      <w:start w:val="1"/>
      <w:numFmt w:val="bullet"/>
      <w:lvlText w:val="o"/>
      <w:lvlJc w:val="left"/>
      <w:pPr>
        <w:ind w:left="2109" w:hanging="360"/>
      </w:pPr>
      <w:rPr>
        <w:rFonts w:ascii="Courier New" w:hAnsi="Courier New" w:cs="Courier New" w:hint="default"/>
      </w:rPr>
    </w:lvl>
    <w:lvl w:ilvl="2" w:tplc="04020005" w:tentative="1">
      <w:start w:val="1"/>
      <w:numFmt w:val="bullet"/>
      <w:lvlText w:val=""/>
      <w:lvlJc w:val="left"/>
      <w:pPr>
        <w:ind w:left="2829" w:hanging="360"/>
      </w:pPr>
      <w:rPr>
        <w:rFonts w:ascii="Wingdings" w:hAnsi="Wingdings" w:hint="default"/>
      </w:rPr>
    </w:lvl>
    <w:lvl w:ilvl="3" w:tplc="04020001" w:tentative="1">
      <w:start w:val="1"/>
      <w:numFmt w:val="bullet"/>
      <w:lvlText w:val=""/>
      <w:lvlJc w:val="left"/>
      <w:pPr>
        <w:ind w:left="3549" w:hanging="360"/>
      </w:pPr>
      <w:rPr>
        <w:rFonts w:ascii="Symbol" w:hAnsi="Symbol" w:hint="default"/>
      </w:rPr>
    </w:lvl>
    <w:lvl w:ilvl="4" w:tplc="04020003" w:tentative="1">
      <w:start w:val="1"/>
      <w:numFmt w:val="bullet"/>
      <w:lvlText w:val="o"/>
      <w:lvlJc w:val="left"/>
      <w:pPr>
        <w:ind w:left="4269" w:hanging="360"/>
      </w:pPr>
      <w:rPr>
        <w:rFonts w:ascii="Courier New" w:hAnsi="Courier New" w:cs="Courier New" w:hint="default"/>
      </w:rPr>
    </w:lvl>
    <w:lvl w:ilvl="5" w:tplc="04020005" w:tentative="1">
      <w:start w:val="1"/>
      <w:numFmt w:val="bullet"/>
      <w:lvlText w:val=""/>
      <w:lvlJc w:val="left"/>
      <w:pPr>
        <w:ind w:left="4989" w:hanging="360"/>
      </w:pPr>
      <w:rPr>
        <w:rFonts w:ascii="Wingdings" w:hAnsi="Wingdings" w:hint="default"/>
      </w:rPr>
    </w:lvl>
    <w:lvl w:ilvl="6" w:tplc="04020001" w:tentative="1">
      <w:start w:val="1"/>
      <w:numFmt w:val="bullet"/>
      <w:lvlText w:val=""/>
      <w:lvlJc w:val="left"/>
      <w:pPr>
        <w:ind w:left="5709" w:hanging="360"/>
      </w:pPr>
      <w:rPr>
        <w:rFonts w:ascii="Symbol" w:hAnsi="Symbol" w:hint="default"/>
      </w:rPr>
    </w:lvl>
    <w:lvl w:ilvl="7" w:tplc="04020003" w:tentative="1">
      <w:start w:val="1"/>
      <w:numFmt w:val="bullet"/>
      <w:lvlText w:val="o"/>
      <w:lvlJc w:val="left"/>
      <w:pPr>
        <w:ind w:left="6429" w:hanging="360"/>
      </w:pPr>
      <w:rPr>
        <w:rFonts w:ascii="Courier New" w:hAnsi="Courier New" w:cs="Courier New" w:hint="default"/>
      </w:rPr>
    </w:lvl>
    <w:lvl w:ilvl="8" w:tplc="04020005" w:tentative="1">
      <w:start w:val="1"/>
      <w:numFmt w:val="bullet"/>
      <w:lvlText w:val=""/>
      <w:lvlJc w:val="left"/>
      <w:pPr>
        <w:ind w:left="7149" w:hanging="360"/>
      </w:pPr>
      <w:rPr>
        <w:rFonts w:ascii="Wingdings" w:hAnsi="Wingdings" w:hint="default"/>
      </w:rPr>
    </w:lvl>
  </w:abstractNum>
  <w:abstractNum w:abstractNumId="9" w15:restartNumberingAfterBreak="0">
    <w:nsid w:val="27191B21"/>
    <w:multiLevelType w:val="hybridMultilevel"/>
    <w:tmpl w:val="A818295A"/>
    <w:lvl w:ilvl="0" w:tplc="04020001">
      <w:start w:val="1"/>
      <w:numFmt w:val="bullet"/>
      <w:lvlText w:val=""/>
      <w:lvlJc w:val="left"/>
      <w:pPr>
        <w:ind w:left="2008" w:hanging="360"/>
      </w:pPr>
      <w:rPr>
        <w:rFonts w:ascii="Symbol" w:hAnsi="Symbol" w:hint="default"/>
      </w:rPr>
    </w:lvl>
    <w:lvl w:ilvl="1" w:tplc="04020003">
      <w:start w:val="1"/>
      <w:numFmt w:val="bullet"/>
      <w:lvlText w:val="o"/>
      <w:lvlJc w:val="left"/>
      <w:pPr>
        <w:ind w:left="2728" w:hanging="360"/>
      </w:pPr>
      <w:rPr>
        <w:rFonts w:ascii="Courier New" w:hAnsi="Courier New" w:cs="Courier New" w:hint="default"/>
      </w:rPr>
    </w:lvl>
    <w:lvl w:ilvl="2" w:tplc="04020005" w:tentative="1">
      <w:start w:val="1"/>
      <w:numFmt w:val="bullet"/>
      <w:lvlText w:val=""/>
      <w:lvlJc w:val="left"/>
      <w:pPr>
        <w:ind w:left="3448" w:hanging="360"/>
      </w:pPr>
      <w:rPr>
        <w:rFonts w:ascii="Wingdings" w:hAnsi="Wingdings" w:hint="default"/>
      </w:rPr>
    </w:lvl>
    <w:lvl w:ilvl="3" w:tplc="04020001" w:tentative="1">
      <w:start w:val="1"/>
      <w:numFmt w:val="bullet"/>
      <w:lvlText w:val=""/>
      <w:lvlJc w:val="left"/>
      <w:pPr>
        <w:ind w:left="4168" w:hanging="360"/>
      </w:pPr>
      <w:rPr>
        <w:rFonts w:ascii="Symbol" w:hAnsi="Symbol" w:hint="default"/>
      </w:rPr>
    </w:lvl>
    <w:lvl w:ilvl="4" w:tplc="04020003" w:tentative="1">
      <w:start w:val="1"/>
      <w:numFmt w:val="bullet"/>
      <w:lvlText w:val="o"/>
      <w:lvlJc w:val="left"/>
      <w:pPr>
        <w:ind w:left="4888" w:hanging="360"/>
      </w:pPr>
      <w:rPr>
        <w:rFonts w:ascii="Courier New" w:hAnsi="Courier New" w:cs="Courier New" w:hint="default"/>
      </w:rPr>
    </w:lvl>
    <w:lvl w:ilvl="5" w:tplc="04020005" w:tentative="1">
      <w:start w:val="1"/>
      <w:numFmt w:val="bullet"/>
      <w:lvlText w:val=""/>
      <w:lvlJc w:val="left"/>
      <w:pPr>
        <w:ind w:left="5608" w:hanging="360"/>
      </w:pPr>
      <w:rPr>
        <w:rFonts w:ascii="Wingdings" w:hAnsi="Wingdings" w:hint="default"/>
      </w:rPr>
    </w:lvl>
    <w:lvl w:ilvl="6" w:tplc="04020001" w:tentative="1">
      <w:start w:val="1"/>
      <w:numFmt w:val="bullet"/>
      <w:lvlText w:val=""/>
      <w:lvlJc w:val="left"/>
      <w:pPr>
        <w:ind w:left="6328" w:hanging="360"/>
      </w:pPr>
      <w:rPr>
        <w:rFonts w:ascii="Symbol" w:hAnsi="Symbol" w:hint="default"/>
      </w:rPr>
    </w:lvl>
    <w:lvl w:ilvl="7" w:tplc="04020003" w:tentative="1">
      <w:start w:val="1"/>
      <w:numFmt w:val="bullet"/>
      <w:lvlText w:val="o"/>
      <w:lvlJc w:val="left"/>
      <w:pPr>
        <w:ind w:left="7048" w:hanging="360"/>
      </w:pPr>
      <w:rPr>
        <w:rFonts w:ascii="Courier New" w:hAnsi="Courier New" w:cs="Courier New" w:hint="default"/>
      </w:rPr>
    </w:lvl>
    <w:lvl w:ilvl="8" w:tplc="04020005" w:tentative="1">
      <w:start w:val="1"/>
      <w:numFmt w:val="bullet"/>
      <w:lvlText w:val=""/>
      <w:lvlJc w:val="left"/>
      <w:pPr>
        <w:ind w:left="7768" w:hanging="360"/>
      </w:pPr>
      <w:rPr>
        <w:rFonts w:ascii="Wingdings" w:hAnsi="Wingdings" w:hint="default"/>
      </w:rPr>
    </w:lvl>
  </w:abstractNum>
  <w:abstractNum w:abstractNumId="10" w15:restartNumberingAfterBreak="0">
    <w:nsid w:val="27400BCA"/>
    <w:multiLevelType w:val="hybridMultilevel"/>
    <w:tmpl w:val="F2B6B3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80A4063"/>
    <w:multiLevelType w:val="hybridMultilevel"/>
    <w:tmpl w:val="D7CAE89A"/>
    <w:lvl w:ilvl="0" w:tplc="FFFFFFF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85F0877"/>
    <w:multiLevelType w:val="hybridMultilevel"/>
    <w:tmpl w:val="4B6033F2"/>
    <w:lvl w:ilvl="0" w:tplc="D3FE44CA">
      <w:start w:val="50"/>
      <w:numFmt w:val="bullet"/>
      <w:lvlText w:val="-"/>
      <w:lvlJc w:val="left"/>
      <w:pPr>
        <w:ind w:left="2001" w:hanging="360"/>
      </w:pPr>
      <w:rPr>
        <w:rFonts w:ascii="Times New Roman" w:eastAsia="Times New Roman" w:hAnsi="Times New Roman" w:cs="Times New Roman"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13" w15:restartNumberingAfterBreak="0">
    <w:nsid w:val="2B010A71"/>
    <w:multiLevelType w:val="multilevel"/>
    <w:tmpl w:val="F55C5276"/>
    <w:lvl w:ilvl="0">
      <w:start w:val="1"/>
      <w:numFmt w:val="decimal"/>
      <w:lvlText w:val="%1."/>
      <w:lvlJc w:val="left"/>
      <w:pPr>
        <w:ind w:left="36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3296"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6232" w:hanging="1080"/>
      </w:pPr>
      <w:rPr>
        <w:rFonts w:hint="default"/>
      </w:rPr>
    </w:lvl>
    <w:lvl w:ilvl="5">
      <w:start w:val="1"/>
      <w:numFmt w:val="decimal"/>
      <w:isLgl/>
      <w:lvlText w:val="%1.%2.%3.%4.%5.%6."/>
      <w:lvlJc w:val="left"/>
      <w:pPr>
        <w:ind w:left="7520" w:hanging="1080"/>
      </w:pPr>
      <w:rPr>
        <w:rFonts w:hint="default"/>
      </w:rPr>
    </w:lvl>
    <w:lvl w:ilvl="6">
      <w:start w:val="1"/>
      <w:numFmt w:val="decimal"/>
      <w:isLgl/>
      <w:lvlText w:val="%1.%2.%3.%4.%5.%6.%7."/>
      <w:lvlJc w:val="left"/>
      <w:pPr>
        <w:ind w:left="9168" w:hanging="1440"/>
      </w:pPr>
      <w:rPr>
        <w:rFonts w:hint="default"/>
      </w:rPr>
    </w:lvl>
    <w:lvl w:ilvl="7">
      <w:start w:val="1"/>
      <w:numFmt w:val="decimal"/>
      <w:isLgl/>
      <w:lvlText w:val="%1.%2.%3.%4.%5.%6.%7.%8."/>
      <w:lvlJc w:val="left"/>
      <w:pPr>
        <w:ind w:left="10456" w:hanging="1440"/>
      </w:pPr>
      <w:rPr>
        <w:rFonts w:hint="default"/>
      </w:rPr>
    </w:lvl>
    <w:lvl w:ilvl="8">
      <w:start w:val="1"/>
      <w:numFmt w:val="decimal"/>
      <w:isLgl/>
      <w:lvlText w:val="%1.%2.%3.%4.%5.%6.%7.%8.%9."/>
      <w:lvlJc w:val="left"/>
      <w:pPr>
        <w:ind w:left="12104" w:hanging="1800"/>
      </w:pPr>
      <w:rPr>
        <w:rFonts w:hint="default"/>
      </w:rPr>
    </w:lvl>
  </w:abstractNum>
  <w:abstractNum w:abstractNumId="14" w15:restartNumberingAfterBreak="0">
    <w:nsid w:val="2B786858"/>
    <w:multiLevelType w:val="hybridMultilevel"/>
    <w:tmpl w:val="AA305F00"/>
    <w:lvl w:ilvl="0" w:tplc="04020001">
      <w:start w:val="1"/>
      <w:numFmt w:val="bullet"/>
      <w:lvlText w:val=""/>
      <w:lvlJc w:val="left"/>
      <w:pPr>
        <w:ind w:left="2368" w:hanging="360"/>
      </w:pPr>
      <w:rPr>
        <w:rFonts w:ascii="Symbol" w:hAnsi="Symbol" w:hint="default"/>
      </w:rPr>
    </w:lvl>
    <w:lvl w:ilvl="1" w:tplc="04020003" w:tentative="1">
      <w:start w:val="1"/>
      <w:numFmt w:val="bullet"/>
      <w:lvlText w:val="o"/>
      <w:lvlJc w:val="left"/>
      <w:pPr>
        <w:ind w:left="3088" w:hanging="360"/>
      </w:pPr>
      <w:rPr>
        <w:rFonts w:ascii="Courier New" w:hAnsi="Courier New" w:cs="Courier New" w:hint="default"/>
      </w:rPr>
    </w:lvl>
    <w:lvl w:ilvl="2" w:tplc="04020005" w:tentative="1">
      <w:start w:val="1"/>
      <w:numFmt w:val="bullet"/>
      <w:lvlText w:val=""/>
      <w:lvlJc w:val="left"/>
      <w:pPr>
        <w:ind w:left="3808" w:hanging="360"/>
      </w:pPr>
      <w:rPr>
        <w:rFonts w:ascii="Wingdings" w:hAnsi="Wingdings" w:hint="default"/>
      </w:rPr>
    </w:lvl>
    <w:lvl w:ilvl="3" w:tplc="04020001" w:tentative="1">
      <w:start w:val="1"/>
      <w:numFmt w:val="bullet"/>
      <w:lvlText w:val=""/>
      <w:lvlJc w:val="left"/>
      <w:pPr>
        <w:ind w:left="4528" w:hanging="360"/>
      </w:pPr>
      <w:rPr>
        <w:rFonts w:ascii="Symbol" w:hAnsi="Symbol" w:hint="default"/>
      </w:rPr>
    </w:lvl>
    <w:lvl w:ilvl="4" w:tplc="04020003" w:tentative="1">
      <w:start w:val="1"/>
      <w:numFmt w:val="bullet"/>
      <w:lvlText w:val="o"/>
      <w:lvlJc w:val="left"/>
      <w:pPr>
        <w:ind w:left="5248" w:hanging="360"/>
      </w:pPr>
      <w:rPr>
        <w:rFonts w:ascii="Courier New" w:hAnsi="Courier New" w:cs="Courier New" w:hint="default"/>
      </w:rPr>
    </w:lvl>
    <w:lvl w:ilvl="5" w:tplc="04020005" w:tentative="1">
      <w:start w:val="1"/>
      <w:numFmt w:val="bullet"/>
      <w:lvlText w:val=""/>
      <w:lvlJc w:val="left"/>
      <w:pPr>
        <w:ind w:left="5968" w:hanging="360"/>
      </w:pPr>
      <w:rPr>
        <w:rFonts w:ascii="Wingdings" w:hAnsi="Wingdings" w:hint="default"/>
      </w:rPr>
    </w:lvl>
    <w:lvl w:ilvl="6" w:tplc="04020001" w:tentative="1">
      <w:start w:val="1"/>
      <w:numFmt w:val="bullet"/>
      <w:lvlText w:val=""/>
      <w:lvlJc w:val="left"/>
      <w:pPr>
        <w:ind w:left="6688" w:hanging="360"/>
      </w:pPr>
      <w:rPr>
        <w:rFonts w:ascii="Symbol" w:hAnsi="Symbol" w:hint="default"/>
      </w:rPr>
    </w:lvl>
    <w:lvl w:ilvl="7" w:tplc="04020003" w:tentative="1">
      <w:start w:val="1"/>
      <w:numFmt w:val="bullet"/>
      <w:lvlText w:val="o"/>
      <w:lvlJc w:val="left"/>
      <w:pPr>
        <w:ind w:left="7408" w:hanging="360"/>
      </w:pPr>
      <w:rPr>
        <w:rFonts w:ascii="Courier New" w:hAnsi="Courier New" w:cs="Courier New" w:hint="default"/>
      </w:rPr>
    </w:lvl>
    <w:lvl w:ilvl="8" w:tplc="04020005" w:tentative="1">
      <w:start w:val="1"/>
      <w:numFmt w:val="bullet"/>
      <w:lvlText w:val=""/>
      <w:lvlJc w:val="left"/>
      <w:pPr>
        <w:ind w:left="8128" w:hanging="360"/>
      </w:pPr>
      <w:rPr>
        <w:rFonts w:ascii="Wingdings" w:hAnsi="Wingdings" w:hint="default"/>
      </w:rPr>
    </w:lvl>
  </w:abstractNum>
  <w:abstractNum w:abstractNumId="15" w15:restartNumberingAfterBreak="0">
    <w:nsid w:val="2E773EDF"/>
    <w:multiLevelType w:val="hybridMultilevel"/>
    <w:tmpl w:val="0E1CC364"/>
    <w:lvl w:ilvl="0" w:tplc="6F629D7C">
      <w:start w:val="1"/>
      <w:numFmt w:val="decimal"/>
      <w:lvlText w:val="%1."/>
      <w:lvlJc w:val="left"/>
      <w:pPr>
        <w:ind w:left="720" w:hanging="360"/>
      </w:pPr>
      <w:rPr>
        <w:rFonts w:hint="default"/>
        <w:b w:val="0"/>
        <w:bCs w:val="0"/>
        <w:color w:val="404040" w:themeColor="tex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91AFE"/>
    <w:multiLevelType w:val="hybridMultilevel"/>
    <w:tmpl w:val="8A94D2F0"/>
    <w:lvl w:ilvl="0" w:tplc="6096CACC">
      <w:start w:val="1"/>
      <w:numFmt w:val="bullet"/>
      <w:lvlText w:val=""/>
      <w:lvlJc w:val="left"/>
      <w:pPr>
        <w:ind w:left="2563" w:hanging="360"/>
      </w:pPr>
      <w:rPr>
        <w:rFonts w:ascii="Symbol" w:hAnsi="Symbol" w:hint="default"/>
        <w:sz w:val="20"/>
        <w:szCs w:val="20"/>
      </w:rPr>
    </w:lvl>
    <w:lvl w:ilvl="1" w:tplc="04020003" w:tentative="1">
      <w:start w:val="1"/>
      <w:numFmt w:val="bullet"/>
      <w:lvlText w:val="o"/>
      <w:lvlJc w:val="left"/>
      <w:pPr>
        <w:ind w:left="2614" w:hanging="360"/>
      </w:pPr>
      <w:rPr>
        <w:rFonts w:ascii="Courier New" w:hAnsi="Courier New" w:cs="Courier New" w:hint="default"/>
      </w:rPr>
    </w:lvl>
    <w:lvl w:ilvl="2" w:tplc="04020005" w:tentative="1">
      <w:start w:val="1"/>
      <w:numFmt w:val="bullet"/>
      <w:lvlText w:val=""/>
      <w:lvlJc w:val="left"/>
      <w:pPr>
        <w:ind w:left="3334" w:hanging="360"/>
      </w:pPr>
      <w:rPr>
        <w:rFonts w:ascii="Wingdings" w:hAnsi="Wingdings" w:hint="default"/>
      </w:rPr>
    </w:lvl>
    <w:lvl w:ilvl="3" w:tplc="04020001" w:tentative="1">
      <w:start w:val="1"/>
      <w:numFmt w:val="bullet"/>
      <w:lvlText w:val=""/>
      <w:lvlJc w:val="left"/>
      <w:pPr>
        <w:ind w:left="4054" w:hanging="360"/>
      </w:pPr>
      <w:rPr>
        <w:rFonts w:ascii="Symbol" w:hAnsi="Symbol" w:hint="default"/>
      </w:rPr>
    </w:lvl>
    <w:lvl w:ilvl="4" w:tplc="04020003" w:tentative="1">
      <w:start w:val="1"/>
      <w:numFmt w:val="bullet"/>
      <w:lvlText w:val="o"/>
      <w:lvlJc w:val="left"/>
      <w:pPr>
        <w:ind w:left="4774" w:hanging="360"/>
      </w:pPr>
      <w:rPr>
        <w:rFonts w:ascii="Courier New" w:hAnsi="Courier New" w:cs="Courier New" w:hint="default"/>
      </w:rPr>
    </w:lvl>
    <w:lvl w:ilvl="5" w:tplc="04020005" w:tentative="1">
      <w:start w:val="1"/>
      <w:numFmt w:val="bullet"/>
      <w:lvlText w:val=""/>
      <w:lvlJc w:val="left"/>
      <w:pPr>
        <w:ind w:left="5494" w:hanging="360"/>
      </w:pPr>
      <w:rPr>
        <w:rFonts w:ascii="Wingdings" w:hAnsi="Wingdings" w:hint="default"/>
      </w:rPr>
    </w:lvl>
    <w:lvl w:ilvl="6" w:tplc="04020001" w:tentative="1">
      <w:start w:val="1"/>
      <w:numFmt w:val="bullet"/>
      <w:lvlText w:val=""/>
      <w:lvlJc w:val="left"/>
      <w:pPr>
        <w:ind w:left="6214" w:hanging="360"/>
      </w:pPr>
      <w:rPr>
        <w:rFonts w:ascii="Symbol" w:hAnsi="Symbol" w:hint="default"/>
      </w:rPr>
    </w:lvl>
    <w:lvl w:ilvl="7" w:tplc="04020003" w:tentative="1">
      <w:start w:val="1"/>
      <w:numFmt w:val="bullet"/>
      <w:lvlText w:val="o"/>
      <w:lvlJc w:val="left"/>
      <w:pPr>
        <w:ind w:left="6934" w:hanging="360"/>
      </w:pPr>
      <w:rPr>
        <w:rFonts w:ascii="Courier New" w:hAnsi="Courier New" w:cs="Courier New" w:hint="default"/>
      </w:rPr>
    </w:lvl>
    <w:lvl w:ilvl="8" w:tplc="04020005" w:tentative="1">
      <w:start w:val="1"/>
      <w:numFmt w:val="bullet"/>
      <w:lvlText w:val=""/>
      <w:lvlJc w:val="left"/>
      <w:pPr>
        <w:ind w:left="7654" w:hanging="360"/>
      </w:pPr>
      <w:rPr>
        <w:rFonts w:ascii="Wingdings" w:hAnsi="Wingdings" w:hint="default"/>
      </w:rPr>
    </w:lvl>
  </w:abstractNum>
  <w:abstractNum w:abstractNumId="17" w15:restartNumberingAfterBreak="0">
    <w:nsid w:val="340B399A"/>
    <w:multiLevelType w:val="hybridMultilevel"/>
    <w:tmpl w:val="023E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82F0FD0"/>
    <w:multiLevelType w:val="hybridMultilevel"/>
    <w:tmpl w:val="9EE895F6"/>
    <w:lvl w:ilvl="0" w:tplc="77080CB0">
      <w:start w:val="1"/>
      <w:numFmt w:val="decimal"/>
      <w:lvlText w:val="%1."/>
      <w:lvlJc w:val="left"/>
      <w:pPr>
        <w:ind w:left="6087" w:hanging="360"/>
        <w:jc w:val="right"/>
      </w:pPr>
      <w:rPr>
        <w:rFonts w:ascii="Times New Roman" w:eastAsia="Times New Roman" w:hAnsi="Times New Roman" w:cs="Times New Roman" w:hint="default"/>
        <w:b/>
        <w:bCs/>
        <w:w w:val="100"/>
        <w:sz w:val="22"/>
        <w:szCs w:val="22"/>
        <w:lang w:val="bg-BG" w:eastAsia="en-US" w:bidi="ar-SA"/>
      </w:rPr>
    </w:lvl>
    <w:lvl w:ilvl="1" w:tplc="40E4F586">
      <w:numFmt w:val="bullet"/>
      <w:lvlText w:val="•"/>
      <w:lvlJc w:val="left"/>
      <w:pPr>
        <w:ind w:left="7011" w:hanging="360"/>
      </w:pPr>
      <w:rPr>
        <w:rFonts w:hint="default"/>
        <w:lang w:val="bg-BG" w:eastAsia="en-US" w:bidi="ar-SA"/>
      </w:rPr>
    </w:lvl>
    <w:lvl w:ilvl="2" w:tplc="AAD65844">
      <w:numFmt w:val="bullet"/>
      <w:lvlText w:val="•"/>
      <w:lvlJc w:val="left"/>
      <w:pPr>
        <w:ind w:left="7943" w:hanging="360"/>
      </w:pPr>
      <w:rPr>
        <w:rFonts w:hint="default"/>
        <w:lang w:val="bg-BG" w:eastAsia="en-US" w:bidi="ar-SA"/>
      </w:rPr>
    </w:lvl>
    <w:lvl w:ilvl="3" w:tplc="7E90BF02">
      <w:numFmt w:val="bullet"/>
      <w:lvlText w:val="•"/>
      <w:lvlJc w:val="left"/>
      <w:pPr>
        <w:ind w:left="8875" w:hanging="360"/>
      </w:pPr>
      <w:rPr>
        <w:rFonts w:hint="default"/>
        <w:lang w:val="bg-BG" w:eastAsia="en-US" w:bidi="ar-SA"/>
      </w:rPr>
    </w:lvl>
    <w:lvl w:ilvl="4" w:tplc="47282CB0">
      <w:numFmt w:val="bullet"/>
      <w:lvlText w:val="•"/>
      <w:lvlJc w:val="left"/>
      <w:pPr>
        <w:ind w:left="9807" w:hanging="360"/>
      </w:pPr>
      <w:rPr>
        <w:rFonts w:hint="default"/>
        <w:lang w:val="bg-BG" w:eastAsia="en-US" w:bidi="ar-SA"/>
      </w:rPr>
    </w:lvl>
    <w:lvl w:ilvl="5" w:tplc="CD76BAE0">
      <w:numFmt w:val="bullet"/>
      <w:lvlText w:val="•"/>
      <w:lvlJc w:val="left"/>
      <w:pPr>
        <w:ind w:left="10739" w:hanging="360"/>
      </w:pPr>
      <w:rPr>
        <w:rFonts w:hint="default"/>
        <w:lang w:val="bg-BG" w:eastAsia="en-US" w:bidi="ar-SA"/>
      </w:rPr>
    </w:lvl>
    <w:lvl w:ilvl="6" w:tplc="A476BD38">
      <w:numFmt w:val="bullet"/>
      <w:lvlText w:val="•"/>
      <w:lvlJc w:val="left"/>
      <w:pPr>
        <w:ind w:left="11671" w:hanging="360"/>
      </w:pPr>
      <w:rPr>
        <w:rFonts w:hint="default"/>
        <w:lang w:val="bg-BG" w:eastAsia="en-US" w:bidi="ar-SA"/>
      </w:rPr>
    </w:lvl>
    <w:lvl w:ilvl="7" w:tplc="97CA89E8">
      <w:numFmt w:val="bullet"/>
      <w:lvlText w:val="•"/>
      <w:lvlJc w:val="left"/>
      <w:pPr>
        <w:ind w:left="12602" w:hanging="360"/>
      </w:pPr>
      <w:rPr>
        <w:rFonts w:hint="default"/>
        <w:lang w:val="bg-BG" w:eastAsia="en-US" w:bidi="ar-SA"/>
      </w:rPr>
    </w:lvl>
    <w:lvl w:ilvl="8" w:tplc="315AA9D2">
      <w:numFmt w:val="bullet"/>
      <w:lvlText w:val="•"/>
      <w:lvlJc w:val="left"/>
      <w:pPr>
        <w:ind w:left="13534" w:hanging="360"/>
      </w:pPr>
      <w:rPr>
        <w:rFonts w:hint="default"/>
        <w:lang w:val="bg-BG" w:eastAsia="en-US" w:bidi="ar-SA"/>
      </w:rPr>
    </w:lvl>
  </w:abstractNum>
  <w:abstractNum w:abstractNumId="19" w15:restartNumberingAfterBreak="0">
    <w:nsid w:val="39F11074"/>
    <w:multiLevelType w:val="hybridMultilevel"/>
    <w:tmpl w:val="41B6755C"/>
    <w:lvl w:ilvl="0" w:tplc="887C983A">
      <w:start w:val="1"/>
      <w:numFmt w:val="upperRoman"/>
      <w:lvlText w:val="%1."/>
      <w:lvlJc w:val="left"/>
      <w:pPr>
        <w:ind w:left="1288"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8F50FD"/>
    <w:multiLevelType w:val="hybridMultilevel"/>
    <w:tmpl w:val="96E8AC8A"/>
    <w:lvl w:ilvl="0" w:tplc="04020001">
      <w:start w:val="1"/>
      <w:numFmt w:val="bullet"/>
      <w:lvlText w:val=""/>
      <w:lvlJc w:val="left"/>
      <w:pPr>
        <w:ind w:left="2008" w:hanging="360"/>
      </w:pPr>
      <w:rPr>
        <w:rFonts w:ascii="Symbol" w:hAnsi="Symbol" w:hint="default"/>
      </w:rPr>
    </w:lvl>
    <w:lvl w:ilvl="1" w:tplc="04020003" w:tentative="1">
      <w:start w:val="1"/>
      <w:numFmt w:val="bullet"/>
      <w:lvlText w:val="o"/>
      <w:lvlJc w:val="left"/>
      <w:pPr>
        <w:ind w:left="2728" w:hanging="360"/>
      </w:pPr>
      <w:rPr>
        <w:rFonts w:ascii="Courier New" w:hAnsi="Courier New" w:cs="Courier New" w:hint="default"/>
      </w:rPr>
    </w:lvl>
    <w:lvl w:ilvl="2" w:tplc="04020005" w:tentative="1">
      <w:start w:val="1"/>
      <w:numFmt w:val="bullet"/>
      <w:lvlText w:val=""/>
      <w:lvlJc w:val="left"/>
      <w:pPr>
        <w:ind w:left="3448" w:hanging="360"/>
      </w:pPr>
      <w:rPr>
        <w:rFonts w:ascii="Wingdings" w:hAnsi="Wingdings" w:hint="default"/>
      </w:rPr>
    </w:lvl>
    <w:lvl w:ilvl="3" w:tplc="04020001" w:tentative="1">
      <w:start w:val="1"/>
      <w:numFmt w:val="bullet"/>
      <w:lvlText w:val=""/>
      <w:lvlJc w:val="left"/>
      <w:pPr>
        <w:ind w:left="4168" w:hanging="360"/>
      </w:pPr>
      <w:rPr>
        <w:rFonts w:ascii="Symbol" w:hAnsi="Symbol" w:hint="default"/>
      </w:rPr>
    </w:lvl>
    <w:lvl w:ilvl="4" w:tplc="04020003" w:tentative="1">
      <w:start w:val="1"/>
      <w:numFmt w:val="bullet"/>
      <w:lvlText w:val="o"/>
      <w:lvlJc w:val="left"/>
      <w:pPr>
        <w:ind w:left="4888" w:hanging="360"/>
      </w:pPr>
      <w:rPr>
        <w:rFonts w:ascii="Courier New" w:hAnsi="Courier New" w:cs="Courier New" w:hint="default"/>
      </w:rPr>
    </w:lvl>
    <w:lvl w:ilvl="5" w:tplc="04020005" w:tentative="1">
      <w:start w:val="1"/>
      <w:numFmt w:val="bullet"/>
      <w:lvlText w:val=""/>
      <w:lvlJc w:val="left"/>
      <w:pPr>
        <w:ind w:left="5608" w:hanging="360"/>
      </w:pPr>
      <w:rPr>
        <w:rFonts w:ascii="Wingdings" w:hAnsi="Wingdings" w:hint="default"/>
      </w:rPr>
    </w:lvl>
    <w:lvl w:ilvl="6" w:tplc="04020001" w:tentative="1">
      <w:start w:val="1"/>
      <w:numFmt w:val="bullet"/>
      <w:lvlText w:val=""/>
      <w:lvlJc w:val="left"/>
      <w:pPr>
        <w:ind w:left="6328" w:hanging="360"/>
      </w:pPr>
      <w:rPr>
        <w:rFonts w:ascii="Symbol" w:hAnsi="Symbol" w:hint="default"/>
      </w:rPr>
    </w:lvl>
    <w:lvl w:ilvl="7" w:tplc="04020003" w:tentative="1">
      <w:start w:val="1"/>
      <w:numFmt w:val="bullet"/>
      <w:lvlText w:val="o"/>
      <w:lvlJc w:val="left"/>
      <w:pPr>
        <w:ind w:left="7048" w:hanging="360"/>
      </w:pPr>
      <w:rPr>
        <w:rFonts w:ascii="Courier New" w:hAnsi="Courier New" w:cs="Courier New" w:hint="default"/>
      </w:rPr>
    </w:lvl>
    <w:lvl w:ilvl="8" w:tplc="04020005" w:tentative="1">
      <w:start w:val="1"/>
      <w:numFmt w:val="bullet"/>
      <w:lvlText w:val=""/>
      <w:lvlJc w:val="left"/>
      <w:pPr>
        <w:ind w:left="7768" w:hanging="360"/>
      </w:pPr>
      <w:rPr>
        <w:rFonts w:ascii="Wingdings" w:hAnsi="Wingdings" w:hint="default"/>
      </w:rPr>
    </w:lvl>
  </w:abstractNum>
  <w:abstractNum w:abstractNumId="21" w15:restartNumberingAfterBreak="0">
    <w:nsid w:val="3E730B00"/>
    <w:multiLevelType w:val="multilevel"/>
    <w:tmpl w:val="4F54A4E0"/>
    <w:lvl w:ilvl="0">
      <w:start w:val="1"/>
      <w:numFmt w:val="bullet"/>
      <w:lvlText w:val=""/>
      <w:lvlJc w:val="left"/>
      <w:pPr>
        <w:ind w:left="360" w:hanging="360"/>
      </w:pPr>
      <w:rPr>
        <w:rFonts w:ascii="Symbol" w:hAnsi="Symbol"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3296"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6232" w:hanging="1080"/>
      </w:pPr>
      <w:rPr>
        <w:rFonts w:hint="default"/>
      </w:rPr>
    </w:lvl>
    <w:lvl w:ilvl="5">
      <w:start w:val="1"/>
      <w:numFmt w:val="decimal"/>
      <w:isLgl/>
      <w:lvlText w:val="%1.%2.%3.%4.%5.%6."/>
      <w:lvlJc w:val="left"/>
      <w:pPr>
        <w:ind w:left="7520" w:hanging="1080"/>
      </w:pPr>
      <w:rPr>
        <w:rFonts w:hint="default"/>
      </w:rPr>
    </w:lvl>
    <w:lvl w:ilvl="6">
      <w:start w:val="1"/>
      <w:numFmt w:val="decimal"/>
      <w:isLgl/>
      <w:lvlText w:val="%1.%2.%3.%4.%5.%6.%7."/>
      <w:lvlJc w:val="left"/>
      <w:pPr>
        <w:ind w:left="9168" w:hanging="1440"/>
      </w:pPr>
      <w:rPr>
        <w:rFonts w:hint="default"/>
      </w:rPr>
    </w:lvl>
    <w:lvl w:ilvl="7">
      <w:start w:val="1"/>
      <w:numFmt w:val="decimal"/>
      <w:isLgl/>
      <w:lvlText w:val="%1.%2.%3.%4.%5.%6.%7.%8."/>
      <w:lvlJc w:val="left"/>
      <w:pPr>
        <w:ind w:left="10456" w:hanging="1440"/>
      </w:pPr>
      <w:rPr>
        <w:rFonts w:hint="default"/>
      </w:rPr>
    </w:lvl>
    <w:lvl w:ilvl="8">
      <w:start w:val="1"/>
      <w:numFmt w:val="decimal"/>
      <w:isLgl/>
      <w:lvlText w:val="%1.%2.%3.%4.%5.%6.%7.%8.%9."/>
      <w:lvlJc w:val="left"/>
      <w:pPr>
        <w:ind w:left="12104" w:hanging="1800"/>
      </w:pPr>
      <w:rPr>
        <w:rFonts w:hint="default"/>
      </w:rPr>
    </w:lvl>
  </w:abstractNum>
  <w:abstractNum w:abstractNumId="22" w15:restartNumberingAfterBreak="0">
    <w:nsid w:val="405B1DF6"/>
    <w:multiLevelType w:val="hybridMultilevel"/>
    <w:tmpl w:val="A628EE3A"/>
    <w:lvl w:ilvl="0" w:tplc="FFFFFFFF">
      <w:start w:val="1"/>
      <w:numFmt w:val="decimal"/>
      <w:lvlText w:val="%1."/>
      <w:lvlJc w:val="left"/>
      <w:pPr>
        <w:ind w:left="5321" w:hanging="360"/>
      </w:pPr>
      <w:rPr>
        <w:b/>
        <w:bCs/>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1231D8A"/>
    <w:multiLevelType w:val="hybridMultilevel"/>
    <w:tmpl w:val="DF2402C4"/>
    <w:lvl w:ilvl="0" w:tplc="04020001">
      <w:start w:val="1"/>
      <w:numFmt w:val="bullet"/>
      <w:lvlText w:val=""/>
      <w:lvlJc w:val="left"/>
      <w:pPr>
        <w:ind w:left="2008" w:hanging="360"/>
      </w:pPr>
      <w:rPr>
        <w:rFonts w:ascii="Symbol" w:hAnsi="Symbol" w:hint="default"/>
      </w:rPr>
    </w:lvl>
    <w:lvl w:ilvl="1" w:tplc="04020003" w:tentative="1">
      <w:start w:val="1"/>
      <w:numFmt w:val="bullet"/>
      <w:lvlText w:val="o"/>
      <w:lvlJc w:val="left"/>
      <w:pPr>
        <w:ind w:left="2728" w:hanging="360"/>
      </w:pPr>
      <w:rPr>
        <w:rFonts w:ascii="Courier New" w:hAnsi="Courier New" w:cs="Courier New" w:hint="default"/>
      </w:rPr>
    </w:lvl>
    <w:lvl w:ilvl="2" w:tplc="04020005" w:tentative="1">
      <w:start w:val="1"/>
      <w:numFmt w:val="bullet"/>
      <w:lvlText w:val=""/>
      <w:lvlJc w:val="left"/>
      <w:pPr>
        <w:ind w:left="3448" w:hanging="360"/>
      </w:pPr>
      <w:rPr>
        <w:rFonts w:ascii="Wingdings" w:hAnsi="Wingdings" w:hint="default"/>
      </w:rPr>
    </w:lvl>
    <w:lvl w:ilvl="3" w:tplc="04020001" w:tentative="1">
      <w:start w:val="1"/>
      <w:numFmt w:val="bullet"/>
      <w:lvlText w:val=""/>
      <w:lvlJc w:val="left"/>
      <w:pPr>
        <w:ind w:left="4168" w:hanging="360"/>
      </w:pPr>
      <w:rPr>
        <w:rFonts w:ascii="Symbol" w:hAnsi="Symbol" w:hint="default"/>
      </w:rPr>
    </w:lvl>
    <w:lvl w:ilvl="4" w:tplc="04020003" w:tentative="1">
      <w:start w:val="1"/>
      <w:numFmt w:val="bullet"/>
      <w:lvlText w:val="o"/>
      <w:lvlJc w:val="left"/>
      <w:pPr>
        <w:ind w:left="4888" w:hanging="360"/>
      </w:pPr>
      <w:rPr>
        <w:rFonts w:ascii="Courier New" w:hAnsi="Courier New" w:cs="Courier New" w:hint="default"/>
      </w:rPr>
    </w:lvl>
    <w:lvl w:ilvl="5" w:tplc="04020005" w:tentative="1">
      <w:start w:val="1"/>
      <w:numFmt w:val="bullet"/>
      <w:lvlText w:val=""/>
      <w:lvlJc w:val="left"/>
      <w:pPr>
        <w:ind w:left="5608" w:hanging="360"/>
      </w:pPr>
      <w:rPr>
        <w:rFonts w:ascii="Wingdings" w:hAnsi="Wingdings" w:hint="default"/>
      </w:rPr>
    </w:lvl>
    <w:lvl w:ilvl="6" w:tplc="04020001" w:tentative="1">
      <w:start w:val="1"/>
      <w:numFmt w:val="bullet"/>
      <w:lvlText w:val=""/>
      <w:lvlJc w:val="left"/>
      <w:pPr>
        <w:ind w:left="6328" w:hanging="360"/>
      </w:pPr>
      <w:rPr>
        <w:rFonts w:ascii="Symbol" w:hAnsi="Symbol" w:hint="default"/>
      </w:rPr>
    </w:lvl>
    <w:lvl w:ilvl="7" w:tplc="04020003" w:tentative="1">
      <w:start w:val="1"/>
      <w:numFmt w:val="bullet"/>
      <w:lvlText w:val="o"/>
      <w:lvlJc w:val="left"/>
      <w:pPr>
        <w:ind w:left="7048" w:hanging="360"/>
      </w:pPr>
      <w:rPr>
        <w:rFonts w:ascii="Courier New" w:hAnsi="Courier New" w:cs="Courier New" w:hint="default"/>
      </w:rPr>
    </w:lvl>
    <w:lvl w:ilvl="8" w:tplc="04020005" w:tentative="1">
      <w:start w:val="1"/>
      <w:numFmt w:val="bullet"/>
      <w:lvlText w:val=""/>
      <w:lvlJc w:val="left"/>
      <w:pPr>
        <w:ind w:left="7768" w:hanging="360"/>
      </w:pPr>
      <w:rPr>
        <w:rFonts w:ascii="Wingdings" w:hAnsi="Wingdings" w:hint="default"/>
      </w:rPr>
    </w:lvl>
  </w:abstractNum>
  <w:abstractNum w:abstractNumId="24" w15:restartNumberingAfterBreak="0">
    <w:nsid w:val="4230610B"/>
    <w:multiLevelType w:val="multilevel"/>
    <w:tmpl w:val="B5C27FBA"/>
    <w:lvl w:ilvl="0">
      <w:start w:val="1"/>
      <w:numFmt w:val="decimal"/>
      <w:lvlText w:val="%1."/>
      <w:lvlJc w:val="left"/>
      <w:pPr>
        <w:ind w:left="119" w:hanging="235"/>
      </w:pPr>
      <w:rPr>
        <w:rFonts w:ascii="Times New Roman" w:eastAsia="Times New Roman" w:hAnsi="Times New Roman" w:cs="Times New Roman" w:hint="default"/>
        <w:i/>
        <w:iCs/>
        <w:w w:val="100"/>
        <w:sz w:val="22"/>
        <w:szCs w:val="22"/>
        <w:lang w:val="bg-BG" w:eastAsia="en-US" w:bidi="ar-SA"/>
      </w:rPr>
    </w:lvl>
    <w:lvl w:ilvl="1">
      <w:start w:val="1"/>
      <w:numFmt w:val="decimal"/>
      <w:lvlText w:val="%2."/>
      <w:lvlJc w:val="left"/>
      <w:pPr>
        <w:ind w:left="644" w:hanging="360"/>
      </w:pPr>
      <w:rPr>
        <w:rFonts w:ascii="Times New Roman" w:eastAsia="Times New Roman" w:hAnsi="Times New Roman" w:cs="Times New Roman" w:hint="default"/>
        <w:i/>
        <w:iCs/>
        <w:w w:val="100"/>
        <w:sz w:val="20"/>
        <w:szCs w:val="20"/>
        <w:lang w:val="bg-BG" w:eastAsia="en-US" w:bidi="ar-SA"/>
      </w:rPr>
    </w:lvl>
    <w:lvl w:ilvl="2">
      <w:start w:val="1"/>
      <w:numFmt w:val="decimal"/>
      <w:lvlText w:val="%2.%3."/>
      <w:lvlJc w:val="left"/>
      <w:pPr>
        <w:ind w:left="1914" w:hanging="355"/>
      </w:pPr>
      <w:rPr>
        <w:rFonts w:ascii="Times New Roman" w:eastAsia="Times New Roman" w:hAnsi="Times New Roman" w:cs="Times New Roman" w:hint="default"/>
        <w:i/>
        <w:iCs/>
        <w:spacing w:val="-5"/>
        <w:w w:val="100"/>
        <w:sz w:val="20"/>
        <w:szCs w:val="20"/>
        <w:lang w:val="bg-BG" w:eastAsia="en-US" w:bidi="ar-SA"/>
      </w:rPr>
    </w:lvl>
    <w:lvl w:ilvl="3">
      <w:numFmt w:val="bullet"/>
      <w:lvlText w:val="•"/>
      <w:lvlJc w:val="left"/>
      <w:pPr>
        <w:ind w:left="5460" w:hanging="355"/>
      </w:pPr>
      <w:rPr>
        <w:rFonts w:hint="default"/>
        <w:lang w:val="bg-BG" w:eastAsia="en-US" w:bidi="ar-SA"/>
      </w:rPr>
    </w:lvl>
    <w:lvl w:ilvl="4">
      <w:numFmt w:val="bullet"/>
      <w:lvlText w:val="•"/>
      <w:lvlJc w:val="left"/>
      <w:pPr>
        <w:ind w:left="6879" w:hanging="355"/>
      </w:pPr>
      <w:rPr>
        <w:rFonts w:hint="default"/>
        <w:lang w:val="bg-BG" w:eastAsia="en-US" w:bidi="ar-SA"/>
      </w:rPr>
    </w:lvl>
    <w:lvl w:ilvl="5">
      <w:numFmt w:val="bullet"/>
      <w:lvlText w:val="•"/>
      <w:lvlJc w:val="left"/>
      <w:pPr>
        <w:ind w:left="8299" w:hanging="355"/>
      </w:pPr>
      <w:rPr>
        <w:rFonts w:hint="default"/>
        <w:lang w:val="bg-BG" w:eastAsia="en-US" w:bidi="ar-SA"/>
      </w:rPr>
    </w:lvl>
    <w:lvl w:ilvl="6">
      <w:numFmt w:val="bullet"/>
      <w:lvlText w:val="•"/>
      <w:lvlJc w:val="left"/>
      <w:pPr>
        <w:ind w:left="9719" w:hanging="355"/>
      </w:pPr>
      <w:rPr>
        <w:rFonts w:hint="default"/>
        <w:lang w:val="bg-BG" w:eastAsia="en-US" w:bidi="ar-SA"/>
      </w:rPr>
    </w:lvl>
    <w:lvl w:ilvl="7">
      <w:numFmt w:val="bullet"/>
      <w:lvlText w:val="•"/>
      <w:lvlJc w:val="left"/>
      <w:pPr>
        <w:ind w:left="11139" w:hanging="355"/>
      </w:pPr>
      <w:rPr>
        <w:rFonts w:hint="default"/>
        <w:lang w:val="bg-BG" w:eastAsia="en-US" w:bidi="ar-SA"/>
      </w:rPr>
    </w:lvl>
    <w:lvl w:ilvl="8">
      <w:numFmt w:val="bullet"/>
      <w:lvlText w:val="•"/>
      <w:lvlJc w:val="left"/>
      <w:pPr>
        <w:ind w:left="12558" w:hanging="355"/>
      </w:pPr>
      <w:rPr>
        <w:rFonts w:hint="default"/>
        <w:lang w:val="bg-BG" w:eastAsia="en-US" w:bidi="ar-SA"/>
      </w:rPr>
    </w:lvl>
  </w:abstractNum>
  <w:abstractNum w:abstractNumId="25" w15:restartNumberingAfterBreak="0">
    <w:nsid w:val="45215815"/>
    <w:multiLevelType w:val="multilevel"/>
    <w:tmpl w:val="E962FBBA"/>
    <w:lvl w:ilvl="0">
      <w:start w:val="3"/>
      <w:numFmt w:val="decimal"/>
      <w:lvlText w:val="%1"/>
      <w:lvlJc w:val="left"/>
      <w:pPr>
        <w:ind w:left="360" w:hanging="360"/>
      </w:pPr>
      <w:rPr>
        <w:rFonts w:hint="default"/>
      </w:rPr>
    </w:lvl>
    <w:lvl w:ilvl="1">
      <w:start w:val="4"/>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504" w:hanging="1440"/>
      </w:pPr>
      <w:rPr>
        <w:rFonts w:hint="default"/>
      </w:rPr>
    </w:lvl>
  </w:abstractNum>
  <w:abstractNum w:abstractNumId="26" w15:restartNumberingAfterBreak="0">
    <w:nsid w:val="4AB11D94"/>
    <w:multiLevelType w:val="hybridMultilevel"/>
    <w:tmpl w:val="F8C6891A"/>
    <w:lvl w:ilvl="0" w:tplc="104C9A8E">
      <w:start w:val="1"/>
      <w:numFmt w:val="decimal"/>
      <w:lvlText w:val="%1."/>
      <w:lvlJc w:val="left"/>
      <w:pPr>
        <w:ind w:left="5039" w:hanging="360"/>
        <w:jc w:val="right"/>
      </w:pPr>
      <w:rPr>
        <w:rFonts w:ascii="Times New Roman" w:eastAsia="Times New Roman" w:hAnsi="Times New Roman" w:cs="Times New Roman" w:hint="default"/>
        <w:b/>
        <w:bCs/>
        <w:w w:val="100"/>
        <w:sz w:val="22"/>
        <w:szCs w:val="22"/>
        <w:lang w:val="bg-BG" w:eastAsia="en-US" w:bidi="ar-SA"/>
      </w:rPr>
    </w:lvl>
    <w:lvl w:ilvl="1" w:tplc="BAEA426C">
      <w:numFmt w:val="bullet"/>
      <w:lvlText w:val="•"/>
      <w:lvlJc w:val="left"/>
      <w:pPr>
        <w:ind w:left="7011" w:hanging="360"/>
      </w:pPr>
      <w:rPr>
        <w:rFonts w:hint="default"/>
        <w:lang w:val="bg-BG" w:eastAsia="en-US" w:bidi="ar-SA"/>
      </w:rPr>
    </w:lvl>
    <w:lvl w:ilvl="2" w:tplc="B664B8F6">
      <w:numFmt w:val="bullet"/>
      <w:lvlText w:val="•"/>
      <w:lvlJc w:val="left"/>
      <w:pPr>
        <w:ind w:left="7943" w:hanging="360"/>
      </w:pPr>
      <w:rPr>
        <w:rFonts w:hint="default"/>
        <w:lang w:val="bg-BG" w:eastAsia="en-US" w:bidi="ar-SA"/>
      </w:rPr>
    </w:lvl>
    <w:lvl w:ilvl="3" w:tplc="24AAE14E">
      <w:numFmt w:val="bullet"/>
      <w:lvlText w:val="•"/>
      <w:lvlJc w:val="left"/>
      <w:pPr>
        <w:ind w:left="8875" w:hanging="360"/>
      </w:pPr>
      <w:rPr>
        <w:rFonts w:hint="default"/>
        <w:lang w:val="bg-BG" w:eastAsia="en-US" w:bidi="ar-SA"/>
      </w:rPr>
    </w:lvl>
    <w:lvl w:ilvl="4" w:tplc="EB721170">
      <w:numFmt w:val="bullet"/>
      <w:lvlText w:val="•"/>
      <w:lvlJc w:val="left"/>
      <w:pPr>
        <w:ind w:left="9807" w:hanging="360"/>
      </w:pPr>
      <w:rPr>
        <w:rFonts w:hint="default"/>
        <w:lang w:val="bg-BG" w:eastAsia="en-US" w:bidi="ar-SA"/>
      </w:rPr>
    </w:lvl>
    <w:lvl w:ilvl="5" w:tplc="55E80D82">
      <w:numFmt w:val="bullet"/>
      <w:lvlText w:val="•"/>
      <w:lvlJc w:val="left"/>
      <w:pPr>
        <w:ind w:left="10739" w:hanging="360"/>
      </w:pPr>
      <w:rPr>
        <w:rFonts w:hint="default"/>
        <w:lang w:val="bg-BG" w:eastAsia="en-US" w:bidi="ar-SA"/>
      </w:rPr>
    </w:lvl>
    <w:lvl w:ilvl="6" w:tplc="88967DF2">
      <w:numFmt w:val="bullet"/>
      <w:lvlText w:val="•"/>
      <w:lvlJc w:val="left"/>
      <w:pPr>
        <w:ind w:left="11671" w:hanging="360"/>
      </w:pPr>
      <w:rPr>
        <w:rFonts w:hint="default"/>
        <w:lang w:val="bg-BG" w:eastAsia="en-US" w:bidi="ar-SA"/>
      </w:rPr>
    </w:lvl>
    <w:lvl w:ilvl="7" w:tplc="33CC7BF6">
      <w:numFmt w:val="bullet"/>
      <w:lvlText w:val="•"/>
      <w:lvlJc w:val="left"/>
      <w:pPr>
        <w:ind w:left="12602" w:hanging="360"/>
      </w:pPr>
      <w:rPr>
        <w:rFonts w:hint="default"/>
        <w:lang w:val="bg-BG" w:eastAsia="en-US" w:bidi="ar-SA"/>
      </w:rPr>
    </w:lvl>
    <w:lvl w:ilvl="8" w:tplc="1424EAA2">
      <w:numFmt w:val="bullet"/>
      <w:lvlText w:val="•"/>
      <w:lvlJc w:val="left"/>
      <w:pPr>
        <w:ind w:left="13534" w:hanging="360"/>
      </w:pPr>
      <w:rPr>
        <w:rFonts w:hint="default"/>
        <w:lang w:val="bg-BG" w:eastAsia="en-US" w:bidi="ar-SA"/>
      </w:rPr>
    </w:lvl>
  </w:abstractNum>
  <w:abstractNum w:abstractNumId="27" w15:restartNumberingAfterBreak="0">
    <w:nsid w:val="54562CA8"/>
    <w:multiLevelType w:val="hybridMultilevel"/>
    <w:tmpl w:val="E4CA9B0A"/>
    <w:lvl w:ilvl="0" w:tplc="04020001">
      <w:start w:val="1"/>
      <w:numFmt w:val="bullet"/>
      <w:lvlText w:val=""/>
      <w:lvlJc w:val="left"/>
      <w:pPr>
        <w:ind w:left="5321" w:hanging="360"/>
      </w:pPr>
      <w:rPr>
        <w:rFonts w:ascii="Symbol" w:hAnsi="Symbol" w:hint="default"/>
        <w:b/>
        <w:bCs/>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61776CB"/>
    <w:multiLevelType w:val="multilevel"/>
    <w:tmpl w:val="4F54A4E0"/>
    <w:lvl w:ilvl="0">
      <w:start w:val="1"/>
      <w:numFmt w:val="bullet"/>
      <w:lvlText w:val=""/>
      <w:lvlJc w:val="left"/>
      <w:pPr>
        <w:ind w:left="720" w:hanging="360"/>
      </w:pPr>
      <w:rPr>
        <w:rFonts w:ascii="Symbol" w:hAnsi="Symbol" w:hint="default"/>
      </w:rPr>
    </w:lvl>
    <w:lvl w:ilvl="1">
      <w:start w:val="1"/>
      <w:numFmt w:val="decimal"/>
      <w:isLgl/>
      <w:lvlText w:val="%1.%2."/>
      <w:lvlJc w:val="left"/>
      <w:pPr>
        <w:ind w:left="2008" w:hanging="360"/>
      </w:pPr>
      <w:rPr>
        <w:rFonts w:hint="default"/>
      </w:rPr>
    </w:lvl>
    <w:lvl w:ilvl="2">
      <w:start w:val="1"/>
      <w:numFmt w:val="decimal"/>
      <w:isLgl/>
      <w:lvlText w:val="%1.%2.%3."/>
      <w:lvlJc w:val="left"/>
      <w:pPr>
        <w:ind w:left="3656" w:hanging="720"/>
      </w:pPr>
      <w:rPr>
        <w:rFonts w:hint="default"/>
      </w:rPr>
    </w:lvl>
    <w:lvl w:ilvl="3">
      <w:start w:val="1"/>
      <w:numFmt w:val="decimal"/>
      <w:isLgl/>
      <w:lvlText w:val="%1.%2.%3.%4."/>
      <w:lvlJc w:val="left"/>
      <w:pPr>
        <w:ind w:left="4944" w:hanging="720"/>
      </w:pPr>
      <w:rPr>
        <w:rFonts w:hint="default"/>
      </w:rPr>
    </w:lvl>
    <w:lvl w:ilvl="4">
      <w:start w:val="1"/>
      <w:numFmt w:val="decimal"/>
      <w:isLgl/>
      <w:lvlText w:val="%1.%2.%3.%4.%5."/>
      <w:lvlJc w:val="left"/>
      <w:pPr>
        <w:ind w:left="6592" w:hanging="1080"/>
      </w:pPr>
      <w:rPr>
        <w:rFonts w:hint="default"/>
      </w:rPr>
    </w:lvl>
    <w:lvl w:ilvl="5">
      <w:start w:val="1"/>
      <w:numFmt w:val="decimal"/>
      <w:isLgl/>
      <w:lvlText w:val="%1.%2.%3.%4.%5.%6."/>
      <w:lvlJc w:val="left"/>
      <w:pPr>
        <w:ind w:left="7880" w:hanging="1080"/>
      </w:pPr>
      <w:rPr>
        <w:rFonts w:hint="default"/>
      </w:rPr>
    </w:lvl>
    <w:lvl w:ilvl="6">
      <w:start w:val="1"/>
      <w:numFmt w:val="decimal"/>
      <w:isLgl/>
      <w:lvlText w:val="%1.%2.%3.%4.%5.%6.%7."/>
      <w:lvlJc w:val="left"/>
      <w:pPr>
        <w:ind w:left="9528" w:hanging="1440"/>
      </w:pPr>
      <w:rPr>
        <w:rFonts w:hint="default"/>
      </w:rPr>
    </w:lvl>
    <w:lvl w:ilvl="7">
      <w:start w:val="1"/>
      <w:numFmt w:val="decimal"/>
      <w:isLgl/>
      <w:lvlText w:val="%1.%2.%3.%4.%5.%6.%7.%8."/>
      <w:lvlJc w:val="left"/>
      <w:pPr>
        <w:ind w:left="10816" w:hanging="1440"/>
      </w:pPr>
      <w:rPr>
        <w:rFonts w:hint="default"/>
      </w:rPr>
    </w:lvl>
    <w:lvl w:ilvl="8">
      <w:start w:val="1"/>
      <w:numFmt w:val="decimal"/>
      <w:isLgl/>
      <w:lvlText w:val="%1.%2.%3.%4.%5.%6.%7.%8.%9."/>
      <w:lvlJc w:val="left"/>
      <w:pPr>
        <w:ind w:left="12464" w:hanging="1800"/>
      </w:pPr>
      <w:rPr>
        <w:rFonts w:hint="default"/>
      </w:rPr>
    </w:lvl>
  </w:abstractNum>
  <w:abstractNum w:abstractNumId="29" w15:restartNumberingAfterBreak="0">
    <w:nsid w:val="5B435EC7"/>
    <w:multiLevelType w:val="hybridMultilevel"/>
    <w:tmpl w:val="AB22E8D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796504"/>
    <w:multiLevelType w:val="hybridMultilevel"/>
    <w:tmpl w:val="2BEEB4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61456274"/>
    <w:multiLevelType w:val="multilevel"/>
    <w:tmpl w:val="760E8132"/>
    <w:lvl w:ilvl="0">
      <w:start w:val="3"/>
      <w:numFmt w:val="decimal"/>
      <w:lvlText w:val="%1."/>
      <w:lvlJc w:val="left"/>
      <w:pPr>
        <w:ind w:left="360"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2" w15:restartNumberingAfterBreak="0">
    <w:nsid w:val="614C758A"/>
    <w:multiLevelType w:val="hybridMultilevel"/>
    <w:tmpl w:val="A01A8030"/>
    <w:lvl w:ilvl="0" w:tplc="1C44AC42">
      <w:start w:val="1"/>
      <w:numFmt w:val="decimal"/>
      <w:lvlText w:val="%1)"/>
      <w:lvlJc w:val="left"/>
      <w:pPr>
        <w:ind w:left="839" w:hanging="360"/>
      </w:pPr>
      <w:rPr>
        <w:rFonts w:ascii="Times New Roman" w:eastAsia="Times New Roman" w:hAnsi="Times New Roman" w:cs="Times New Roman"/>
        <w:i/>
        <w:iCs/>
        <w:w w:val="100"/>
        <w:sz w:val="22"/>
        <w:szCs w:val="22"/>
        <w:lang w:val="bg-BG" w:eastAsia="en-US" w:bidi="ar-SA"/>
      </w:rPr>
    </w:lvl>
    <w:lvl w:ilvl="1" w:tplc="3CC4C02A">
      <w:start w:val="1"/>
      <w:numFmt w:val="decimal"/>
      <w:lvlText w:val="%2."/>
      <w:lvlJc w:val="left"/>
      <w:pPr>
        <w:ind w:left="945" w:hanging="360"/>
      </w:pPr>
      <w:rPr>
        <w:rFonts w:ascii="Times New Roman" w:eastAsia="Times New Roman" w:hAnsi="Times New Roman" w:cs="Times New Roman" w:hint="default"/>
        <w:i/>
        <w:iCs/>
        <w:w w:val="100"/>
        <w:sz w:val="22"/>
        <w:szCs w:val="22"/>
        <w:lang w:val="bg-BG" w:eastAsia="en-US" w:bidi="ar-SA"/>
      </w:rPr>
    </w:lvl>
    <w:lvl w:ilvl="2" w:tplc="A9DA7E12">
      <w:numFmt w:val="bullet"/>
      <w:lvlText w:val="•"/>
      <w:lvlJc w:val="left"/>
      <w:pPr>
        <w:ind w:left="2546" w:hanging="360"/>
      </w:pPr>
      <w:rPr>
        <w:rFonts w:hint="default"/>
        <w:lang w:val="bg-BG" w:eastAsia="en-US" w:bidi="ar-SA"/>
      </w:rPr>
    </w:lvl>
    <w:lvl w:ilvl="3" w:tplc="120CC5B0">
      <w:numFmt w:val="bullet"/>
      <w:lvlText w:val="•"/>
      <w:lvlJc w:val="left"/>
      <w:pPr>
        <w:ind w:left="4152" w:hanging="360"/>
      </w:pPr>
      <w:rPr>
        <w:rFonts w:hint="default"/>
        <w:lang w:val="bg-BG" w:eastAsia="en-US" w:bidi="ar-SA"/>
      </w:rPr>
    </w:lvl>
    <w:lvl w:ilvl="4" w:tplc="A48C07FE">
      <w:numFmt w:val="bullet"/>
      <w:lvlText w:val="•"/>
      <w:lvlJc w:val="left"/>
      <w:pPr>
        <w:ind w:left="5759" w:hanging="360"/>
      </w:pPr>
      <w:rPr>
        <w:rFonts w:hint="default"/>
        <w:lang w:val="bg-BG" w:eastAsia="en-US" w:bidi="ar-SA"/>
      </w:rPr>
    </w:lvl>
    <w:lvl w:ilvl="5" w:tplc="00922B30">
      <w:numFmt w:val="bullet"/>
      <w:lvlText w:val="•"/>
      <w:lvlJc w:val="left"/>
      <w:pPr>
        <w:ind w:left="7365" w:hanging="360"/>
      </w:pPr>
      <w:rPr>
        <w:rFonts w:hint="default"/>
        <w:lang w:val="bg-BG" w:eastAsia="en-US" w:bidi="ar-SA"/>
      </w:rPr>
    </w:lvl>
    <w:lvl w:ilvl="6" w:tplc="43D82B3A">
      <w:numFmt w:val="bullet"/>
      <w:lvlText w:val="•"/>
      <w:lvlJc w:val="left"/>
      <w:pPr>
        <w:ind w:left="8972" w:hanging="360"/>
      </w:pPr>
      <w:rPr>
        <w:rFonts w:hint="default"/>
        <w:lang w:val="bg-BG" w:eastAsia="en-US" w:bidi="ar-SA"/>
      </w:rPr>
    </w:lvl>
    <w:lvl w:ilvl="7" w:tplc="AABEB70E">
      <w:numFmt w:val="bullet"/>
      <w:lvlText w:val="•"/>
      <w:lvlJc w:val="left"/>
      <w:pPr>
        <w:ind w:left="10578" w:hanging="360"/>
      </w:pPr>
      <w:rPr>
        <w:rFonts w:hint="default"/>
        <w:lang w:val="bg-BG" w:eastAsia="en-US" w:bidi="ar-SA"/>
      </w:rPr>
    </w:lvl>
    <w:lvl w:ilvl="8" w:tplc="3604C7EE">
      <w:numFmt w:val="bullet"/>
      <w:lvlText w:val="•"/>
      <w:lvlJc w:val="left"/>
      <w:pPr>
        <w:ind w:left="12185" w:hanging="360"/>
      </w:pPr>
      <w:rPr>
        <w:rFonts w:hint="default"/>
        <w:lang w:val="bg-BG" w:eastAsia="en-US" w:bidi="ar-SA"/>
      </w:rPr>
    </w:lvl>
  </w:abstractNum>
  <w:abstractNum w:abstractNumId="33" w15:restartNumberingAfterBreak="0">
    <w:nsid w:val="67405467"/>
    <w:multiLevelType w:val="hybridMultilevel"/>
    <w:tmpl w:val="95DEC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A144761"/>
    <w:multiLevelType w:val="hybridMultilevel"/>
    <w:tmpl w:val="482C4BA0"/>
    <w:lvl w:ilvl="0" w:tplc="6096CACC">
      <w:start w:val="1"/>
      <w:numFmt w:val="bullet"/>
      <w:lvlText w:val=""/>
      <w:lvlJc w:val="left"/>
      <w:pPr>
        <w:ind w:left="1956" w:hanging="360"/>
      </w:pPr>
      <w:rPr>
        <w:rFonts w:ascii="Symbol" w:hAnsi="Symbol" w:hint="default"/>
        <w:sz w:val="20"/>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6B352EE6"/>
    <w:multiLevelType w:val="hybridMultilevel"/>
    <w:tmpl w:val="1458E860"/>
    <w:lvl w:ilvl="0" w:tplc="675A4FD8">
      <w:numFmt w:val="bullet"/>
      <w:lvlText w:val=""/>
      <w:lvlJc w:val="left"/>
      <w:pPr>
        <w:ind w:left="1646" w:hanging="351"/>
      </w:pPr>
      <w:rPr>
        <w:rFonts w:ascii="Symbol" w:hAnsi="Symbol" w:cs="Symbol" w:hint="default"/>
        <w:color w:val="404040" w:themeColor="text1" w:themeTint="BF"/>
        <w:w w:val="100"/>
        <w:position w:val="0"/>
        <w:sz w:val="20"/>
        <w:szCs w:val="20"/>
        <w:lang w:val="bg-BG" w:eastAsia="en-US" w:bidi="ar-SA"/>
      </w:rPr>
    </w:lvl>
    <w:lvl w:ilvl="1" w:tplc="CDD864CE">
      <w:numFmt w:val="bullet"/>
      <w:lvlText w:val="•"/>
      <w:lvlJc w:val="left"/>
      <w:pPr>
        <w:ind w:left="3020" w:hanging="351"/>
      </w:pPr>
      <w:rPr>
        <w:rFonts w:hint="default"/>
        <w:lang w:val="bg-BG" w:eastAsia="en-US" w:bidi="ar-SA"/>
      </w:rPr>
    </w:lvl>
    <w:lvl w:ilvl="2" w:tplc="CF78D548">
      <w:numFmt w:val="bullet"/>
      <w:lvlText w:val="•"/>
      <w:lvlJc w:val="left"/>
      <w:pPr>
        <w:ind w:left="4396" w:hanging="351"/>
      </w:pPr>
      <w:rPr>
        <w:rFonts w:hint="default"/>
        <w:lang w:val="bg-BG" w:eastAsia="en-US" w:bidi="ar-SA"/>
      </w:rPr>
    </w:lvl>
    <w:lvl w:ilvl="3" w:tplc="A3D0F294">
      <w:numFmt w:val="bullet"/>
      <w:lvlText w:val="•"/>
      <w:lvlJc w:val="left"/>
      <w:pPr>
        <w:ind w:left="5772" w:hanging="351"/>
      </w:pPr>
      <w:rPr>
        <w:rFonts w:hint="default"/>
        <w:lang w:val="bg-BG" w:eastAsia="en-US" w:bidi="ar-SA"/>
      </w:rPr>
    </w:lvl>
    <w:lvl w:ilvl="4" w:tplc="B45CAC90">
      <w:numFmt w:val="bullet"/>
      <w:lvlText w:val="•"/>
      <w:lvlJc w:val="left"/>
      <w:pPr>
        <w:ind w:left="7148" w:hanging="351"/>
      </w:pPr>
      <w:rPr>
        <w:rFonts w:hint="default"/>
        <w:lang w:val="bg-BG" w:eastAsia="en-US" w:bidi="ar-SA"/>
      </w:rPr>
    </w:lvl>
    <w:lvl w:ilvl="5" w:tplc="8A7EAD08">
      <w:numFmt w:val="bullet"/>
      <w:lvlText w:val="•"/>
      <w:lvlJc w:val="left"/>
      <w:pPr>
        <w:ind w:left="8524" w:hanging="351"/>
      </w:pPr>
      <w:rPr>
        <w:rFonts w:hint="default"/>
        <w:lang w:val="bg-BG" w:eastAsia="en-US" w:bidi="ar-SA"/>
      </w:rPr>
    </w:lvl>
    <w:lvl w:ilvl="6" w:tplc="9468E35C">
      <w:numFmt w:val="bullet"/>
      <w:lvlText w:val="•"/>
      <w:lvlJc w:val="left"/>
      <w:pPr>
        <w:ind w:left="9900" w:hanging="351"/>
      </w:pPr>
      <w:rPr>
        <w:rFonts w:hint="default"/>
        <w:lang w:val="bg-BG" w:eastAsia="en-US" w:bidi="ar-SA"/>
      </w:rPr>
    </w:lvl>
    <w:lvl w:ilvl="7" w:tplc="FFA29472">
      <w:numFmt w:val="bullet"/>
      <w:lvlText w:val="•"/>
      <w:lvlJc w:val="left"/>
      <w:pPr>
        <w:ind w:left="11275" w:hanging="351"/>
      </w:pPr>
      <w:rPr>
        <w:rFonts w:hint="default"/>
        <w:lang w:val="bg-BG" w:eastAsia="en-US" w:bidi="ar-SA"/>
      </w:rPr>
    </w:lvl>
    <w:lvl w:ilvl="8" w:tplc="41561094">
      <w:numFmt w:val="bullet"/>
      <w:lvlText w:val="•"/>
      <w:lvlJc w:val="left"/>
      <w:pPr>
        <w:ind w:left="12651" w:hanging="351"/>
      </w:pPr>
      <w:rPr>
        <w:rFonts w:hint="default"/>
        <w:lang w:val="bg-BG" w:eastAsia="en-US" w:bidi="ar-SA"/>
      </w:rPr>
    </w:lvl>
  </w:abstractNum>
  <w:abstractNum w:abstractNumId="36" w15:restartNumberingAfterBreak="0">
    <w:nsid w:val="6E981EC8"/>
    <w:multiLevelType w:val="hybridMultilevel"/>
    <w:tmpl w:val="0B422376"/>
    <w:lvl w:ilvl="0" w:tplc="6096CACC">
      <w:start w:val="1"/>
      <w:numFmt w:val="bullet"/>
      <w:lvlText w:val=""/>
      <w:lvlJc w:val="left"/>
      <w:pPr>
        <w:ind w:left="1389"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FF2539F"/>
    <w:multiLevelType w:val="hybridMultilevel"/>
    <w:tmpl w:val="8C74C1AA"/>
    <w:lvl w:ilvl="0" w:tplc="6096CACC">
      <w:start w:val="1"/>
      <w:numFmt w:val="bullet"/>
      <w:lvlText w:val=""/>
      <w:lvlJc w:val="left"/>
      <w:pPr>
        <w:ind w:left="1854" w:hanging="360"/>
      </w:pPr>
      <w:rPr>
        <w:rFonts w:ascii="Symbol" w:hAnsi="Symbol" w:hint="default"/>
        <w:sz w:val="20"/>
        <w:szCs w:val="20"/>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38" w15:restartNumberingAfterBreak="0">
    <w:nsid w:val="7BA968A5"/>
    <w:multiLevelType w:val="hybridMultilevel"/>
    <w:tmpl w:val="ACB2AD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15:restartNumberingAfterBreak="0">
    <w:nsid w:val="7BE5533F"/>
    <w:multiLevelType w:val="hybridMultilevel"/>
    <w:tmpl w:val="BA783F9C"/>
    <w:lvl w:ilvl="0" w:tplc="6096CACC">
      <w:start w:val="1"/>
      <w:numFmt w:val="bullet"/>
      <w:lvlText w:val=""/>
      <w:lvlJc w:val="left"/>
      <w:pPr>
        <w:ind w:left="1389"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D115B71"/>
    <w:multiLevelType w:val="multilevel"/>
    <w:tmpl w:val="86584846"/>
    <w:lvl w:ilvl="0">
      <w:start w:val="3"/>
      <w:numFmt w:val="decimal"/>
      <w:lvlText w:val="%1."/>
      <w:lvlJc w:val="left"/>
      <w:pPr>
        <w:ind w:left="360" w:hanging="360"/>
      </w:pPr>
      <w:rPr>
        <w:rFonts w:hint="default"/>
      </w:rPr>
    </w:lvl>
    <w:lvl w:ilvl="1">
      <w:start w:val="4"/>
      <w:numFmt w:val="decimal"/>
      <w:lvlText w:val="%1.%2."/>
      <w:lvlJc w:val="left"/>
      <w:pPr>
        <w:ind w:left="2004" w:hanging="360"/>
      </w:pPr>
      <w:rPr>
        <w:rFonts w:hint="default"/>
      </w:rPr>
    </w:lvl>
    <w:lvl w:ilvl="2">
      <w:start w:val="1"/>
      <w:numFmt w:val="decimal"/>
      <w:lvlText w:val="%1.%2.%3."/>
      <w:lvlJc w:val="left"/>
      <w:pPr>
        <w:ind w:left="4008" w:hanging="720"/>
      </w:pPr>
      <w:rPr>
        <w:rFonts w:hint="default"/>
      </w:rPr>
    </w:lvl>
    <w:lvl w:ilvl="3">
      <w:start w:val="1"/>
      <w:numFmt w:val="decimal"/>
      <w:lvlText w:val="%1.%2.%3.%4."/>
      <w:lvlJc w:val="left"/>
      <w:pPr>
        <w:ind w:left="5652" w:hanging="720"/>
      </w:pPr>
      <w:rPr>
        <w:rFonts w:hint="default"/>
      </w:rPr>
    </w:lvl>
    <w:lvl w:ilvl="4">
      <w:start w:val="1"/>
      <w:numFmt w:val="decimal"/>
      <w:lvlText w:val="%1.%2.%3.%4.%5."/>
      <w:lvlJc w:val="left"/>
      <w:pPr>
        <w:ind w:left="7656" w:hanging="1080"/>
      </w:pPr>
      <w:rPr>
        <w:rFonts w:hint="default"/>
      </w:rPr>
    </w:lvl>
    <w:lvl w:ilvl="5">
      <w:start w:val="1"/>
      <w:numFmt w:val="decimal"/>
      <w:lvlText w:val="%1.%2.%3.%4.%5.%6."/>
      <w:lvlJc w:val="left"/>
      <w:pPr>
        <w:ind w:left="9300" w:hanging="1080"/>
      </w:pPr>
      <w:rPr>
        <w:rFonts w:hint="default"/>
      </w:rPr>
    </w:lvl>
    <w:lvl w:ilvl="6">
      <w:start w:val="1"/>
      <w:numFmt w:val="decimal"/>
      <w:lvlText w:val="%1.%2.%3.%4.%5.%6.%7."/>
      <w:lvlJc w:val="left"/>
      <w:pPr>
        <w:ind w:left="11304" w:hanging="1440"/>
      </w:pPr>
      <w:rPr>
        <w:rFonts w:hint="default"/>
      </w:rPr>
    </w:lvl>
    <w:lvl w:ilvl="7">
      <w:start w:val="1"/>
      <w:numFmt w:val="decimal"/>
      <w:lvlText w:val="%1.%2.%3.%4.%5.%6.%7.%8."/>
      <w:lvlJc w:val="left"/>
      <w:pPr>
        <w:ind w:left="12948" w:hanging="1440"/>
      </w:pPr>
      <w:rPr>
        <w:rFonts w:hint="default"/>
      </w:rPr>
    </w:lvl>
    <w:lvl w:ilvl="8">
      <w:start w:val="1"/>
      <w:numFmt w:val="decimal"/>
      <w:lvlText w:val="%1.%2.%3.%4.%5.%6.%7.%8.%9."/>
      <w:lvlJc w:val="left"/>
      <w:pPr>
        <w:ind w:left="14952" w:hanging="1800"/>
      </w:pPr>
      <w:rPr>
        <w:rFonts w:hint="default"/>
      </w:rPr>
    </w:lvl>
  </w:abstractNum>
  <w:num w:numId="1" w16cid:durableId="1225990359">
    <w:abstractNumId w:val="35"/>
  </w:num>
  <w:num w:numId="2" w16cid:durableId="2013876271">
    <w:abstractNumId w:val="9"/>
  </w:num>
  <w:num w:numId="3" w16cid:durableId="1113741494">
    <w:abstractNumId w:val="29"/>
  </w:num>
  <w:num w:numId="4" w16cid:durableId="1810707365">
    <w:abstractNumId w:val="33"/>
  </w:num>
  <w:num w:numId="5" w16cid:durableId="1533419325">
    <w:abstractNumId w:val="7"/>
  </w:num>
  <w:num w:numId="6" w16cid:durableId="1370838744">
    <w:abstractNumId w:val="13"/>
  </w:num>
  <w:num w:numId="7" w16cid:durableId="2125297485">
    <w:abstractNumId w:val="6"/>
  </w:num>
  <w:num w:numId="8" w16cid:durableId="1868330255">
    <w:abstractNumId w:val="40"/>
  </w:num>
  <w:num w:numId="9" w16cid:durableId="1598632350">
    <w:abstractNumId w:val="12"/>
  </w:num>
  <w:num w:numId="10" w16cid:durableId="2107461530">
    <w:abstractNumId w:val="16"/>
  </w:num>
  <w:num w:numId="11" w16cid:durableId="2086222207">
    <w:abstractNumId w:val="37"/>
  </w:num>
  <w:num w:numId="12" w16cid:durableId="1554005147">
    <w:abstractNumId w:val="11"/>
  </w:num>
  <w:num w:numId="13" w16cid:durableId="1581677347">
    <w:abstractNumId w:val="22"/>
  </w:num>
  <w:num w:numId="14" w16cid:durableId="1824619130">
    <w:abstractNumId w:val="3"/>
  </w:num>
  <w:num w:numId="15" w16cid:durableId="1323894461">
    <w:abstractNumId w:val="20"/>
  </w:num>
  <w:num w:numId="16" w16cid:durableId="235633257">
    <w:abstractNumId w:val="38"/>
  </w:num>
  <w:num w:numId="17" w16cid:durableId="1671326827">
    <w:abstractNumId w:val="30"/>
  </w:num>
  <w:num w:numId="18" w16cid:durableId="713045002">
    <w:abstractNumId w:val="0"/>
  </w:num>
  <w:num w:numId="19" w16cid:durableId="2146460129">
    <w:abstractNumId w:val="35"/>
  </w:num>
  <w:num w:numId="20" w16cid:durableId="199827646">
    <w:abstractNumId w:val="34"/>
  </w:num>
  <w:num w:numId="21" w16cid:durableId="134883506">
    <w:abstractNumId w:val="31"/>
  </w:num>
  <w:num w:numId="22" w16cid:durableId="713118882">
    <w:abstractNumId w:val="5"/>
  </w:num>
  <w:num w:numId="23" w16cid:durableId="845175864">
    <w:abstractNumId w:val="26"/>
  </w:num>
  <w:num w:numId="24" w16cid:durableId="1349911133">
    <w:abstractNumId w:val="2"/>
  </w:num>
  <w:num w:numId="25" w16cid:durableId="697512272">
    <w:abstractNumId w:val="32"/>
  </w:num>
  <w:num w:numId="26" w16cid:durableId="779376296">
    <w:abstractNumId w:val="8"/>
  </w:num>
  <w:num w:numId="27" w16cid:durableId="256180673">
    <w:abstractNumId w:val="19"/>
  </w:num>
  <w:num w:numId="28" w16cid:durableId="596182552">
    <w:abstractNumId w:val="27"/>
  </w:num>
  <w:num w:numId="29" w16cid:durableId="1318653362">
    <w:abstractNumId w:val="4"/>
  </w:num>
  <w:num w:numId="30" w16cid:durableId="191771228">
    <w:abstractNumId w:val="25"/>
  </w:num>
  <w:num w:numId="31" w16cid:durableId="1333800791">
    <w:abstractNumId w:val="15"/>
  </w:num>
  <w:num w:numId="32" w16cid:durableId="562251413">
    <w:abstractNumId w:val="1"/>
  </w:num>
  <w:num w:numId="33" w16cid:durableId="1864589669">
    <w:abstractNumId w:val="36"/>
  </w:num>
  <w:num w:numId="34" w16cid:durableId="1654866393">
    <w:abstractNumId w:val="10"/>
  </w:num>
  <w:num w:numId="35" w16cid:durableId="1557811728">
    <w:abstractNumId w:val="23"/>
  </w:num>
  <w:num w:numId="36" w16cid:durableId="1951621159">
    <w:abstractNumId w:val="39"/>
  </w:num>
  <w:num w:numId="37" w16cid:durableId="1404176475">
    <w:abstractNumId w:val="21"/>
  </w:num>
  <w:num w:numId="38" w16cid:durableId="1579974528">
    <w:abstractNumId w:val="14"/>
  </w:num>
  <w:num w:numId="39" w16cid:durableId="1264143407">
    <w:abstractNumId w:val="28"/>
  </w:num>
  <w:num w:numId="40" w16cid:durableId="1098677421">
    <w:abstractNumId w:val="18"/>
  </w:num>
  <w:num w:numId="41" w16cid:durableId="1746217711">
    <w:abstractNumId w:val="24"/>
  </w:num>
  <w:num w:numId="42" w16cid:durableId="88985121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62"/>
    <w:rsid w:val="00001E94"/>
    <w:rsid w:val="00003E9F"/>
    <w:rsid w:val="0001111F"/>
    <w:rsid w:val="000125B8"/>
    <w:rsid w:val="0001351D"/>
    <w:rsid w:val="000139CB"/>
    <w:rsid w:val="00014911"/>
    <w:rsid w:val="000152EE"/>
    <w:rsid w:val="00015C66"/>
    <w:rsid w:val="0001616E"/>
    <w:rsid w:val="00022134"/>
    <w:rsid w:val="00022331"/>
    <w:rsid w:val="00022E86"/>
    <w:rsid w:val="000239B1"/>
    <w:rsid w:val="00025611"/>
    <w:rsid w:val="00025653"/>
    <w:rsid w:val="000329BA"/>
    <w:rsid w:val="00037044"/>
    <w:rsid w:val="00044944"/>
    <w:rsid w:val="000479D1"/>
    <w:rsid w:val="000514E8"/>
    <w:rsid w:val="00051B46"/>
    <w:rsid w:val="00053013"/>
    <w:rsid w:val="0005397F"/>
    <w:rsid w:val="00053AE6"/>
    <w:rsid w:val="00056481"/>
    <w:rsid w:val="00061BC0"/>
    <w:rsid w:val="00067BAA"/>
    <w:rsid w:val="0007154D"/>
    <w:rsid w:val="00072A71"/>
    <w:rsid w:val="0007489A"/>
    <w:rsid w:val="00074BC0"/>
    <w:rsid w:val="00076BBE"/>
    <w:rsid w:val="00081738"/>
    <w:rsid w:val="0008379A"/>
    <w:rsid w:val="00085577"/>
    <w:rsid w:val="00085FFD"/>
    <w:rsid w:val="0008658C"/>
    <w:rsid w:val="000866EA"/>
    <w:rsid w:val="0008706E"/>
    <w:rsid w:val="00092001"/>
    <w:rsid w:val="000928B4"/>
    <w:rsid w:val="00095FCC"/>
    <w:rsid w:val="00096546"/>
    <w:rsid w:val="00096631"/>
    <w:rsid w:val="00096834"/>
    <w:rsid w:val="00097169"/>
    <w:rsid w:val="000A219C"/>
    <w:rsid w:val="000A26C5"/>
    <w:rsid w:val="000A39D0"/>
    <w:rsid w:val="000A4B47"/>
    <w:rsid w:val="000B1F05"/>
    <w:rsid w:val="000B5215"/>
    <w:rsid w:val="000B667A"/>
    <w:rsid w:val="000C2121"/>
    <w:rsid w:val="000C4CCA"/>
    <w:rsid w:val="000C6D5C"/>
    <w:rsid w:val="000D295D"/>
    <w:rsid w:val="000D35DC"/>
    <w:rsid w:val="000D4AE8"/>
    <w:rsid w:val="000D529B"/>
    <w:rsid w:val="000D6BFA"/>
    <w:rsid w:val="000D7E4B"/>
    <w:rsid w:val="000E2857"/>
    <w:rsid w:val="000E2896"/>
    <w:rsid w:val="000E35D5"/>
    <w:rsid w:val="000E4A3B"/>
    <w:rsid w:val="000E53BA"/>
    <w:rsid w:val="000F220F"/>
    <w:rsid w:val="000F4218"/>
    <w:rsid w:val="000F49F1"/>
    <w:rsid w:val="000F577B"/>
    <w:rsid w:val="000F637A"/>
    <w:rsid w:val="001005E0"/>
    <w:rsid w:val="001028DC"/>
    <w:rsid w:val="00104785"/>
    <w:rsid w:val="001052F4"/>
    <w:rsid w:val="00111092"/>
    <w:rsid w:val="0011180D"/>
    <w:rsid w:val="0011258D"/>
    <w:rsid w:val="001215E8"/>
    <w:rsid w:val="00123448"/>
    <w:rsid w:val="00127BE1"/>
    <w:rsid w:val="00130531"/>
    <w:rsid w:val="00130A9A"/>
    <w:rsid w:val="0013349E"/>
    <w:rsid w:val="00135E1E"/>
    <w:rsid w:val="00140FB6"/>
    <w:rsid w:val="00142628"/>
    <w:rsid w:val="0014299E"/>
    <w:rsid w:val="001438D6"/>
    <w:rsid w:val="00144858"/>
    <w:rsid w:val="00144C2C"/>
    <w:rsid w:val="00144D11"/>
    <w:rsid w:val="00146191"/>
    <w:rsid w:val="0015038C"/>
    <w:rsid w:val="001570E8"/>
    <w:rsid w:val="001619C5"/>
    <w:rsid w:val="00163A80"/>
    <w:rsid w:val="001654BB"/>
    <w:rsid w:val="00167F8F"/>
    <w:rsid w:val="00170DA3"/>
    <w:rsid w:val="00174769"/>
    <w:rsid w:val="00175CA8"/>
    <w:rsid w:val="00176E4E"/>
    <w:rsid w:val="0017743F"/>
    <w:rsid w:val="00180560"/>
    <w:rsid w:val="00180899"/>
    <w:rsid w:val="001826DA"/>
    <w:rsid w:val="0018293D"/>
    <w:rsid w:val="00184C7E"/>
    <w:rsid w:val="00185B4E"/>
    <w:rsid w:val="00191ABC"/>
    <w:rsid w:val="00192FD6"/>
    <w:rsid w:val="00194676"/>
    <w:rsid w:val="00194D09"/>
    <w:rsid w:val="00196B21"/>
    <w:rsid w:val="001A2138"/>
    <w:rsid w:val="001A615C"/>
    <w:rsid w:val="001B017F"/>
    <w:rsid w:val="001B2684"/>
    <w:rsid w:val="001B3839"/>
    <w:rsid w:val="001B40EC"/>
    <w:rsid w:val="001B4EAB"/>
    <w:rsid w:val="001B5489"/>
    <w:rsid w:val="001B5921"/>
    <w:rsid w:val="001B769E"/>
    <w:rsid w:val="001C147E"/>
    <w:rsid w:val="001C4F29"/>
    <w:rsid w:val="001D04C1"/>
    <w:rsid w:val="001D04C3"/>
    <w:rsid w:val="001D114E"/>
    <w:rsid w:val="001D57CF"/>
    <w:rsid w:val="001D6EC8"/>
    <w:rsid w:val="001E11F0"/>
    <w:rsid w:val="001E4CD0"/>
    <w:rsid w:val="001E7805"/>
    <w:rsid w:val="001F1D9A"/>
    <w:rsid w:val="001F65FA"/>
    <w:rsid w:val="00201FB3"/>
    <w:rsid w:val="00202308"/>
    <w:rsid w:val="002035A4"/>
    <w:rsid w:val="00206777"/>
    <w:rsid w:val="00213932"/>
    <w:rsid w:val="00213B16"/>
    <w:rsid w:val="0021513F"/>
    <w:rsid w:val="002175FC"/>
    <w:rsid w:val="0022013E"/>
    <w:rsid w:val="00221462"/>
    <w:rsid w:val="0022276F"/>
    <w:rsid w:val="002307A5"/>
    <w:rsid w:val="00231CCD"/>
    <w:rsid w:val="002343A1"/>
    <w:rsid w:val="002354F8"/>
    <w:rsid w:val="00235DD1"/>
    <w:rsid w:val="00237382"/>
    <w:rsid w:val="0024227C"/>
    <w:rsid w:val="002450C5"/>
    <w:rsid w:val="002522BA"/>
    <w:rsid w:val="00254D65"/>
    <w:rsid w:val="0025592F"/>
    <w:rsid w:val="002600F3"/>
    <w:rsid w:val="002641CE"/>
    <w:rsid w:val="00265FB3"/>
    <w:rsid w:val="002673EF"/>
    <w:rsid w:val="00267863"/>
    <w:rsid w:val="00267A42"/>
    <w:rsid w:val="00271DE6"/>
    <w:rsid w:val="00272AA8"/>
    <w:rsid w:val="0027721E"/>
    <w:rsid w:val="00283026"/>
    <w:rsid w:val="00285B47"/>
    <w:rsid w:val="002861CA"/>
    <w:rsid w:val="00290AFB"/>
    <w:rsid w:val="00292229"/>
    <w:rsid w:val="00293B65"/>
    <w:rsid w:val="00294C7F"/>
    <w:rsid w:val="0029556C"/>
    <w:rsid w:val="00295884"/>
    <w:rsid w:val="00297E21"/>
    <w:rsid w:val="002A1102"/>
    <w:rsid w:val="002A19A3"/>
    <w:rsid w:val="002A40A7"/>
    <w:rsid w:val="002A41C4"/>
    <w:rsid w:val="002A4C6A"/>
    <w:rsid w:val="002A4F26"/>
    <w:rsid w:val="002B04C9"/>
    <w:rsid w:val="002B23B2"/>
    <w:rsid w:val="002B476C"/>
    <w:rsid w:val="002B7EE3"/>
    <w:rsid w:val="002C24E3"/>
    <w:rsid w:val="002D36AF"/>
    <w:rsid w:val="002D6462"/>
    <w:rsid w:val="002E13F0"/>
    <w:rsid w:val="002E1AA1"/>
    <w:rsid w:val="002E36CF"/>
    <w:rsid w:val="002E465F"/>
    <w:rsid w:val="002E5C65"/>
    <w:rsid w:val="002E75AC"/>
    <w:rsid w:val="002F02E6"/>
    <w:rsid w:val="002F2458"/>
    <w:rsid w:val="002F30C6"/>
    <w:rsid w:val="002F3EFD"/>
    <w:rsid w:val="002F6ADC"/>
    <w:rsid w:val="002F7197"/>
    <w:rsid w:val="002F72E4"/>
    <w:rsid w:val="003004F0"/>
    <w:rsid w:val="00301821"/>
    <w:rsid w:val="00302C4B"/>
    <w:rsid w:val="00303F68"/>
    <w:rsid w:val="00307AD7"/>
    <w:rsid w:val="00311E3D"/>
    <w:rsid w:val="00312264"/>
    <w:rsid w:val="00312FAB"/>
    <w:rsid w:val="0031300D"/>
    <w:rsid w:val="00313E53"/>
    <w:rsid w:val="00314365"/>
    <w:rsid w:val="00314D3C"/>
    <w:rsid w:val="00320530"/>
    <w:rsid w:val="00320A39"/>
    <w:rsid w:val="00321405"/>
    <w:rsid w:val="003224C3"/>
    <w:rsid w:val="00324370"/>
    <w:rsid w:val="003248EB"/>
    <w:rsid w:val="00330317"/>
    <w:rsid w:val="00332F84"/>
    <w:rsid w:val="00333720"/>
    <w:rsid w:val="003345D4"/>
    <w:rsid w:val="00334B06"/>
    <w:rsid w:val="00336361"/>
    <w:rsid w:val="00337AAC"/>
    <w:rsid w:val="00342608"/>
    <w:rsid w:val="00342EB3"/>
    <w:rsid w:val="00343B02"/>
    <w:rsid w:val="00343B39"/>
    <w:rsid w:val="00345C6D"/>
    <w:rsid w:val="003464B5"/>
    <w:rsid w:val="00347AA7"/>
    <w:rsid w:val="00351EC1"/>
    <w:rsid w:val="00352001"/>
    <w:rsid w:val="00353E41"/>
    <w:rsid w:val="003579A1"/>
    <w:rsid w:val="00357A5B"/>
    <w:rsid w:val="00364583"/>
    <w:rsid w:val="003663D5"/>
    <w:rsid w:val="003671F4"/>
    <w:rsid w:val="003674DB"/>
    <w:rsid w:val="0037002D"/>
    <w:rsid w:val="0037441C"/>
    <w:rsid w:val="00375821"/>
    <w:rsid w:val="00377300"/>
    <w:rsid w:val="00380233"/>
    <w:rsid w:val="003821FC"/>
    <w:rsid w:val="003858B5"/>
    <w:rsid w:val="00386AE7"/>
    <w:rsid w:val="00386E8F"/>
    <w:rsid w:val="00390B5D"/>
    <w:rsid w:val="003919EE"/>
    <w:rsid w:val="003933D2"/>
    <w:rsid w:val="0039532A"/>
    <w:rsid w:val="00395AD0"/>
    <w:rsid w:val="00396A59"/>
    <w:rsid w:val="003A37A2"/>
    <w:rsid w:val="003A3D8D"/>
    <w:rsid w:val="003A78CB"/>
    <w:rsid w:val="003B4651"/>
    <w:rsid w:val="003B48B3"/>
    <w:rsid w:val="003B620F"/>
    <w:rsid w:val="003B6ADD"/>
    <w:rsid w:val="003C030F"/>
    <w:rsid w:val="003C2FE6"/>
    <w:rsid w:val="003C49E4"/>
    <w:rsid w:val="003C4FA0"/>
    <w:rsid w:val="003C5395"/>
    <w:rsid w:val="003C5756"/>
    <w:rsid w:val="003C6CA0"/>
    <w:rsid w:val="003D1237"/>
    <w:rsid w:val="003D306C"/>
    <w:rsid w:val="003D64BA"/>
    <w:rsid w:val="003D7659"/>
    <w:rsid w:val="003E2201"/>
    <w:rsid w:val="003E2BFF"/>
    <w:rsid w:val="003E3A02"/>
    <w:rsid w:val="003E46F4"/>
    <w:rsid w:val="003E5F1C"/>
    <w:rsid w:val="003E754D"/>
    <w:rsid w:val="003F021C"/>
    <w:rsid w:val="003F439A"/>
    <w:rsid w:val="003F5385"/>
    <w:rsid w:val="003F5E82"/>
    <w:rsid w:val="003F66E5"/>
    <w:rsid w:val="003F6BC8"/>
    <w:rsid w:val="00402646"/>
    <w:rsid w:val="00402DDF"/>
    <w:rsid w:val="00404757"/>
    <w:rsid w:val="00405F3E"/>
    <w:rsid w:val="00406FDF"/>
    <w:rsid w:val="00407101"/>
    <w:rsid w:val="004079CF"/>
    <w:rsid w:val="004121EF"/>
    <w:rsid w:val="004122E3"/>
    <w:rsid w:val="004162AF"/>
    <w:rsid w:val="0042462A"/>
    <w:rsid w:val="004262EC"/>
    <w:rsid w:val="00426D42"/>
    <w:rsid w:val="00430023"/>
    <w:rsid w:val="00434C93"/>
    <w:rsid w:val="00441014"/>
    <w:rsid w:val="00441DD5"/>
    <w:rsid w:val="00444391"/>
    <w:rsid w:val="0044605A"/>
    <w:rsid w:val="004465C2"/>
    <w:rsid w:val="00452668"/>
    <w:rsid w:val="004540A1"/>
    <w:rsid w:val="0045706B"/>
    <w:rsid w:val="00462FEB"/>
    <w:rsid w:val="00463827"/>
    <w:rsid w:val="00463D5F"/>
    <w:rsid w:val="00473873"/>
    <w:rsid w:val="00474189"/>
    <w:rsid w:val="00481729"/>
    <w:rsid w:val="00481B0D"/>
    <w:rsid w:val="0048552A"/>
    <w:rsid w:val="00485B12"/>
    <w:rsid w:val="0048645A"/>
    <w:rsid w:val="004909D5"/>
    <w:rsid w:val="00490F3D"/>
    <w:rsid w:val="00494FC8"/>
    <w:rsid w:val="004A23E9"/>
    <w:rsid w:val="004A3702"/>
    <w:rsid w:val="004A3C95"/>
    <w:rsid w:val="004A530A"/>
    <w:rsid w:val="004A6781"/>
    <w:rsid w:val="004B188C"/>
    <w:rsid w:val="004B36D6"/>
    <w:rsid w:val="004B4950"/>
    <w:rsid w:val="004B4A6E"/>
    <w:rsid w:val="004B7001"/>
    <w:rsid w:val="004B72A6"/>
    <w:rsid w:val="004B79B6"/>
    <w:rsid w:val="004C0B42"/>
    <w:rsid w:val="004C226E"/>
    <w:rsid w:val="004C269D"/>
    <w:rsid w:val="004C4D4C"/>
    <w:rsid w:val="004C7565"/>
    <w:rsid w:val="004D0E73"/>
    <w:rsid w:val="004D105E"/>
    <w:rsid w:val="004D23C6"/>
    <w:rsid w:val="004D2789"/>
    <w:rsid w:val="004D3882"/>
    <w:rsid w:val="004D4630"/>
    <w:rsid w:val="004D6590"/>
    <w:rsid w:val="004D6F18"/>
    <w:rsid w:val="004E10B2"/>
    <w:rsid w:val="004E130A"/>
    <w:rsid w:val="004E24BA"/>
    <w:rsid w:val="004E4ECC"/>
    <w:rsid w:val="004E50A0"/>
    <w:rsid w:val="004E5349"/>
    <w:rsid w:val="004E67D7"/>
    <w:rsid w:val="004F1633"/>
    <w:rsid w:val="004F275E"/>
    <w:rsid w:val="004F5325"/>
    <w:rsid w:val="004F5D72"/>
    <w:rsid w:val="005019DA"/>
    <w:rsid w:val="005030E1"/>
    <w:rsid w:val="0050536C"/>
    <w:rsid w:val="0050721D"/>
    <w:rsid w:val="00510545"/>
    <w:rsid w:val="005112D6"/>
    <w:rsid w:val="00512E91"/>
    <w:rsid w:val="00515262"/>
    <w:rsid w:val="00517084"/>
    <w:rsid w:val="0051720F"/>
    <w:rsid w:val="00521F72"/>
    <w:rsid w:val="00522BFE"/>
    <w:rsid w:val="0052379A"/>
    <w:rsid w:val="00523A64"/>
    <w:rsid w:val="00526175"/>
    <w:rsid w:val="00526B59"/>
    <w:rsid w:val="005275AA"/>
    <w:rsid w:val="00527777"/>
    <w:rsid w:val="005341AC"/>
    <w:rsid w:val="00534686"/>
    <w:rsid w:val="00535A0C"/>
    <w:rsid w:val="005363E8"/>
    <w:rsid w:val="00536DEE"/>
    <w:rsid w:val="00540805"/>
    <w:rsid w:val="005470F5"/>
    <w:rsid w:val="005502E5"/>
    <w:rsid w:val="0055067F"/>
    <w:rsid w:val="00553A20"/>
    <w:rsid w:val="00555568"/>
    <w:rsid w:val="0055713D"/>
    <w:rsid w:val="005575A0"/>
    <w:rsid w:val="00557DEE"/>
    <w:rsid w:val="0056241F"/>
    <w:rsid w:val="00563744"/>
    <w:rsid w:val="0056562D"/>
    <w:rsid w:val="00567CBF"/>
    <w:rsid w:val="00570B7E"/>
    <w:rsid w:val="00571A2C"/>
    <w:rsid w:val="00574152"/>
    <w:rsid w:val="005758F4"/>
    <w:rsid w:val="0057650B"/>
    <w:rsid w:val="00576C3D"/>
    <w:rsid w:val="00582C54"/>
    <w:rsid w:val="0058306F"/>
    <w:rsid w:val="00583DB9"/>
    <w:rsid w:val="0058550F"/>
    <w:rsid w:val="00586A19"/>
    <w:rsid w:val="00587A7D"/>
    <w:rsid w:val="005902A2"/>
    <w:rsid w:val="00590E25"/>
    <w:rsid w:val="0059577A"/>
    <w:rsid w:val="00595E07"/>
    <w:rsid w:val="005A0BCA"/>
    <w:rsid w:val="005A2DD2"/>
    <w:rsid w:val="005A4649"/>
    <w:rsid w:val="005A5129"/>
    <w:rsid w:val="005A7489"/>
    <w:rsid w:val="005B0263"/>
    <w:rsid w:val="005B2311"/>
    <w:rsid w:val="005B32ED"/>
    <w:rsid w:val="005C6164"/>
    <w:rsid w:val="005C7974"/>
    <w:rsid w:val="005D0A91"/>
    <w:rsid w:val="005D269E"/>
    <w:rsid w:val="005D4B60"/>
    <w:rsid w:val="005E3D6E"/>
    <w:rsid w:val="005E74DA"/>
    <w:rsid w:val="005F0A27"/>
    <w:rsid w:val="005F0C45"/>
    <w:rsid w:val="005F38D6"/>
    <w:rsid w:val="005F44E4"/>
    <w:rsid w:val="006016D4"/>
    <w:rsid w:val="00602128"/>
    <w:rsid w:val="00604B94"/>
    <w:rsid w:val="00606761"/>
    <w:rsid w:val="00612E94"/>
    <w:rsid w:val="0061363D"/>
    <w:rsid w:val="00615C3C"/>
    <w:rsid w:val="00620203"/>
    <w:rsid w:val="006207E5"/>
    <w:rsid w:val="0062094D"/>
    <w:rsid w:val="00622266"/>
    <w:rsid w:val="00624A13"/>
    <w:rsid w:val="00631B42"/>
    <w:rsid w:val="00634492"/>
    <w:rsid w:val="006347FA"/>
    <w:rsid w:val="0063693D"/>
    <w:rsid w:val="00636B9C"/>
    <w:rsid w:val="00643230"/>
    <w:rsid w:val="00643553"/>
    <w:rsid w:val="00643AF5"/>
    <w:rsid w:val="00644CEB"/>
    <w:rsid w:val="00661849"/>
    <w:rsid w:val="0066342A"/>
    <w:rsid w:val="006639A4"/>
    <w:rsid w:val="0066627A"/>
    <w:rsid w:val="0066729B"/>
    <w:rsid w:val="00667709"/>
    <w:rsid w:val="006704AA"/>
    <w:rsid w:val="006711BD"/>
    <w:rsid w:val="00672DAA"/>
    <w:rsid w:val="006756B4"/>
    <w:rsid w:val="00676698"/>
    <w:rsid w:val="006812CC"/>
    <w:rsid w:val="00682CE0"/>
    <w:rsid w:val="00684EA8"/>
    <w:rsid w:val="00691D75"/>
    <w:rsid w:val="0069308F"/>
    <w:rsid w:val="00694D76"/>
    <w:rsid w:val="00694F7E"/>
    <w:rsid w:val="00696025"/>
    <w:rsid w:val="00697135"/>
    <w:rsid w:val="006A02B6"/>
    <w:rsid w:val="006A0C43"/>
    <w:rsid w:val="006A1AC9"/>
    <w:rsid w:val="006A4290"/>
    <w:rsid w:val="006A59C3"/>
    <w:rsid w:val="006B1CD4"/>
    <w:rsid w:val="006B202C"/>
    <w:rsid w:val="006B44A8"/>
    <w:rsid w:val="006B5C4A"/>
    <w:rsid w:val="006B6128"/>
    <w:rsid w:val="006B6699"/>
    <w:rsid w:val="006B7AEA"/>
    <w:rsid w:val="006B7F83"/>
    <w:rsid w:val="006C0B8B"/>
    <w:rsid w:val="006C1B04"/>
    <w:rsid w:val="006C27F8"/>
    <w:rsid w:val="006C2AF2"/>
    <w:rsid w:val="006C2EDA"/>
    <w:rsid w:val="006C2F70"/>
    <w:rsid w:val="006C3692"/>
    <w:rsid w:val="006C6E0C"/>
    <w:rsid w:val="006C77AC"/>
    <w:rsid w:val="006C7959"/>
    <w:rsid w:val="006D1730"/>
    <w:rsid w:val="006D30AA"/>
    <w:rsid w:val="006D453C"/>
    <w:rsid w:val="006D46BB"/>
    <w:rsid w:val="006D520A"/>
    <w:rsid w:val="006D607E"/>
    <w:rsid w:val="006D658B"/>
    <w:rsid w:val="006D6700"/>
    <w:rsid w:val="006D7FB9"/>
    <w:rsid w:val="006E1C73"/>
    <w:rsid w:val="006E3E59"/>
    <w:rsid w:val="006F10C7"/>
    <w:rsid w:val="006F6505"/>
    <w:rsid w:val="006F70F9"/>
    <w:rsid w:val="006F744A"/>
    <w:rsid w:val="006F7A06"/>
    <w:rsid w:val="0070353B"/>
    <w:rsid w:val="00703F1D"/>
    <w:rsid w:val="007058D1"/>
    <w:rsid w:val="00705B46"/>
    <w:rsid w:val="007139D0"/>
    <w:rsid w:val="00713F91"/>
    <w:rsid w:val="00716EE9"/>
    <w:rsid w:val="00723CA0"/>
    <w:rsid w:val="00724104"/>
    <w:rsid w:val="007245D9"/>
    <w:rsid w:val="00724DC6"/>
    <w:rsid w:val="007252B0"/>
    <w:rsid w:val="00726A23"/>
    <w:rsid w:val="00726E36"/>
    <w:rsid w:val="00731FDB"/>
    <w:rsid w:val="00733A34"/>
    <w:rsid w:val="00733C90"/>
    <w:rsid w:val="0073624D"/>
    <w:rsid w:val="0073671E"/>
    <w:rsid w:val="007367E9"/>
    <w:rsid w:val="00740BB6"/>
    <w:rsid w:val="00742A42"/>
    <w:rsid w:val="0074387A"/>
    <w:rsid w:val="00744366"/>
    <w:rsid w:val="007458B0"/>
    <w:rsid w:val="00745AC2"/>
    <w:rsid w:val="007501A3"/>
    <w:rsid w:val="007505AD"/>
    <w:rsid w:val="00751657"/>
    <w:rsid w:val="0075219B"/>
    <w:rsid w:val="007536D6"/>
    <w:rsid w:val="007542DE"/>
    <w:rsid w:val="00754838"/>
    <w:rsid w:val="00756D1B"/>
    <w:rsid w:val="00761F64"/>
    <w:rsid w:val="00762730"/>
    <w:rsid w:val="00762831"/>
    <w:rsid w:val="007633FB"/>
    <w:rsid w:val="007643A9"/>
    <w:rsid w:val="0076510F"/>
    <w:rsid w:val="0076719D"/>
    <w:rsid w:val="007673A6"/>
    <w:rsid w:val="00772005"/>
    <w:rsid w:val="00776760"/>
    <w:rsid w:val="0078074E"/>
    <w:rsid w:val="00780CD2"/>
    <w:rsid w:val="00781096"/>
    <w:rsid w:val="007818DD"/>
    <w:rsid w:val="00782A78"/>
    <w:rsid w:val="00783769"/>
    <w:rsid w:val="0078398A"/>
    <w:rsid w:val="007839AC"/>
    <w:rsid w:val="00787CF1"/>
    <w:rsid w:val="00790F02"/>
    <w:rsid w:val="007925F0"/>
    <w:rsid w:val="00793D48"/>
    <w:rsid w:val="0079503E"/>
    <w:rsid w:val="00797224"/>
    <w:rsid w:val="007A276F"/>
    <w:rsid w:val="007A5126"/>
    <w:rsid w:val="007A5EC9"/>
    <w:rsid w:val="007B020B"/>
    <w:rsid w:val="007B3710"/>
    <w:rsid w:val="007B57D0"/>
    <w:rsid w:val="007B5C12"/>
    <w:rsid w:val="007C0E58"/>
    <w:rsid w:val="007C111D"/>
    <w:rsid w:val="007C153B"/>
    <w:rsid w:val="007D0168"/>
    <w:rsid w:val="007D2B98"/>
    <w:rsid w:val="007D35A1"/>
    <w:rsid w:val="007D3F03"/>
    <w:rsid w:val="007D54CA"/>
    <w:rsid w:val="007D5A6C"/>
    <w:rsid w:val="007D671D"/>
    <w:rsid w:val="007E0115"/>
    <w:rsid w:val="007E08D5"/>
    <w:rsid w:val="007E1381"/>
    <w:rsid w:val="007E177C"/>
    <w:rsid w:val="007E41F3"/>
    <w:rsid w:val="007E5860"/>
    <w:rsid w:val="007E665B"/>
    <w:rsid w:val="007F2F6E"/>
    <w:rsid w:val="007F5F38"/>
    <w:rsid w:val="007F5F42"/>
    <w:rsid w:val="00800C95"/>
    <w:rsid w:val="00806934"/>
    <w:rsid w:val="00807596"/>
    <w:rsid w:val="0081109D"/>
    <w:rsid w:val="00811144"/>
    <w:rsid w:val="00811BD4"/>
    <w:rsid w:val="00811C65"/>
    <w:rsid w:val="008221A3"/>
    <w:rsid w:val="008261B9"/>
    <w:rsid w:val="00826E28"/>
    <w:rsid w:val="00833E43"/>
    <w:rsid w:val="008362A9"/>
    <w:rsid w:val="0083649F"/>
    <w:rsid w:val="00836B32"/>
    <w:rsid w:val="00842FD8"/>
    <w:rsid w:val="00844BC5"/>
    <w:rsid w:val="008455AD"/>
    <w:rsid w:val="00845E24"/>
    <w:rsid w:val="0084654F"/>
    <w:rsid w:val="008475F8"/>
    <w:rsid w:val="00850ECE"/>
    <w:rsid w:val="008511E2"/>
    <w:rsid w:val="00851952"/>
    <w:rsid w:val="00853F2F"/>
    <w:rsid w:val="00854C6A"/>
    <w:rsid w:val="00855E46"/>
    <w:rsid w:val="00855FBA"/>
    <w:rsid w:val="008616BE"/>
    <w:rsid w:val="008631BD"/>
    <w:rsid w:val="00863F4A"/>
    <w:rsid w:val="00864AA7"/>
    <w:rsid w:val="00866013"/>
    <w:rsid w:val="008708E2"/>
    <w:rsid w:val="00870DD6"/>
    <w:rsid w:val="00873F52"/>
    <w:rsid w:val="008813E8"/>
    <w:rsid w:val="0088372D"/>
    <w:rsid w:val="0088449C"/>
    <w:rsid w:val="008846FD"/>
    <w:rsid w:val="00885EF5"/>
    <w:rsid w:val="00887195"/>
    <w:rsid w:val="00887BA4"/>
    <w:rsid w:val="0089003A"/>
    <w:rsid w:val="00890AB2"/>
    <w:rsid w:val="00890DF0"/>
    <w:rsid w:val="00890EB9"/>
    <w:rsid w:val="0089356F"/>
    <w:rsid w:val="00894D3D"/>
    <w:rsid w:val="00896AB8"/>
    <w:rsid w:val="008A0B6B"/>
    <w:rsid w:val="008A0F9A"/>
    <w:rsid w:val="008A119C"/>
    <w:rsid w:val="008A1278"/>
    <w:rsid w:val="008A24FF"/>
    <w:rsid w:val="008A4D85"/>
    <w:rsid w:val="008A5870"/>
    <w:rsid w:val="008A5A86"/>
    <w:rsid w:val="008A73C9"/>
    <w:rsid w:val="008B0E76"/>
    <w:rsid w:val="008B1A1E"/>
    <w:rsid w:val="008B288D"/>
    <w:rsid w:val="008C3A01"/>
    <w:rsid w:val="008C426C"/>
    <w:rsid w:val="008C4B5D"/>
    <w:rsid w:val="008C5852"/>
    <w:rsid w:val="008D083C"/>
    <w:rsid w:val="008D2237"/>
    <w:rsid w:val="008D288D"/>
    <w:rsid w:val="008D3BA3"/>
    <w:rsid w:val="008D6169"/>
    <w:rsid w:val="008D6E49"/>
    <w:rsid w:val="008D6FD0"/>
    <w:rsid w:val="008E0076"/>
    <w:rsid w:val="008E00E9"/>
    <w:rsid w:val="008E19C0"/>
    <w:rsid w:val="008E352C"/>
    <w:rsid w:val="008E3705"/>
    <w:rsid w:val="008E3D31"/>
    <w:rsid w:val="008E54DB"/>
    <w:rsid w:val="008E6706"/>
    <w:rsid w:val="008E6C20"/>
    <w:rsid w:val="008E7B94"/>
    <w:rsid w:val="008F00EB"/>
    <w:rsid w:val="008F01D7"/>
    <w:rsid w:val="008F168F"/>
    <w:rsid w:val="008F3490"/>
    <w:rsid w:val="008F38DF"/>
    <w:rsid w:val="008F5A94"/>
    <w:rsid w:val="008F74E6"/>
    <w:rsid w:val="0090206B"/>
    <w:rsid w:val="0090271F"/>
    <w:rsid w:val="00902C1D"/>
    <w:rsid w:val="00902F8A"/>
    <w:rsid w:val="00911EEC"/>
    <w:rsid w:val="009155EF"/>
    <w:rsid w:val="00916DC4"/>
    <w:rsid w:val="0092047D"/>
    <w:rsid w:val="00921ECE"/>
    <w:rsid w:val="00922190"/>
    <w:rsid w:val="009242E3"/>
    <w:rsid w:val="009248FA"/>
    <w:rsid w:val="00924C55"/>
    <w:rsid w:val="009274DE"/>
    <w:rsid w:val="00931129"/>
    <w:rsid w:val="0093679B"/>
    <w:rsid w:val="0094098C"/>
    <w:rsid w:val="00945259"/>
    <w:rsid w:val="00946397"/>
    <w:rsid w:val="009527F0"/>
    <w:rsid w:val="00952C0B"/>
    <w:rsid w:val="00953538"/>
    <w:rsid w:val="00954332"/>
    <w:rsid w:val="009575CD"/>
    <w:rsid w:val="00961642"/>
    <w:rsid w:val="00961E58"/>
    <w:rsid w:val="009620CB"/>
    <w:rsid w:val="00964624"/>
    <w:rsid w:val="00965B7E"/>
    <w:rsid w:val="00973CE3"/>
    <w:rsid w:val="00975F3E"/>
    <w:rsid w:val="00976691"/>
    <w:rsid w:val="00980381"/>
    <w:rsid w:val="009839A0"/>
    <w:rsid w:val="0099199F"/>
    <w:rsid w:val="009923A7"/>
    <w:rsid w:val="00993918"/>
    <w:rsid w:val="00994CA3"/>
    <w:rsid w:val="00997ECA"/>
    <w:rsid w:val="009A1817"/>
    <w:rsid w:val="009A1A37"/>
    <w:rsid w:val="009A33DF"/>
    <w:rsid w:val="009A3A7C"/>
    <w:rsid w:val="009A5F82"/>
    <w:rsid w:val="009B03B5"/>
    <w:rsid w:val="009B32DE"/>
    <w:rsid w:val="009B3F15"/>
    <w:rsid w:val="009B58AC"/>
    <w:rsid w:val="009B6A74"/>
    <w:rsid w:val="009B6F1B"/>
    <w:rsid w:val="009B762F"/>
    <w:rsid w:val="009C1F1D"/>
    <w:rsid w:val="009C29D8"/>
    <w:rsid w:val="009C2D3C"/>
    <w:rsid w:val="009C612F"/>
    <w:rsid w:val="009D0888"/>
    <w:rsid w:val="009D25DA"/>
    <w:rsid w:val="009D2BB8"/>
    <w:rsid w:val="009D7998"/>
    <w:rsid w:val="009E0F56"/>
    <w:rsid w:val="009E20E6"/>
    <w:rsid w:val="009E2436"/>
    <w:rsid w:val="009E7FD8"/>
    <w:rsid w:val="009F08BD"/>
    <w:rsid w:val="009F09EF"/>
    <w:rsid w:val="009F2BFB"/>
    <w:rsid w:val="009F31D8"/>
    <w:rsid w:val="009F40B7"/>
    <w:rsid w:val="009F45A5"/>
    <w:rsid w:val="009F46AF"/>
    <w:rsid w:val="009F66D0"/>
    <w:rsid w:val="00A03739"/>
    <w:rsid w:val="00A03E7D"/>
    <w:rsid w:val="00A10D63"/>
    <w:rsid w:val="00A138E4"/>
    <w:rsid w:val="00A20222"/>
    <w:rsid w:val="00A21DC2"/>
    <w:rsid w:val="00A2395D"/>
    <w:rsid w:val="00A23A33"/>
    <w:rsid w:val="00A2412E"/>
    <w:rsid w:val="00A248C4"/>
    <w:rsid w:val="00A24E48"/>
    <w:rsid w:val="00A25F76"/>
    <w:rsid w:val="00A32348"/>
    <w:rsid w:val="00A34BCF"/>
    <w:rsid w:val="00A3654B"/>
    <w:rsid w:val="00A41059"/>
    <w:rsid w:val="00A41957"/>
    <w:rsid w:val="00A44905"/>
    <w:rsid w:val="00A467FB"/>
    <w:rsid w:val="00A50510"/>
    <w:rsid w:val="00A50769"/>
    <w:rsid w:val="00A5500B"/>
    <w:rsid w:val="00A56280"/>
    <w:rsid w:val="00A56F7A"/>
    <w:rsid w:val="00A57955"/>
    <w:rsid w:val="00A57D2D"/>
    <w:rsid w:val="00A6008F"/>
    <w:rsid w:val="00A61202"/>
    <w:rsid w:val="00A62284"/>
    <w:rsid w:val="00A63B64"/>
    <w:rsid w:val="00A65B80"/>
    <w:rsid w:val="00A70312"/>
    <w:rsid w:val="00A7214B"/>
    <w:rsid w:val="00A7252C"/>
    <w:rsid w:val="00A73404"/>
    <w:rsid w:val="00A73F79"/>
    <w:rsid w:val="00A75A53"/>
    <w:rsid w:val="00A77B6A"/>
    <w:rsid w:val="00A853B7"/>
    <w:rsid w:val="00A900C1"/>
    <w:rsid w:val="00A92EE9"/>
    <w:rsid w:val="00A930D5"/>
    <w:rsid w:val="00A9324D"/>
    <w:rsid w:val="00A9605C"/>
    <w:rsid w:val="00AA1EED"/>
    <w:rsid w:val="00AA52DF"/>
    <w:rsid w:val="00AA6C39"/>
    <w:rsid w:val="00AA7304"/>
    <w:rsid w:val="00AA75F0"/>
    <w:rsid w:val="00AA7BF9"/>
    <w:rsid w:val="00AB05C1"/>
    <w:rsid w:val="00AB3275"/>
    <w:rsid w:val="00AB5D55"/>
    <w:rsid w:val="00AC1ADF"/>
    <w:rsid w:val="00AC5614"/>
    <w:rsid w:val="00AC57D3"/>
    <w:rsid w:val="00AC6471"/>
    <w:rsid w:val="00AD3FAF"/>
    <w:rsid w:val="00AD58B3"/>
    <w:rsid w:val="00AD674E"/>
    <w:rsid w:val="00AE2AFB"/>
    <w:rsid w:val="00AE2D58"/>
    <w:rsid w:val="00AE3130"/>
    <w:rsid w:val="00AE4138"/>
    <w:rsid w:val="00AE531C"/>
    <w:rsid w:val="00AF0130"/>
    <w:rsid w:val="00AF0928"/>
    <w:rsid w:val="00AF57BF"/>
    <w:rsid w:val="00AF5F32"/>
    <w:rsid w:val="00AF6629"/>
    <w:rsid w:val="00B0104B"/>
    <w:rsid w:val="00B015A7"/>
    <w:rsid w:val="00B019F5"/>
    <w:rsid w:val="00B023C5"/>
    <w:rsid w:val="00B039DF"/>
    <w:rsid w:val="00B048A5"/>
    <w:rsid w:val="00B06B25"/>
    <w:rsid w:val="00B10F3F"/>
    <w:rsid w:val="00B12069"/>
    <w:rsid w:val="00B12462"/>
    <w:rsid w:val="00B149EF"/>
    <w:rsid w:val="00B14B11"/>
    <w:rsid w:val="00B14FEA"/>
    <w:rsid w:val="00B16EA8"/>
    <w:rsid w:val="00B21668"/>
    <w:rsid w:val="00B217E3"/>
    <w:rsid w:val="00B21FBA"/>
    <w:rsid w:val="00B231B1"/>
    <w:rsid w:val="00B23EBF"/>
    <w:rsid w:val="00B2422F"/>
    <w:rsid w:val="00B24B82"/>
    <w:rsid w:val="00B358F3"/>
    <w:rsid w:val="00B37C9B"/>
    <w:rsid w:val="00B37D0C"/>
    <w:rsid w:val="00B37EA8"/>
    <w:rsid w:val="00B4146C"/>
    <w:rsid w:val="00B4319A"/>
    <w:rsid w:val="00B442C5"/>
    <w:rsid w:val="00B44E6E"/>
    <w:rsid w:val="00B46757"/>
    <w:rsid w:val="00B4692C"/>
    <w:rsid w:val="00B546B0"/>
    <w:rsid w:val="00B5493D"/>
    <w:rsid w:val="00B55006"/>
    <w:rsid w:val="00B60501"/>
    <w:rsid w:val="00B63FC1"/>
    <w:rsid w:val="00B64BD3"/>
    <w:rsid w:val="00B65315"/>
    <w:rsid w:val="00B653DD"/>
    <w:rsid w:val="00B7108F"/>
    <w:rsid w:val="00B7196B"/>
    <w:rsid w:val="00B72FE7"/>
    <w:rsid w:val="00B73475"/>
    <w:rsid w:val="00B7380D"/>
    <w:rsid w:val="00B7738B"/>
    <w:rsid w:val="00B80EAE"/>
    <w:rsid w:val="00B81DA1"/>
    <w:rsid w:val="00B84127"/>
    <w:rsid w:val="00B932DC"/>
    <w:rsid w:val="00BA0664"/>
    <w:rsid w:val="00BA299F"/>
    <w:rsid w:val="00BA75EA"/>
    <w:rsid w:val="00BB0C7B"/>
    <w:rsid w:val="00BB2D5C"/>
    <w:rsid w:val="00BB350D"/>
    <w:rsid w:val="00BB492C"/>
    <w:rsid w:val="00BB4BDC"/>
    <w:rsid w:val="00BB7BC2"/>
    <w:rsid w:val="00BC0946"/>
    <w:rsid w:val="00BC1C29"/>
    <w:rsid w:val="00BC28AD"/>
    <w:rsid w:val="00BC527D"/>
    <w:rsid w:val="00BC5447"/>
    <w:rsid w:val="00BC5A62"/>
    <w:rsid w:val="00BC61C6"/>
    <w:rsid w:val="00BC6FFF"/>
    <w:rsid w:val="00BC7846"/>
    <w:rsid w:val="00BC7CB7"/>
    <w:rsid w:val="00BD0060"/>
    <w:rsid w:val="00BD154F"/>
    <w:rsid w:val="00BD2417"/>
    <w:rsid w:val="00BD6AB1"/>
    <w:rsid w:val="00BE00B1"/>
    <w:rsid w:val="00BE19A3"/>
    <w:rsid w:val="00BE2FFD"/>
    <w:rsid w:val="00BE4640"/>
    <w:rsid w:val="00BE48CC"/>
    <w:rsid w:val="00BE4D48"/>
    <w:rsid w:val="00BE5A6E"/>
    <w:rsid w:val="00BE6B68"/>
    <w:rsid w:val="00BE772C"/>
    <w:rsid w:val="00BF15AD"/>
    <w:rsid w:val="00BF410E"/>
    <w:rsid w:val="00BF55A4"/>
    <w:rsid w:val="00BF69EC"/>
    <w:rsid w:val="00C026D5"/>
    <w:rsid w:val="00C02706"/>
    <w:rsid w:val="00C05BC1"/>
    <w:rsid w:val="00C07F7C"/>
    <w:rsid w:val="00C14D40"/>
    <w:rsid w:val="00C17CA9"/>
    <w:rsid w:val="00C20CE1"/>
    <w:rsid w:val="00C237FB"/>
    <w:rsid w:val="00C24776"/>
    <w:rsid w:val="00C24CED"/>
    <w:rsid w:val="00C257F6"/>
    <w:rsid w:val="00C266D7"/>
    <w:rsid w:val="00C30700"/>
    <w:rsid w:val="00C328E7"/>
    <w:rsid w:val="00C33322"/>
    <w:rsid w:val="00C34754"/>
    <w:rsid w:val="00C4410D"/>
    <w:rsid w:val="00C457FE"/>
    <w:rsid w:val="00C468D0"/>
    <w:rsid w:val="00C46A2F"/>
    <w:rsid w:val="00C46B18"/>
    <w:rsid w:val="00C55C48"/>
    <w:rsid w:val="00C5735D"/>
    <w:rsid w:val="00C61C31"/>
    <w:rsid w:val="00C63117"/>
    <w:rsid w:val="00C63ADF"/>
    <w:rsid w:val="00C64F95"/>
    <w:rsid w:val="00C65499"/>
    <w:rsid w:val="00C65CBE"/>
    <w:rsid w:val="00C66A31"/>
    <w:rsid w:val="00C67253"/>
    <w:rsid w:val="00C713C0"/>
    <w:rsid w:val="00C75C14"/>
    <w:rsid w:val="00C80427"/>
    <w:rsid w:val="00C80FBC"/>
    <w:rsid w:val="00C82CC0"/>
    <w:rsid w:val="00C83399"/>
    <w:rsid w:val="00C83D18"/>
    <w:rsid w:val="00C83D60"/>
    <w:rsid w:val="00C85DC4"/>
    <w:rsid w:val="00C9002E"/>
    <w:rsid w:val="00C917FA"/>
    <w:rsid w:val="00C92701"/>
    <w:rsid w:val="00C951E7"/>
    <w:rsid w:val="00C95957"/>
    <w:rsid w:val="00C96B97"/>
    <w:rsid w:val="00CA0144"/>
    <w:rsid w:val="00CA0606"/>
    <w:rsid w:val="00CA2779"/>
    <w:rsid w:val="00CA3788"/>
    <w:rsid w:val="00CA547E"/>
    <w:rsid w:val="00CB1827"/>
    <w:rsid w:val="00CB41B1"/>
    <w:rsid w:val="00CB457B"/>
    <w:rsid w:val="00CB4704"/>
    <w:rsid w:val="00CB7DF4"/>
    <w:rsid w:val="00CC1FE7"/>
    <w:rsid w:val="00CC21D2"/>
    <w:rsid w:val="00CC3884"/>
    <w:rsid w:val="00CC389C"/>
    <w:rsid w:val="00CC4B4A"/>
    <w:rsid w:val="00CC5E74"/>
    <w:rsid w:val="00CC79E7"/>
    <w:rsid w:val="00CD0316"/>
    <w:rsid w:val="00CD36D5"/>
    <w:rsid w:val="00CD45D1"/>
    <w:rsid w:val="00CD47C4"/>
    <w:rsid w:val="00CD687F"/>
    <w:rsid w:val="00CE0084"/>
    <w:rsid w:val="00CE0086"/>
    <w:rsid w:val="00CE0871"/>
    <w:rsid w:val="00CE0A8C"/>
    <w:rsid w:val="00CE2D2C"/>
    <w:rsid w:val="00CE3E55"/>
    <w:rsid w:val="00CE4117"/>
    <w:rsid w:val="00CE4877"/>
    <w:rsid w:val="00CE4A7F"/>
    <w:rsid w:val="00CE64C2"/>
    <w:rsid w:val="00CE6689"/>
    <w:rsid w:val="00CF08EB"/>
    <w:rsid w:val="00CF2B07"/>
    <w:rsid w:val="00CF4277"/>
    <w:rsid w:val="00CF638F"/>
    <w:rsid w:val="00CF63F0"/>
    <w:rsid w:val="00CF6D03"/>
    <w:rsid w:val="00CF7223"/>
    <w:rsid w:val="00D0549E"/>
    <w:rsid w:val="00D1441E"/>
    <w:rsid w:val="00D14F31"/>
    <w:rsid w:val="00D14F4F"/>
    <w:rsid w:val="00D1584E"/>
    <w:rsid w:val="00D169B1"/>
    <w:rsid w:val="00D203C8"/>
    <w:rsid w:val="00D2164A"/>
    <w:rsid w:val="00D24A34"/>
    <w:rsid w:val="00D258C7"/>
    <w:rsid w:val="00D27C38"/>
    <w:rsid w:val="00D30155"/>
    <w:rsid w:val="00D3134D"/>
    <w:rsid w:val="00D3261A"/>
    <w:rsid w:val="00D340C0"/>
    <w:rsid w:val="00D351C2"/>
    <w:rsid w:val="00D35C4C"/>
    <w:rsid w:val="00D365A6"/>
    <w:rsid w:val="00D40A8B"/>
    <w:rsid w:val="00D41572"/>
    <w:rsid w:val="00D4660B"/>
    <w:rsid w:val="00D46A2D"/>
    <w:rsid w:val="00D509A5"/>
    <w:rsid w:val="00D53073"/>
    <w:rsid w:val="00D5355D"/>
    <w:rsid w:val="00D54A78"/>
    <w:rsid w:val="00D56A8D"/>
    <w:rsid w:val="00D60E39"/>
    <w:rsid w:val="00D63465"/>
    <w:rsid w:val="00D63942"/>
    <w:rsid w:val="00D64DC8"/>
    <w:rsid w:val="00D67F0C"/>
    <w:rsid w:val="00D70150"/>
    <w:rsid w:val="00D725B7"/>
    <w:rsid w:val="00D7540B"/>
    <w:rsid w:val="00D76A04"/>
    <w:rsid w:val="00D77A14"/>
    <w:rsid w:val="00D77F55"/>
    <w:rsid w:val="00D824A9"/>
    <w:rsid w:val="00D844F4"/>
    <w:rsid w:val="00D850C5"/>
    <w:rsid w:val="00D854D4"/>
    <w:rsid w:val="00D8616E"/>
    <w:rsid w:val="00D865F2"/>
    <w:rsid w:val="00D86EA1"/>
    <w:rsid w:val="00D87A1D"/>
    <w:rsid w:val="00D908C8"/>
    <w:rsid w:val="00D90DA6"/>
    <w:rsid w:val="00D92126"/>
    <w:rsid w:val="00D93EF8"/>
    <w:rsid w:val="00D96CB1"/>
    <w:rsid w:val="00D96DF6"/>
    <w:rsid w:val="00D97050"/>
    <w:rsid w:val="00D974C1"/>
    <w:rsid w:val="00DA5C10"/>
    <w:rsid w:val="00DA5CD4"/>
    <w:rsid w:val="00DA5FCD"/>
    <w:rsid w:val="00DA6E8A"/>
    <w:rsid w:val="00DA75B7"/>
    <w:rsid w:val="00DA7ABF"/>
    <w:rsid w:val="00DA7AD6"/>
    <w:rsid w:val="00DA7D52"/>
    <w:rsid w:val="00DB04ED"/>
    <w:rsid w:val="00DB23E0"/>
    <w:rsid w:val="00DB3747"/>
    <w:rsid w:val="00DB5B9B"/>
    <w:rsid w:val="00DC0F9E"/>
    <w:rsid w:val="00DC1435"/>
    <w:rsid w:val="00DC3AEE"/>
    <w:rsid w:val="00DC46B9"/>
    <w:rsid w:val="00DD01E0"/>
    <w:rsid w:val="00DD28C9"/>
    <w:rsid w:val="00DD46F1"/>
    <w:rsid w:val="00DD4A18"/>
    <w:rsid w:val="00DD581E"/>
    <w:rsid w:val="00DD59E0"/>
    <w:rsid w:val="00DD7234"/>
    <w:rsid w:val="00DE0434"/>
    <w:rsid w:val="00DE27AA"/>
    <w:rsid w:val="00DE28B3"/>
    <w:rsid w:val="00DE5804"/>
    <w:rsid w:val="00DF4FE6"/>
    <w:rsid w:val="00DF5486"/>
    <w:rsid w:val="00DF6279"/>
    <w:rsid w:val="00DF6CCA"/>
    <w:rsid w:val="00DF76F2"/>
    <w:rsid w:val="00DF7D99"/>
    <w:rsid w:val="00E04202"/>
    <w:rsid w:val="00E063A1"/>
    <w:rsid w:val="00E06F0B"/>
    <w:rsid w:val="00E10C31"/>
    <w:rsid w:val="00E132B0"/>
    <w:rsid w:val="00E13327"/>
    <w:rsid w:val="00E14E78"/>
    <w:rsid w:val="00E16883"/>
    <w:rsid w:val="00E17E9F"/>
    <w:rsid w:val="00E2020F"/>
    <w:rsid w:val="00E23837"/>
    <w:rsid w:val="00E23AA7"/>
    <w:rsid w:val="00E2544D"/>
    <w:rsid w:val="00E2583D"/>
    <w:rsid w:val="00E25D2F"/>
    <w:rsid w:val="00E26FC9"/>
    <w:rsid w:val="00E278C8"/>
    <w:rsid w:val="00E327B1"/>
    <w:rsid w:val="00E33E26"/>
    <w:rsid w:val="00E35A5C"/>
    <w:rsid w:val="00E37482"/>
    <w:rsid w:val="00E450D2"/>
    <w:rsid w:val="00E47BA7"/>
    <w:rsid w:val="00E47C38"/>
    <w:rsid w:val="00E5255F"/>
    <w:rsid w:val="00E55C5C"/>
    <w:rsid w:val="00E56C51"/>
    <w:rsid w:val="00E60903"/>
    <w:rsid w:val="00E6231B"/>
    <w:rsid w:val="00E6244C"/>
    <w:rsid w:val="00E65CFE"/>
    <w:rsid w:val="00E6764C"/>
    <w:rsid w:val="00E72D9D"/>
    <w:rsid w:val="00E738AB"/>
    <w:rsid w:val="00E73E06"/>
    <w:rsid w:val="00E74F42"/>
    <w:rsid w:val="00E7679A"/>
    <w:rsid w:val="00E77056"/>
    <w:rsid w:val="00E77D7A"/>
    <w:rsid w:val="00E806AF"/>
    <w:rsid w:val="00E8123D"/>
    <w:rsid w:val="00E81BAF"/>
    <w:rsid w:val="00E82F40"/>
    <w:rsid w:val="00E83211"/>
    <w:rsid w:val="00E8412F"/>
    <w:rsid w:val="00E85985"/>
    <w:rsid w:val="00E919C8"/>
    <w:rsid w:val="00E9619F"/>
    <w:rsid w:val="00E97B79"/>
    <w:rsid w:val="00EA1AC7"/>
    <w:rsid w:val="00EA1C7B"/>
    <w:rsid w:val="00EA2601"/>
    <w:rsid w:val="00EA44C2"/>
    <w:rsid w:val="00EA65AE"/>
    <w:rsid w:val="00EB454A"/>
    <w:rsid w:val="00EB482E"/>
    <w:rsid w:val="00EB5442"/>
    <w:rsid w:val="00EC08A8"/>
    <w:rsid w:val="00EC18D3"/>
    <w:rsid w:val="00EC2069"/>
    <w:rsid w:val="00EC50A2"/>
    <w:rsid w:val="00EC73D5"/>
    <w:rsid w:val="00EC7B30"/>
    <w:rsid w:val="00ED23A5"/>
    <w:rsid w:val="00ED4782"/>
    <w:rsid w:val="00ED5A0B"/>
    <w:rsid w:val="00ED693B"/>
    <w:rsid w:val="00EE05A5"/>
    <w:rsid w:val="00EE2C8C"/>
    <w:rsid w:val="00EE459A"/>
    <w:rsid w:val="00EE671C"/>
    <w:rsid w:val="00EF4D37"/>
    <w:rsid w:val="00EF5C21"/>
    <w:rsid w:val="00EF664C"/>
    <w:rsid w:val="00EF6821"/>
    <w:rsid w:val="00EF796B"/>
    <w:rsid w:val="00F04BE4"/>
    <w:rsid w:val="00F05315"/>
    <w:rsid w:val="00F062C7"/>
    <w:rsid w:val="00F07672"/>
    <w:rsid w:val="00F07843"/>
    <w:rsid w:val="00F12949"/>
    <w:rsid w:val="00F16054"/>
    <w:rsid w:val="00F228A6"/>
    <w:rsid w:val="00F24AC7"/>
    <w:rsid w:val="00F2538E"/>
    <w:rsid w:val="00F31F15"/>
    <w:rsid w:val="00F33E8D"/>
    <w:rsid w:val="00F36A93"/>
    <w:rsid w:val="00F37F38"/>
    <w:rsid w:val="00F421C8"/>
    <w:rsid w:val="00F4233A"/>
    <w:rsid w:val="00F43F2A"/>
    <w:rsid w:val="00F45D52"/>
    <w:rsid w:val="00F5056A"/>
    <w:rsid w:val="00F50CEB"/>
    <w:rsid w:val="00F50D1F"/>
    <w:rsid w:val="00F51304"/>
    <w:rsid w:val="00F528AB"/>
    <w:rsid w:val="00F53EAE"/>
    <w:rsid w:val="00F5456A"/>
    <w:rsid w:val="00F568F5"/>
    <w:rsid w:val="00F60F2C"/>
    <w:rsid w:val="00F61E44"/>
    <w:rsid w:val="00F6780B"/>
    <w:rsid w:val="00F700F7"/>
    <w:rsid w:val="00F7150A"/>
    <w:rsid w:val="00F74CFC"/>
    <w:rsid w:val="00F7605F"/>
    <w:rsid w:val="00F76D46"/>
    <w:rsid w:val="00F7705A"/>
    <w:rsid w:val="00F77702"/>
    <w:rsid w:val="00F8129A"/>
    <w:rsid w:val="00F835E2"/>
    <w:rsid w:val="00F90148"/>
    <w:rsid w:val="00F93A25"/>
    <w:rsid w:val="00F93D38"/>
    <w:rsid w:val="00F94241"/>
    <w:rsid w:val="00F953B0"/>
    <w:rsid w:val="00F96E61"/>
    <w:rsid w:val="00FA020A"/>
    <w:rsid w:val="00FA14C2"/>
    <w:rsid w:val="00FB0286"/>
    <w:rsid w:val="00FB05FE"/>
    <w:rsid w:val="00FB13BE"/>
    <w:rsid w:val="00FB16B9"/>
    <w:rsid w:val="00FB207C"/>
    <w:rsid w:val="00FB740A"/>
    <w:rsid w:val="00FB7A1A"/>
    <w:rsid w:val="00FB7CD5"/>
    <w:rsid w:val="00FB7E1E"/>
    <w:rsid w:val="00FC00F0"/>
    <w:rsid w:val="00FC0647"/>
    <w:rsid w:val="00FC155F"/>
    <w:rsid w:val="00FC2907"/>
    <w:rsid w:val="00FD065C"/>
    <w:rsid w:val="00FD1D9B"/>
    <w:rsid w:val="00FD4B90"/>
    <w:rsid w:val="00FD6167"/>
    <w:rsid w:val="00FE10D1"/>
    <w:rsid w:val="00FE1531"/>
    <w:rsid w:val="00FE3073"/>
    <w:rsid w:val="00FE3DB8"/>
    <w:rsid w:val="00FE5412"/>
    <w:rsid w:val="00FF0469"/>
    <w:rsid w:val="00FF07B0"/>
    <w:rsid w:val="00FF17D9"/>
    <w:rsid w:val="00FF6822"/>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F60C"/>
  <w15:docId w15:val="{06185A4D-C252-4527-8A64-3DD0261A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paragraph" w:styleId="Heading1">
    <w:name w:val="heading 1"/>
    <w:basedOn w:val="Normal"/>
    <w:link w:val="Heading1Char"/>
    <w:uiPriority w:val="1"/>
    <w:qFormat/>
    <w:pPr>
      <w:ind w:left="1632" w:right="2339"/>
      <w:jc w:val="center"/>
      <w:outlineLvl w:val="0"/>
    </w:pPr>
    <w:rPr>
      <w:b/>
      <w:bCs/>
      <w:sz w:val="28"/>
      <w:szCs w:val="28"/>
      <w:u w:val="single" w:color="000000"/>
    </w:rPr>
  </w:style>
  <w:style w:type="paragraph" w:styleId="Heading2">
    <w:name w:val="heading 2"/>
    <w:basedOn w:val="Normal"/>
    <w:link w:val="Heading2Char"/>
    <w:uiPriority w:val="1"/>
    <w:qFormat/>
    <w:pPr>
      <w:ind w:left="2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7863"/>
    <w:pPr>
      <w:ind w:left="720"/>
    </w:pPr>
  </w:style>
  <w:style w:type="paragraph" w:styleId="ListParagraph">
    <w:name w:val="List Paragraph"/>
    <w:basedOn w:val="Normal"/>
    <w:qFormat/>
    <w:pPr>
      <w:ind w:left="1641" w:hanging="347"/>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9242E3"/>
    <w:rPr>
      <w:rFonts w:ascii="Times New Roman" w:eastAsia="Times New Roman" w:hAnsi="Times New Roman" w:cs="Times New Roman"/>
      <w:b/>
      <w:bCs/>
      <w:sz w:val="28"/>
      <w:szCs w:val="28"/>
      <w:u w:val="single" w:color="000000"/>
      <w:lang w:val="bg-BG"/>
    </w:rPr>
  </w:style>
  <w:style w:type="character" w:customStyle="1" w:styleId="Heading2Char">
    <w:name w:val="Heading 2 Char"/>
    <w:basedOn w:val="DefaultParagraphFont"/>
    <w:link w:val="Heading2"/>
    <w:uiPriority w:val="1"/>
    <w:rsid w:val="009242E3"/>
    <w:rPr>
      <w:rFonts w:ascii="Times New Roman" w:eastAsia="Times New Roman" w:hAnsi="Times New Roman" w:cs="Times New Roman"/>
      <w:b/>
      <w:bCs/>
      <w:lang w:val="bg-BG"/>
    </w:rPr>
  </w:style>
  <w:style w:type="character" w:customStyle="1" w:styleId="BodyTextChar">
    <w:name w:val="Body Text Char"/>
    <w:basedOn w:val="DefaultParagraphFont"/>
    <w:link w:val="BodyText"/>
    <w:uiPriority w:val="1"/>
    <w:rsid w:val="00267863"/>
    <w:rPr>
      <w:rFonts w:ascii="Times New Roman" w:eastAsia="Times New Roman" w:hAnsi="Times New Roman" w:cs="Times New Roman"/>
      <w:lang w:val="bg-BG"/>
    </w:rPr>
  </w:style>
  <w:style w:type="character" w:customStyle="1" w:styleId="newdocreference">
    <w:name w:val="newdocreference"/>
    <w:basedOn w:val="DefaultParagraphFont"/>
    <w:rsid w:val="007D0168"/>
  </w:style>
  <w:style w:type="paragraph" w:styleId="Header">
    <w:name w:val="header"/>
    <w:basedOn w:val="Normal"/>
    <w:link w:val="HeaderChar"/>
    <w:uiPriority w:val="99"/>
    <w:unhideWhenUsed/>
    <w:rsid w:val="00C9002E"/>
    <w:pPr>
      <w:tabs>
        <w:tab w:val="center" w:pos="4680"/>
        <w:tab w:val="right" w:pos="9360"/>
      </w:tabs>
    </w:pPr>
  </w:style>
  <w:style w:type="character" w:customStyle="1" w:styleId="HeaderChar">
    <w:name w:val="Header Char"/>
    <w:basedOn w:val="DefaultParagraphFont"/>
    <w:link w:val="Header"/>
    <w:uiPriority w:val="99"/>
    <w:rsid w:val="00C9002E"/>
    <w:rPr>
      <w:rFonts w:ascii="Times New Roman" w:eastAsia="Times New Roman" w:hAnsi="Times New Roman" w:cs="Times New Roman"/>
      <w:lang w:val="bg-BG"/>
    </w:rPr>
  </w:style>
  <w:style w:type="paragraph" w:styleId="Footer">
    <w:name w:val="footer"/>
    <w:basedOn w:val="Normal"/>
    <w:link w:val="FooterChar"/>
    <w:uiPriority w:val="99"/>
    <w:unhideWhenUsed/>
    <w:rsid w:val="00C9002E"/>
    <w:pPr>
      <w:tabs>
        <w:tab w:val="center" w:pos="4680"/>
        <w:tab w:val="right" w:pos="9360"/>
      </w:tabs>
    </w:pPr>
  </w:style>
  <w:style w:type="character" w:customStyle="1" w:styleId="FooterChar">
    <w:name w:val="Footer Char"/>
    <w:basedOn w:val="DefaultParagraphFont"/>
    <w:link w:val="Footer"/>
    <w:uiPriority w:val="99"/>
    <w:rsid w:val="00C9002E"/>
    <w:rPr>
      <w:rFonts w:ascii="Times New Roman" w:eastAsia="Times New Roman" w:hAnsi="Times New Roman" w:cs="Times New Roman"/>
      <w:lang w:val="bg-BG"/>
    </w:rPr>
  </w:style>
  <w:style w:type="paragraph" w:styleId="NormalWeb">
    <w:name w:val="Normal (Web)"/>
    <w:basedOn w:val="Normal"/>
    <w:uiPriority w:val="99"/>
    <w:unhideWhenUsed/>
    <w:rsid w:val="008D083C"/>
    <w:pPr>
      <w:widowControl/>
      <w:autoSpaceDE/>
      <w:autoSpaceDN/>
      <w:spacing w:before="100" w:beforeAutospacing="1" w:after="100" w:afterAutospacing="1"/>
    </w:pPr>
    <w:rPr>
      <w:sz w:val="24"/>
      <w:szCs w:val="24"/>
      <w:lang w:eastAsia="bg-BG"/>
    </w:rPr>
  </w:style>
  <w:style w:type="paragraph" w:styleId="Revision">
    <w:name w:val="Revision"/>
    <w:hidden/>
    <w:uiPriority w:val="99"/>
    <w:semiHidden/>
    <w:rsid w:val="00522BFE"/>
    <w:pPr>
      <w:widowControl/>
      <w:autoSpaceDE/>
      <w:autoSpaceDN/>
    </w:pPr>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367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DB"/>
    <w:rPr>
      <w:rFonts w:ascii="Segoe UI" w:eastAsia="Times New Roman" w:hAnsi="Segoe UI" w:cs="Segoe UI"/>
      <w:sz w:val="18"/>
      <w:szCs w:val="18"/>
      <w:lang w:val="bg-BG"/>
    </w:rPr>
  </w:style>
  <w:style w:type="character" w:styleId="CommentReference">
    <w:name w:val="annotation reference"/>
    <w:basedOn w:val="DefaultParagraphFont"/>
    <w:uiPriority w:val="99"/>
    <w:semiHidden/>
    <w:unhideWhenUsed/>
    <w:rsid w:val="00AA75F0"/>
    <w:rPr>
      <w:sz w:val="16"/>
      <w:szCs w:val="16"/>
    </w:rPr>
  </w:style>
  <w:style w:type="paragraph" w:styleId="CommentText">
    <w:name w:val="annotation text"/>
    <w:basedOn w:val="Normal"/>
    <w:link w:val="CommentTextChar"/>
    <w:uiPriority w:val="99"/>
    <w:semiHidden/>
    <w:unhideWhenUsed/>
    <w:rsid w:val="00AA75F0"/>
    <w:rPr>
      <w:sz w:val="20"/>
      <w:szCs w:val="20"/>
    </w:rPr>
  </w:style>
  <w:style w:type="character" w:customStyle="1" w:styleId="CommentTextChar">
    <w:name w:val="Comment Text Char"/>
    <w:basedOn w:val="DefaultParagraphFont"/>
    <w:link w:val="CommentText"/>
    <w:uiPriority w:val="99"/>
    <w:semiHidden/>
    <w:rsid w:val="00AA75F0"/>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AA75F0"/>
    <w:rPr>
      <w:b/>
      <w:bCs/>
    </w:rPr>
  </w:style>
  <w:style w:type="character" w:customStyle="1" w:styleId="CommentSubjectChar">
    <w:name w:val="Comment Subject Char"/>
    <w:basedOn w:val="CommentTextChar"/>
    <w:link w:val="CommentSubject"/>
    <w:uiPriority w:val="99"/>
    <w:semiHidden/>
    <w:rsid w:val="00AA75F0"/>
    <w:rPr>
      <w:rFonts w:ascii="Times New Roman" w:eastAsia="Times New Roman" w:hAnsi="Times New Roman" w:cs="Times New Roman"/>
      <w:b/>
      <w:bCs/>
      <w:sz w:val="20"/>
      <w:szCs w:val="20"/>
      <w:lang w:val="bg-BG"/>
    </w:rPr>
  </w:style>
  <w:style w:type="character" w:styleId="Emphasis">
    <w:name w:val="Emphasis"/>
    <w:basedOn w:val="DefaultParagraphFont"/>
    <w:uiPriority w:val="20"/>
    <w:qFormat/>
    <w:rsid w:val="00D70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988">
      <w:bodyDiv w:val="1"/>
      <w:marLeft w:val="0"/>
      <w:marRight w:val="0"/>
      <w:marTop w:val="0"/>
      <w:marBottom w:val="0"/>
      <w:divBdr>
        <w:top w:val="none" w:sz="0" w:space="0" w:color="auto"/>
        <w:left w:val="none" w:sz="0" w:space="0" w:color="auto"/>
        <w:bottom w:val="none" w:sz="0" w:space="0" w:color="auto"/>
        <w:right w:val="none" w:sz="0" w:space="0" w:color="auto"/>
      </w:divBdr>
    </w:div>
    <w:div w:id="125901073">
      <w:bodyDiv w:val="1"/>
      <w:marLeft w:val="0"/>
      <w:marRight w:val="0"/>
      <w:marTop w:val="0"/>
      <w:marBottom w:val="0"/>
      <w:divBdr>
        <w:top w:val="none" w:sz="0" w:space="0" w:color="auto"/>
        <w:left w:val="none" w:sz="0" w:space="0" w:color="auto"/>
        <w:bottom w:val="none" w:sz="0" w:space="0" w:color="auto"/>
        <w:right w:val="none" w:sz="0" w:space="0" w:color="auto"/>
      </w:divBdr>
      <w:divsChild>
        <w:div w:id="1921668528">
          <w:marLeft w:val="0"/>
          <w:marRight w:val="0"/>
          <w:marTop w:val="0"/>
          <w:marBottom w:val="0"/>
          <w:divBdr>
            <w:top w:val="none" w:sz="0" w:space="0" w:color="auto"/>
            <w:left w:val="none" w:sz="0" w:space="0" w:color="auto"/>
            <w:bottom w:val="none" w:sz="0" w:space="0" w:color="auto"/>
            <w:right w:val="none" w:sz="0" w:space="0" w:color="auto"/>
          </w:divBdr>
        </w:div>
        <w:div w:id="1613122783">
          <w:marLeft w:val="0"/>
          <w:marRight w:val="0"/>
          <w:marTop w:val="0"/>
          <w:marBottom w:val="0"/>
          <w:divBdr>
            <w:top w:val="none" w:sz="0" w:space="0" w:color="auto"/>
            <w:left w:val="none" w:sz="0" w:space="0" w:color="auto"/>
            <w:bottom w:val="none" w:sz="0" w:space="0" w:color="auto"/>
            <w:right w:val="none" w:sz="0" w:space="0" w:color="auto"/>
          </w:divBdr>
        </w:div>
        <w:div w:id="563375168">
          <w:marLeft w:val="0"/>
          <w:marRight w:val="0"/>
          <w:marTop w:val="0"/>
          <w:marBottom w:val="0"/>
          <w:divBdr>
            <w:top w:val="none" w:sz="0" w:space="0" w:color="auto"/>
            <w:left w:val="none" w:sz="0" w:space="0" w:color="auto"/>
            <w:bottom w:val="none" w:sz="0" w:space="0" w:color="auto"/>
            <w:right w:val="none" w:sz="0" w:space="0" w:color="auto"/>
          </w:divBdr>
        </w:div>
      </w:divsChild>
    </w:div>
    <w:div w:id="352918639">
      <w:bodyDiv w:val="1"/>
      <w:marLeft w:val="0"/>
      <w:marRight w:val="0"/>
      <w:marTop w:val="0"/>
      <w:marBottom w:val="0"/>
      <w:divBdr>
        <w:top w:val="none" w:sz="0" w:space="0" w:color="auto"/>
        <w:left w:val="none" w:sz="0" w:space="0" w:color="auto"/>
        <w:bottom w:val="none" w:sz="0" w:space="0" w:color="auto"/>
        <w:right w:val="none" w:sz="0" w:space="0" w:color="auto"/>
      </w:divBdr>
    </w:div>
    <w:div w:id="552809448">
      <w:bodyDiv w:val="1"/>
      <w:marLeft w:val="0"/>
      <w:marRight w:val="0"/>
      <w:marTop w:val="0"/>
      <w:marBottom w:val="0"/>
      <w:divBdr>
        <w:top w:val="none" w:sz="0" w:space="0" w:color="auto"/>
        <w:left w:val="none" w:sz="0" w:space="0" w:color="auto"/>
        <w:bottom w:val="none" w:sz="0" w:space="0" w:color="auto"/>
        <w:right w:val="none" w:sz="0" w:space="0" w:color="auto"/>
      </w:divBdr>
      <w:divsChild>
        <w:div w:id="222718771">
          <w:marLeft w:val="0"/>
          <w:marRight w:val="0"/>
          <w:marTop w:val="0"/>
          <w:marBottom w:val="0"/>
          <w:divBdr>
            <w:top w:val="none" w:sz="0" w:space="0" w:color="auto"/>
            <w:left w:val="none" w:sz="0" w:space="0" w:color="auto"/>
            <w:bottom w:val="none" w:sz="0" w:space="0" w:color="auto"/>
            <w:right w:val="none" w:sz="0" w:space="0" w:color="auto"/>
          </w:divBdr>
        </w:div>
        <w:div w:id="583419449">
          <w:marLeft w:val="0"/>
          <w:marRight w:val="0"/>
          <w:marTop w:val="0"/>
          <w:marBottom w:val="0"/>
          <w:divBdr>
            <w:top w:val="none" w:sz="0" w:space="0" w:color="auto"/>
            <w:left w:val="none" w:sz="0" w:space="0" w:color="auto"/>
            <w:bottom w:val="none" w:sz="0" w:space="0" w:color="auto"/>
            <w:right w:val="none" w:sz="0" w:space="0" w:color="auto"/>
          </w:divBdr>
        </w:div>
      </w:divsChild>
    </w:div>
    <w:div w:id="892928008">
      <w:bodyDiv w:val="1"/>
      <w:marLeft w:val="0"/>
      <w:marRight w:val="0"/>
      <w:marTop w:val="0"/>
      <w:marBottom w:val="0"/>
      <w:divBdr>
        <w:top w:val="none" w:sz="0" w:space="0" w:color="auto"/>
        <w:left w:val="none" w:sz="0" w:space="0" w:color="auto"/>
        <w:bottom w:val="none" w:sz="0" w:space="0" w:color="auto"/>
        <w:right w:val="none" w:sz="0" w:space="0" w:color="auto"/>
      </w:divBdr>
    </w:div>
    <w:div w:id="1499535246">
      <w:bodyDiv w:val="1"/>
      <w:marLeft w:val="0"/>
      <w:marRight w:val="0"/>
      <w:marTop w:val="0"/>
      <w:marBottom w:val="0"/>
      <w:divBdr>
        <w:top w:val="none" w:sz="0" w:space="0" w:color="auto"/>
        <w:left w:val="none" w:sz="0" w:space="0" w:color="auto"/>
        <w:bottom w:val="none" w:sz="0" w:space="0" w:color="auto"/>
        <w:right w:val="none" w:sz="0" w:space="0" w:color="auto"/>
      </w:divBdr>
    </w:div>
    <w:div w:id="2116443861">
      <w:bodyDiv w:val="1"/>
      <w:marLeft w:val="0"/>
      <w:marRight w:val="0"/>
      <w:marTop w:val="0"/>
      <w:marBottom w:val="0"/>
      <w:divBdr>
        <w:top w:val="none" w:sz="0" w:space="0" w:color="auto"/>
        <w:left w:val="none" w:sz="0" w:space="0" w:color="auto"/>
        <w:bottom w:val="none" w:sz="0" w:space="0" w:color="auto"/>
        <w:right w:val="none" w:sz="0" w:space="0" w:color="auto"/>
      </w:divBdr>
    </w:div>
    <w:div w:id="2143498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300D-DFD0-45B9-A817-7C29F072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4701</Words>
  <Characters>26800</Characters>
  <Application>Microsoft Office Word</Application>
  <DocSecurity>0</DocSecurity>
  <Lines>223</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СОФИЙСКИ УНИВЕРСИТЕТ „СВ</vt:lpstr>
      <vt:lpstr>СОФИЙСКИ УНИВЕРСИТЕТ „СВ</vt:lpstr>
    </vt:vector>
  </TitlesOfParts>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UO3</dc:creator>
  <cp:lastModifiedBy>Розалина Пламенова Енгелс-Критидис</cp:lastModifiedBy>
  <cp:revision>24</cp:revision>
  <cp:lastPrinted>2023-03-16T13:25:00Z</cp:lastPrinted>
  <dcterms:created xsi:type="dcterms:W3CDTF">2023-04-08T04:49:00Z</dcterms:created>
  <dcterms:modified xsi:type="dcterms:W3CDTF">2023-08-03T08:04:00Z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for Microsoft 365</vt:lpwstr>
  </property>
  <property fmtid="{D5CDD505-2E9C-101B-9397-08002B2CF9AE}" pid="4" name="LastSaved">
    <vt:filetime>2022-11-30T00:00:00Z</vt:filetime>
  </property>
</Properties>
</file>